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6AFB" w14:textId="4EDD81FC" w:rsidR="005437DE" w:rsidRPr="003E35E8" w:rsidRDefault="002969AD" w:rsidP="009F2254">
      <w:pPr>
        <w:pStyle w:val="Heading1"/>
      </w:pPr>
      <w:r w:rsidRPr="003E35E8">
        <w:t xml:space="preserve">FRAMEWORK </w:t>
      </w:r>
      <w:r w:rsidR="005437DE" w:rsidRPr="003E35E8">
        <w:t xml:space="preserve">DOCUMENT FOR </w:t>
      </w:r>
      <w:r w:rsidR="00035A39" w:rsidRPr="003E35E8">
        <w:t xml:space="preserve">WELSH GOVERNMENT-OWNED </w:t>
      </w:r>
      <w:r w:rsidR="005437DE" w:rsidRPr="003E35E8">
        <w:t>COMPANIES</w:t>
      </w:r>
    </w:p>
    <w:p w14:paraId="22D088A0" w14:textId="77777777" w:rsidR="00D36743" w:rsidRPr="003E35E8" w:rsidRDefault="00D36743" w:rsidP="005437DE">
      <w:pPr>
        <w:rPr>
          <w:rFonts w:cs="Arial"/>
          <w:b/>
          <w:szCs w:val="24"/>
        </w:rPr>
      </w:pPr>
    </w:p>
    <w:sdt>
      <w:sdtPr>
        <w:rPr>
          <w:b/>
          <w:bCs/>
        </w:rPr>
        <w:id w:val="-651835538"/>
        <w:docPartObj>
          <w:docPartGallery w:val="Table of Contents"/>
          <w:docPartUnique/>
        </w:docPartObj>
      </w:sdtPr>
      <w:sdtEndPr>
        <w:rPr>
          <w:b w:val="0"/>
          <w:bCs w:val="0"/>
        </w:rPr>
      </w:sdtEndPr>
      <w:sdtContent>
        <w:p w14:paraId="729AD618" w14:textId="0AB43792" w:rsidR="005D61A9" w:rsidRPr="003E35E8" w:rsidRDefault="001A6DBE" w:rsidP="005D61A9">
          <w:pPr>
            <w:spacing w:after="120" w:line="240" w:lineRule="auto"/>
            <w:rPr>
              <w:rFonts w:cs="Arial"/>
              <w:b/>
              <w:bCs/>
              <w:szCs w:val="24"/>
            </w:rPr>
          </w:pPr>
          <w:r w:rsidRPr="003E35E8">
            <w:rPr>
              <w:b/>
              <w:bCs/>
            </w:rPr>
            <w:t>Contents</w:t>
          </w:r>
        </w:p>
        <w:p w14:paraId="64D05CB5" w14:textId="37947192" w:rsidR="002C6E40" w:rsidRDefault="001A6DBE">
          <w:pPr>
            <w:pStyle w:val="TOC1"/>
            <w:rPr>
              <w:rFonts w:asciiTheme="minorHAnsi" w:eastAsiaTheme="minorEastAsia" w:hAnsiTheme="minorHAnsi" w:cstheme="minorBidi"/>
              <w:b w:val="0"/>
              <w:bCs w:val="0"/>
              <w:kern w:val="2"/>
              <w:sz w:val="22"/>
              <w:szCs w:val="22"/>
              <w:lang w:eastAsia="en-GB"/>
              <w14:ligatures w14:val="standardContextual"/>
            </w:rPr>
          </w:pPr>
          <w:r w:rsidRPr="003E35E8">
            <w:fldChar w:fldCharType="begin"/>
          </w:r>
          <w:r w:rsidRPr="003E35E8">
            <w:instrText xml:space="preserve"> TOC \o "1-3" \h \z \u </w:instrText>
          </w:r>
          <w:r w:rsidRPr="003E35E8">
            <w:fldChar w:fldCharType="separate"/>
          </w:r>
          <w:hyperlink w:anchor="_Toc139875253" w:history="1">
            <w:r w:rsidR="002C6E40" w:rsidRPr="0019430C">
              <w:rPr>
                <w:rStyle w:val="Hyperlink"/>
              </w:rPr>
              <w:t>GOVERNING PRINCIPLES</w:t>
            </w:r>
            <w:r w:rsidR="002C6E40">
              <w:rPr>
                <w:webHidden/>
              </w:rPr>
              <w:tab/>
            </w:r>
            <w:r w:rsidR="002C6E40">
              <w:rPr>
                <w:webHidden/>
              </w:rPr>
              <w:fldChar w:fldCharType="begin"/>
            </w:r>
            <w:r w:rsidR="002C6E40">
              <w:rPr>
                <w:webHidden/>
              </w:rPr>
              <w:instrText xml:space="preserve"> PAGEREF _Toc139875253 \h </w:instrText>
            </w:r>
            <w:r w:rsidR="002C6E40">
              <w:rPr>
                <w:webHidden/>
              </w:rPr>
            </w:r>
            <w:r w:rsidR="002C6E40">
              <w:rPr>
                <w:webHidden/>
              </w:rPr>
              <w:fldChar w:fldCharType="separate"/>
            </w:r>
            <w:r w:rsidR="00E16D8E">
              <w:rPr>
                <w:webHidden/>
              </w:rPr>
              <w:t>1</w:t>
            </w:r>
            <w:r w:rsidR="002C6E40">
              <w:rPr>
                <w:webHidden/>
              </w:rPr>
              <w:fldChar w:fldCharType="end"/>
            </w:r>
          </w:hyperlink>
        </w:p>
        <w:p w14:paraId="2881825E" w14:textId="2B91357E"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54" w:history="1">
            <w:r w:rsidRPr="0019430C">
              <w:rPr>
                <w:rStyle w:val="Hyperlink"/>
                <w:i/>
                <w:iCs/>
              </w:rPr>
              <w:t>Governing Principles</w:t>
            </w:r>
            <w:r>
              <w:rPr>
                <w:webHidden/>
              </w:rPr>
              <w:tab/>
            </w:r>
            <w:r>
              <w:rPr>
                <w:webHidden/>
              </w:rPr>
              <w:fldChar w:fldCharType="begin"/>
            </w:r>
            <w:r>
              <w:rPr>
                <w:webHidden/>
              </w:rPr>
              <w:instrText xml:space="preserve"> PAGEREF _Toc139875254 \h </w:instrText>
            </w:r>
            <w:r>
              <w:rPr>
                <w:webHidden/>
              </w:rPr>
            </w:r>
            <w:r>
              <w:rPr>
                <w:webHidden/>
              </w:rPr>
              <w:fldChar w:fldCharType="separate"/>
            </w:r>
            <w:r w:rsidR="00E16D8E">
              <w:rPr>
                <w:webHidden/>
              </w:rPr>
              <w:t>1</w:t>
            </w:r>
            <w:r>
              <w:rPr>
                <w:webHidden/>
              </w:rPr>
              <w:fldChar w:fldCharType="end"/>
            </w:r>
          </w:hyperlink>
        </w:p>
        <w:p w14:paraId="0B73183C" w14:textId="1F126A66"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55" w:history="1">
            <w:r w:rsidRPr="0019430C">
              <w:rPr>
                <w:rStyle w:val="Hyperlink"/>
              </w:rPr>
              <w:t>1.</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Introduction</w:t>
            </w:r>
            <w:r>
              <w:rPr>
                <w:webHidden/>
              </w:rPr>
              <w:tab/>
            </w:r>
            <w:r>
              <w:rPr>
                <w:webHidden/>
              </w:rPr>
              <w:fldChar w:fldCharType="begin"/>
            </w:r>
            <w:r>
              <w:rPr>
                <w:webHidden/>
              </w:rPr>
              <w:instrText xml:space="preserve"> PAGEREF _Toc139875255 \h </w:instrText>
            </w:r>
            <w:r>
              <w:rPr>
                <w:webHidden/>
              </w:rPr>
            </w:r>
            <w:r>
              <w:rPr>
                <w:webHidden/>
              </w:rPr>
              <w:fldChar w:fldCharType="separate"/>
            </w:r>
            <w:r w:rsidR="00E16D8E">
              <w:rPr>
                <w:webHidden/>
              </w:rPr>
              <w:t>3</w:t>
            </w:r>
            <w:r>
              <w:rPr>
                <w:webHidden/>
              </w:rPr>
              <w:fldChar w:fldCharType="end"/>
            </w:r>
          </w:hyperlink>
        </w:p>
        <w:p w14:paraId="59755F3B" w14:textId="338CC97D"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56" w:history="1">
            <w:r w:rsidRPr="0019430C">
              <w:rPr>
                <w:rStyle w:val="Hyperlink"/>
              </w:rPr>
              <w:t xml:space="preserve">2.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Purpose of the Company</w:t>
            </w:r>
            <w:r>
              <w:rPr>
                <w:webHidden/>
              </w:rPr>
              <w:tab/>
            </w:r>
            <w:r>
              <w:rPr>
                <w:webHidden/>
              </w:rPr>
              <w:fldChar w:fldCharType="begin"/>
            </w:r>
            <w:r>
              <w:rPr>
                <w:webHidden/>
              </w:rPr>
              <w:instrText xml:space="preserve"> PAGEREF _Toc139875256 \h </w:instrText>
            </w:r>
            <w:r>
              <w:rPr>
                <w:webHidden/>
              </w:rPr>
            </w:r>
            <w:r>
              <w:rPr>
                <w:webHidden/>
              </w:rPr>
              <w:fldChar w:fldCharType="separate"/>
            </w:r>
            <w:r w:rsidR="00E16D8E">
              <w:rPr>
                <w:webHidden/>
              </w:rPr>
              <w:t>5</w:t>
            </w:r>
            <w:r>
              <w:rPr>
                <w:webHidden/>
              </w:rPr>
              <w:fldChar w:fldCharType="end"/>
            </w:r>
          </w:hyperlink>
        </w:p>
        <w:p w14:paraId="06D3456F" w14:textId="037D3EE1" w:rsidR="002C6E40" w:rsidRDefault="002C6E40">
          <w:pPr>
            <w:pStyle w:val="TOC2"/>
            <w:rPr>
              <w:rFonts w:asciiTheme="minorHAnsi" w:eastAsiaTheme="minorEastAsia" w:hAnsiTheme="minorHAnsi"/>
              <w:kern w:val="2"/>
              <w:sz w:val="22"/>
              <w:lang w:eastAsia="en-GB"/>
              <w14:ligatures w14:val="standardContextual"/>
            </w:rPr>
          </w:pPr>
          <w:hyperlink w:anchor="_Toc139875257" w:history="1">
            <w:r w:rsidRPr="0019430C">
              <w:rPr>
                <w:rStyle w:val="Hyperlink"/>
              </w:rPr>
              <w:t>Statutory and Strategic Purposes</w:t>
            </w:r>
            <w:r>
              <w:rPr>
                <w:webHidden/>
              </w:rPr>
              <w:tab/>
            </w:r>
            <w:r>
              <w:rPr>
                <w:webHidden/>
              </w:rPr>
              <w:fldChar w:fldCharType="begin"/>
            </w:r>
            <w:r>
              <w:rPr>
                <w:webHidden/>
              </w:rPr>
              <w:instrText xml:space="preserve"> PAGEREF _Toc139875257 \h </w:instrText>
            </w:r>
            <w:r>
              <w:rPr>
                <w:webHidden/>
              </w:rPr>
            </w:r>
            <w:r>
              <w:rPr>
                <w:webHidden/>
              </w:rPr>
              <w:fldChar w:fldCharType="separate"/>
            </w:r>
            <w:r w:rsidR="00E16D8E">
              <w:rPr>
                <w:webHidden/>
              </w:rPr>
              <w:t>5</w:t>
            </w:r>
            <w:r>
              <w:rPr>
                <w:webHidden/>
              </w:rPr>
              <w:fldChar w:fldCharType="end"/>
            </w:r>
          </w:hyperlink>
        </w:p>
        <w:p w14:paraId="721B757C" w14:textId="5415267B"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58" w:history="1">
            <w:r w:rsidRPr="0019430C">
              <w:rPr>
                <w:rStyle w:val="Hyperlink"/>
              </w:rPr>
              <w:t xml:space="preserve">3.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Governance and Accountability</w:t>
            </w:r>
            <w:r>
              <w:rPr>
                <w:webHidden/>
              </w:rPr>
              <w:tab/>
            </w:r>
            <w:r>
              <w:rPr>
                <w:webHidden/>
              </w:rPr>
              <w:fldChar w:fldCharType="begin"/>
            </w:r>
            <w:r>
              <w:rPr>
                <w:webHidden/>
              </w:rPr>
              <w:instrText xml:space="preserve"> PAGEREF _Toc139875258 \h </w:instrText>
            </w:r>
            <w:r>
              <w:rPr>
                <w:webHidden/>
              </w:rPr>
            </w:r>
            <w:r>
              <w:rPr>
                <w:webHidden/>
              </w:rPr>
              <w:fldChar w:fldCharType="separate"/>
            </w:r>
            <w:r w:rsidR="00E16D8E">
              <w:rPr>
                <w:webHidden/>
              </w:rPr>
              <w:t>6</w:t>
            </w:r>
            <w:r>
              <w:rPr>
                <w:webHidden/>
              </w:rPr>
              <w:fldChar w:fldCharType="end"/>
            </w:r>
          </w:hyperlink>
        </w:p>
        <w:p w14:paraId="2276FECC" w14:textId="16BCDA02" w:rsidR="002C6E40" w:rsidRDefault="002C6E40">
          <w:pPr>
            <w:pStyle w:val="TOC2"/>
            <w:rPr>
              <w:rFonts w:asciiTheme="minorHAnsi" w:eastAsiaTheme="minorEastAsia" w:hAnsiTheme="minorHAnsi"/>
              <w:kern w:val="2"/>
              <w:sz w:val="22"/>
              <w:lang w:eastAsia="en-GB"/>
              <w14:ligatures w14:val="standardContextual"/>
            </w:rPr>
          </w:pPr>
          <w:hyperlink w:anchor="_Toc139875259" w:history="1">
            <w:r w:rsidRPr="0019430C">
              <w:rPr>
                <w:rStyle w:val="Hyperlink"/>
              </w:rPr>
              <w:t>Legal Context</w:t>
            </w:r>
            <w:r>
              <w:rPr>
                <w:webHidden/>
              </w:rPr>
              <w:tab/>
            </w:r>
            <w:r>
              <w:rPr>
                <w:webHidden/>
              </w:rPr>
              <w:fldChar w:fldCharType="begin"/>
            </w:r>
            <w:r>
              <w:rPr>
                <w:webHidden/>
              </w:rPr>
              <w:instrText xml:space="preserve"> PAGEREF _Toc139875259 \h </w:instrText>
            </w:r>
            <w:r>
              <w:rPr>
                <w:webHidden/>
              </w:rPr>
            </w:r>
            <w:r>
              <w:rPr>
                <w:webHidden/>
              </w:rPr>
              <w:fldChar w:fldCharType="separate"/>
            </w:r>
            <w:r w:rsidR="00E16D8E">
              <w:rPr>
                <w:webHidden/>
              </w:rPr>
              <w:t>6</w:t>
            </w:r>
            <w:r>
              <w:rPr>
                <w:webHidden/>
              </w:rPr>
              <w:fldChar w:fldCharType="end"/>
            </w:r>
          </w:hyperlink>
        </w:p>
        <w:p w14:paraId="4A19AF8D" w14:textId="4C4B6C70" w:rsidR="002C6E40" w:rsidRDefault="002C6E40">
          <w:pPr>
            <w:pStyle w:val="TOC2"/>
            <w:rPr>
              <w:rFonts w:asciiTheme="minorHAnsi" w:eastAsiaTheme="minorEastAsia" w:hAnsiTheme="minorHAnsi"/>
              <w:kern w:val="2"/>
              <w:sz w:val="22"/>
              <w:lang w:eastAsia="en-GB"/>
              <w14:ligatures w14:val="standardContextual"/>
            </w:rPr>
          </w:pPr>
          <w:hyperlink w:anchor="_Toc139875260" w:history="1">
            <w:r w:rsidRPr="0019430C">
              <w:rPr>
                <w:rStyle w:val="Hyperlink"/>
              </w:rPr>
              <w:t>Roles and Responsibilities</w:t>
            </w:r>
            <w:r>
              <w:rPr>
                <w:webHidden/>
              </w:rPr>
              <w:tab/>
            </w:r>
            <w:r>
              <w:rPr>
                <w:webHidden/>
              </w:rPr>
              <w:fldChar w:fldCharType="begin"/>
            </w:r>
            <w:r>
              <w:rPr>
                <w:webHidden/>
              </w:rPr>
              <w:instrText xml:space="preserve"> PAGEREF _Toc139875260 \h </w:instrText>
            </w:r>
            <w:r>
              <w:rPr>
                <w:webHidden/>
              </w:rPr>
            </w:r>
            <w:r>
              <w:rPr>
                <w:webHidden/>
              </w:rPr>
              <w:fldChar w:fldCharType="separate"/>
            </w:r>
            <w:r w:rsidR="00E16D8E">
              <w:rPr>
                <w:webHidden/>
              </w:rPr>
              <w:t>6</w:t>
            </w:r>
            <w:r>
              <w:rPr>
                <w:webHidden/>
              </w:rPr>
              <w:fldChar w:fldCharType="end"/>
            </w:r>
          </w:hyperlink>
        </w:p>
        <w:p w14:paraId="56708D16" w14:textId="068E1F94" w:rsidR="002C6E40" w:rsidRDefault="002C6E40">
          <w:pPr>
            <w:pStyle w:val="TOC3"/>
            <w:rPr>
              <w:rFonts w:asciiTheme="minorHAnsi" w:eastAsiaTheme="minorEastAsia" w:hAnsiTheme="minorHAnsi"/>
              <w:noProof/>
              <w:kern w:val="2"/>
              <w:sz w:val="22"/>
              <w:lang w:eastAsia="en-GB"/>
              <w14:ligatures w14:val="standardContextual"/>
            </w:rPr>
          </w:pPr>
          <w:hyperlink w:anchor="_Toc139875261" w:history="1">
            <w:r w:rsidRPr="0019430C">
              <w:rPr>
                <w:rStyle w:val="Hyperlink"/>
                <w:noProof/>
              </w:rPr>
              <w:t>Ministerial Responsibility</w:t>
            </w:r>
            <w:r>
              <w:rPr>
                <w:noProof/>
                <w:webHidden/>
              </w:rPr>
              <w:tab/>
            </w:r>
            <w:r>
              <w:rPr>
                <w:noProof/>
                <w:webHidden/>
              </w:rPr>
              <w:fldChar w:fldCharType="begin"/>
            </w:r>
            <w:r>
              <w:rPr>
                <w:noProof/>
                <w:webHidden/>
              </w:rPr>
              <w:instrText xml:space="preserve"> PAGEREF _Toc139875261 \h </w:instrText>
            </w:r>
            <w:r>
              <w:rPr>
                <w:noProof/>
                <w:webHidden/>
              </w:rPr>
            </w:r>
            <w:r>
              <w:rPr>
                <w:noProof/>
                <w:webHidden/>
              </w:rPr>
              <w:fldChar w:fldCharType="separate"/>
            </w:r>
            <w:r w:rsidR="00E16D8E">
              <w:rPr>
                <w:noProof/>
                <w:webHidden/>
              </w:rPr>
              <w:t>6</w:t>
            </w:r>
            <w:r>
              <w:rPr>
                <w:noProof/>
                <w:webHidden/>
              </w:rPr>
              <w:fldChar w:fldCharType="end"/>
            </w:r>
          </w:hyperlink>
        </w:p>
        <w:p w14:paraId="36E16F2B" w14:textId="58256A3F" w:rsidR="002C6E40" w:rsidRDefault="002C6E40">
          <w:pPr>
            <w:pStyle w:val="TOC3"/>
            <w:rPr>
              <w:rFonts w:asciiTheme="minorHAnsi" w:eastAsiaTheme="minorEastAsia" w:hAnsiTheme="minorHAnsi"/>
              <w:noProof/>
              <w:kern w:val="2"/>
              <w:sz w:val="22"/>
              <w:lang w:eastAsia="en-GB"/>
              <w14:ligatures w14:val="standardContextual"/>
            </w:rPr>
          </w:pPr>
          <w:hyperlink w:anchor="_Toc139875262" w:history="1">
            <w:r w:rsidRPr="0019430C">
              <w:rPr>
                <w:rStyle w:val="Hyperlink"/>
                <w:noProof/>
              </w:rPr>
              <w:t>Accountabilities &amp; Responsibilities of the Principal Accounting Officer</w:t>
            </w:r>
            <w:r>
              <w:rPr>
                <w:noProof/>
                <w:webHidden/>
              </w:rPr>
              <w:tab/>
            </w:r>
            <w:r>
              <w:rPr>
                <w:noProof/>
                <w:webHidden/>
              </w:rPr>
              <w:fldChar w:fldCharType="begin"/>
            </w:r>
            <w:r>
              <w:rPr>
                <w:noProof/>
                <w:webHidden/>
              </w:rPr>
              <w:instrText xml:space="preserve"> PAGEREF _Toc139875262 \h </w:instrText>
            </w:r>
            <w:r>
              <w:rPr>
                <w:noProof/>
                <w:webHidden/>
              </w:rPr>
            </w:r>
            <w:r>
              <w:rPr>
                <w:noProof/>
                <w:webHidden/>
              </w:rPr>
              <w:fldChar w:fldCharType="separate"/>
            </w:r>
            <w:r w:rsidR="00E16D8E">
              <w:rPr>
                <w:noProof/>
                <w:webHidden/>
              </w:rPr>
              <w:t>7</w:t>
            </w:r>
            <w:r>
              <w:rPr>
                <w:noProof/>
                <w:webHidden/>
              </w:rPr>
              <w:fldChar w:fldCharType="end"/>
            </w:r>
          </w:hyperlink>
        </w:p>
        <w:p w14:paraId="017286DD" w14:textId="2C24CA24" w:rsidR="002C6E40" w:rsidRDefault="002C6E40">
          <w:pPr>
            <w:pStyle w:val="TOC3"/>
            <w:rPr>
              <w:rFonts w:asciiTheme="minorHAnsi" w:eastAsiaTheme="minorEastAsia" w:hAnsiTheme="minorHAnsi"/>
              <w:noProof/>
              <w:kern w:val="2"/>
              <w:sz w:val="22"/>
              <w:lang w:eastAsia="en-GB"/>
              <w14:ligatures w14:val="standardContextual"/>
            </w:rPr>
          </w:pPr>
          <w:hyperlink w:anchor="_Toc139875263" w:history="1">
            <w:r w:rsidRPr="0019430C">
              <w:rPr>
                <w:rStyle w:val="Hyperlink"/>
                <w:noProof/>
              </w:rPr>
              <w:t>Accountabilities &amp; Responsibilities of the Additional Accounting Officer</w:t>
            </w:r>
            <w:r>
              <w:rPr>
                <w:noProof/>
                <w:webHidden/>
              </w:rPr>
              <w:tab/>
            </w:r>
            <w:r>
              <w:rPr>
                <w:noProof/>
                <w:webHidden/>
              </w:rPr>
              <w:fldChar w:fldCharType="begin"/>
            </w:r>
            <w:r>
              <w:rPr>
                <w:noProof/>
                <w:webHidden/>
              </w:rPr>
              <w:instrText xml:space="preserve"> PAGEREF _Toc139875263 \h </w:instrText>
            </w:r>
            <w:r>
              <w:rPr>
                <w:noProof/>
                <w:webHidden/>
              </w:rPr>
            </w:r>
            <w:r>
              <w:rPr>
                <w:noProof/>
                <w:webHidden/>
              </w:rPr>
              <w:fldChar w:fldCharType="separate"/>
            </w:r>
            <w:r w:rsidR="00E16D8E">
              <w:rPr>
                <w:noProof/>
                <w:webHidden/>
              </w:rPr>
              <w:t>7</w:t>
            </w:r>
            <w:r>
              <w:rPr>
                <w:noProof/>
                <w:webHidden/>
              </w:rPr>
              <w:fldChar w:fldCharType="end"/>
            </w:r>
          </w:hyperlink>
        </w:p>
        <w:p w14:paraId="21AC6F47" w14:textId="2AA5101A" w:rsidR="002C6E40" w:rsidRDefault="002C6E40">
          <w:pPr>
            <w:pStyle w:val="TOC3"/>
            <w:rPr>
              <w:rFonts w:asciiTheme="minorHAnsi" w:eastAsiaTheme="minorEastAsia" w:hAnsiTheme="minorHAnsi"/>
              <w:noProof/>
              <w:kern w:val="2"/>
              <w:sz w:val="22"/>
              <w:lang w:eastAsia="en-GB"/>
              <w14:ligatures w14:val="standardContextual"/>
            </w:rPr>
          </w:pPr>
          <w:hyperlink w:anchor="_Toc139875264" w:history="1">
            <w:r w:rsidRPr="0019430C">
              <w:rPr>
                <w:rStyle w:val="Hyperlink"/>
                <w:noProof/>
              </w:rPr>
              <w:t>Partnership Team</w:t>
            </w:r>
            <w:r>
              <w:rPr>
                <w:noProof/>
                <w:webHidden/>
              </w:rPr>
              <w:tab/>
            </w:r>
            <w:r>
              <w:rPr>
                <w:noProof/>
                <w:webHidden/>
              </w:rPr>
              <w:fldChar w:fldCharType="begin"/>
            </w:r>
            <w:r>
              <w:rPr>
                <w:noProof/>
                <w:webHidden/>
              </w:rPr>
              <w:instrText xml:space="preserve"> PAGEREF _Toc139875264 \h </w:instrText>
            </w:r>
            <w:r>
              <w:rPr>
                <w:noProof/>
                <w:webHidden/>
              </w:rPr>
            </w:r>
            <w:r>
              <w:rPr>
                <w:noProof/>
                <w:webHidden/>
              </w:rPr>
              <w:fldChar w:fldCharType="separate"/>
            </w:r>
            <w:r w:rsidR="00E16D8E">
              <w:rPr>
                <w:noProof/>
                <w:webHidden/>
              </w:rPr>
              <w:t>8</w:t>
            </w:r>
            <w:r>
              <w:rPr>
                <w:noProof/>
                <w:webHidden/>
              </w:rPr>
              <w:fldChar w:fldCharType="end"/>
            </w:r>
          </w:hyperlink>
        </w:p>
        <w:p w14:paraId="6F35C9F6" w14:textId="31A95AF5" w:rsidR="002C6E40" w:rsidRDefault="002C6E40">
          <w:pPr>
            <w:pStyle w:val="TOC3"/>
            <w:rPr>
              <w:rFonts w:asciiTheme="minorHAnsi" w:eastAsiaTheme="minorEastAsia" w:hAnsiTheme="minorHAnsi"/>
              <w:noProof/>
              <w:kern w:val="2"/>
              <w:sz w:val="22"/>
              <w:lang w:eastAsia="en-GB"/>
              <w14:ligatures w14:val="standardContextual"/>
            </w:rPr>
          </w:pPr>
          <w:hyperlink w:anchor="_Toc139875265" w:history="1">
            <w:r w:rsidRPr="0019430C">
              <w:rPr>
                <w:rStyle w:val="Hyperlink"/>
                <w:noProof/>
              </w:rPr>
              <w:t>Public Bodies Unit</w:t>
            </w:r>
            <w:r>
              <w:rPr>
                <w:noProof/>
                <w:webHidden/>
              </w:rPr>
              <w:tab/>
            </w:r>
            <w:r>
              <w:rPr>
                <w:noProof/>
                <w:webHidden/>
              </w:rPr>
              <w:fldChar w:fldCharType="begin"/>
            </w:r>
            <w:r>
              <w:rPr>
                <w:noProof/>
                <w:webHidden/>
              </w:rPr>
              <w:instrText xml:space="preserve"> PAGEREF _Toc139875265 \h </w:instrText>
            </w:r>
            <w:r>
              <w:rPr>
                <w:noProof/>
                <w:webHidden/>
              </w:rPr>
            </w:r>
            <w:r>
              <w:rPr>
                <w:noProof/>
                <w:webHidden/>
              </w:rPr>
              <w:fldChar w:fldCharType="separate"/>
            </w:r>
            <w:r w:rsidR="00E16D8E">
              <w:rPr>
                <w:noProof/>
                <w:webHidden/>
              </w:rPr>
              <w:t>9</w:t>
            </w:r>
            <w:r>
              <w:rPr>
                <w:noProof/>
                <w:webHidden/>
              </w:rPr>
              <w:fldChar w:fldCharType="end"/>
            </w:r>
          </w:hyperlink>
        </w:p>
        <w:p w14:paraId="7D91DF88" w14:textId="7F4394D1" w:rsidR="002C6E40" w:rsidRDefault="002C6E40">
          <w:pPr>
            <w:pStyle w:val="TOC2"/>
            <w:rPr>
              <w:rFonts w:asciiTheme="minorHAnsi" w:eastAsiaTheme="minorEastAsia" w:hAnsiTheme="minorHAnsi"/>
              <w:kern w:val="2"/>
              <w:sz w:val="22"/>
              <w:lang w:eastAsia="en-GB"/>
              <w14:ligatures w14:val="standardContextual"/>
            </w:rPr>
          </w:pPr>
          <w:hyperlink w:anchor="_Toc139875266" w:history="1">
            <w:r w:rsidRPr="0019430C">
              <w:rPr>
                <w:rStyle w:val="Hyperlink"/>
              </w:rPr>
              <w:t>Accountabilities and Responsibilities of the Chief Executive as Accounting Officer of the Company</w:t>
            </w:r>
            <w:r>
              <w:rPr>
                <w:webHidden/>
              </w:rPr>
              <w:tab/>
            </w:r>
            <w:r>
              <w:rPr>
                <w:webHidden/>
              </w:rPr>
              <w:fldChar w:fldCharType="begin"/>
            </w:r>
            <w:r>
              <w:rPr>
                <w:webHidden/>
              </w:rPr>
              <w:instrText xml:space="preserve"> PAGEREF _Toc139875266 \h </w:instrText>
            </w:r>
            <w:r>
              <w:rPr>
                <w:webHidden/>
              </w:rPr>
            </w:r>
            <w:r>
              <w:rPr>
                <w:webHidden/>
              </w:rPr>
              <w:fldChar w:fldCharType="separate"/>
            </w:r>
            <w:r w:rsidR="00E16D8E">
              <w:rPr>
                <w:webHidden/>
              </w:rPr>
              <w:t>10</w:t>
            </w:r>
            <w:r>
              <w:rPr>
                <w:webHidden/>
              </w:rPr>
              <w:fldChar w:fldCharType="end"/>
            </w:r>
          </w:hyperlink>
        </w:p>
        <w:p w14:paraId="6039620F" w14:textId="476EE6FB" w:rsidR="002C6E40" w:rsidRDefault="002C6E40">
          <w:pPr>
            <w:pStyle w:val="TOC3"/>
            <w:rPr>
              <w:rFonts w:asciiTheme="minorHAnsi" w:eastAsiaTheme="minorEastAsia" w:hAnsiTheme="minorHAnsi"/>
              <w:noProof/>
              <w:kern w:val="2"/>
              <w:sz w:val="22"/>
              <w:lang w:eastAsia="en-GB"/>
              <w14:ligatures w14:val="standardContextual"/>
            </w:rPr>
          </w:pPr>
          <w:hyperlink w:anchor="_Toc139875267" w:history="1">
            <w:r w:rsidRPr="0019430C">
              <w:rPr>
                <w:rStyle w:val="Hyperlink"/>
                <w:noProof/>
              </w:rPr>
              <w:t>General</w:t>
            </w:r>
            <w:r>
              <w:rPr>
                <w:noProof/>
                <w:webHidden/>
              </w:rPr>
              <w:tab/>
            </w:r>
            <w:r>
              <w:rPr>
                <w:noProof/>
                <w:webHidden/>
              </w:rPr>
              <w:fldChar w:fldCharType="begin"/>
            </w:r>
            <w:r>
              <w:rPr>
                <w:noProof/>
                <w:webHidden/>
              </w:rPr>
              <w:instrText xml:space="preserve"> PAGEREF _Toc139875267 \h </w:instrText>
            </w:r>
            <w:r>
              <w:rPr>
                <w:noProof/>
                <w:webHidden/>
              </w:rPr>
            </w:r>
            <w:r>
              <w:rPr>
                <w:noProof/>
                <w:webHidden/>
              </w:rPr>
              <w:fldChar w:fldCharType="separate"/>
            </w:r>
            <w:r w:rsidR="00E16D8E">
              <w:rPr>
                <w:noProof/>
                <w:webHidden/>
              </w:rPr>
              <w:t>10</w:t>
            </w:r>
            <w:r>
              <w:rPr>
                <w:noProof/>
                <w:webHidden/>
              </w:rPr>
              <w:fldChar w:fldCharType="end"/>
            </w:r>
          </w:hyperlink>
        </w:p>
        <w:p w14:paraId="1473CAD2" w14:textId="0A8BA1BE" w:rsidR="002C6E40" w:rsidRDefault="002C6E40">
          <w:pPr>
            <w:pStyle w:val="TOC3"/>
            <w:rPr>
              <w:rFonts w:asciiTheme="minorHAnsi" w:eastAsiaTheme="minorEastAsia" w:hAnsiTheme="minorHAnsi"/>
              <w:noProof/>
              <w:kern w:val="2"/>
              <w:sz w:val="22"/>
              <w:lang w:eastAsia="en-GB"/>
              <w14:ligatures w14:val="standardContextual"/>
            </w:rPr>
          </w:pPr>
          <w:hyperlink w:anchor="_Toc139875268" w:history="1">
            <w:r w:rsidRPr="0019430C">
              <w:rPr>
                <w:rStyle w:val="Hyperlink"/>
                <w:noProof/>
              </w:rPr>
              <w:t>Responsibilities of the Chief Executive to the Welsh Ministers and to the Board of the Company</w:t>
            </w:r>
            <w:r>
              <w:rPr>
                <w:noProof/>
                <w:webHidden/>
              </w:rPr>
              <w:tab/>
            </w:r>
            <w:r>
              <w:rPr>
                <w:noProof/>
                <w:webHidden/>
              </w:rPr>
              <w:fldChar w:fldCharType="begin"/>
            </w:r>
            <w:r>
              <w:rPr>
                <w:noProof/>
                <w:webHidden/>
              </w:rPr>
              <w:instrText xml:space="preserve"> PAGEREF _Toc139875268 \h </w:instrText>
            </w:r>
            <w:r>
              <w:rPr>
                <w:noProof/>
                <w:webHidden/>
              </w:rPr>
            </w:r>
            <w:r>
              <w:rPr>
                <w:noProof/>
                <w:webHidden/>
              </w:rPr>
              <w:fldChar w:fldCharType="separate"/>
            </w:r>
            <w:r w:rsidR="00E16D8E">
              <w:rPr>
                <w:noProof/>
                <w:webHidden/>
              </w:rPr>
              <w:t>11</w:t>
            </w:r>
            <w:r>
              <w:rPr>
                <w:noProof/>
                <w:webHidden/>
              </w:rPr>
              <w:fldChar w:fldCharType="end"/>
            </w:r>
          </w:hyperlink>
        </w:p>
        <w:p w14:paraId="393886F2" w14:textId="12913FDF" w:rsidR="002C6E40" w:rsidRDefault="002C6E40">
          <w:pPr>
            <w:pStyle w:val="TOC3"/>
            <w:rPr>
              <w:rFonts w:asciiTheme="minorHAnsi" w:eastAsiaTheme="minorEastAsia" w:hAnsiTheme="minorHAnsi"/>
              <w:noProof/>
              <w:kern w:val="2"/>
              <w:sz w:val="22"/>
              <w:lang w:eastAsia="en-GB"/>
              <w14:ligatures w14:val="standardContextual"/>
            </w:rPr>
          </w:pPr>
          <w:hyperlink w:anchor="_Toc139875269" w:history="1">
            <w:r w:rsidRPr="0019430C">
              <w:rPr>
                <w:rStyle w:val="Hyperlink"/>
                <w:noProof/>
              </w:rPr>
              <w:t>Accountabilities to Senedd Cymru</w:t>
            </w:r>
            <w:r>
              <w:rPr>
                <w:noProof/>
                <w:webHidden/>
              </w:rPr>
              <w:tab/>
            </w:r>
            <w:r>
              <w:rPr>
                <w:noProof/>
                <w:webHidden/>
              </w:rPr>
              <w:fldChar w:fldCharType="begin"/>
            </w:r>
            <w:r>
              <w:rPr>
                <w:noProof/>
                <w:webHidden/>
              </w:rPr>
              <w:instrText xml:space="preserve"> PAGEREF _Toc139875269 \h </w:instrText>
            </w:r>
            <w:r>
              <w:rPr>
                <w:noProof/>
                <w:webHidden/>
              </w:rPr>
            </w:r>
            <w:r>
              <w:rPr>
                <w:noProof/>
                <w:webHidden/>
              </w:rPr>
              <w:fldChar w:fldCharType="separate"/>
            </w:r>
            <w:r w:rsidR="00E16D8E">
              <w:rPr>
                <w:noProof/>
                <w:webHidden/>
              </w:rPr>
              <w:t>11</w:t>
            </w:r>
            <w:r>
              <w:rPr>
                <w:noProof/>
                <w:webHidden/>
              </w:rPr>
              <w:fldChar w:fldCharType="end"/>
            </w:r>
          </w:hyperlink>
        </w:p>
        <w:p w14:paraId="489DD5A5" w14:textId="273D636A" w:rsidR="002C6E40" w:rsidRDefault="002C6E40">
          <w:pPr>
            <w:pStyle w:val="TOC3"/>
            <w:rPr>
              <w:rFonts w:asciiTheme="minorHAnsi" w:eastAsiaTheme="minorEastAsia" w:hAnsiTheme="minorHAnsi"/>
              <w:noProof/>
              <w:kern w:val="2"/>
              <w:sz w:val="22"/>
              <w:lang w:eastAsia="en-GB"/>
              <w14:ligatures w14:val="standardContextual"/>
            </w:rPr>
          </w:pPr>
          <w:hyperlink w:anchor="_Toc139875270" w:history="1">
            <w:r w:rsidRPr="0019430C">
              <w:rPr>
                <w:rStyle w:val="Hyperlink"/>
                <w:iCs/>
                <w:noProof/>
              </w:rPr>
              <w:t>Accountability to the Welsh Government</w:t>
            </w:r>
            <w:r>
              <w:rPr>
                <w:noProof/>
                <w:webHidden/>
              </w:rPr>
              <w:tab/>
            </w:r>
            <w:r>
              <w:rPr>
                <w:noProof/>
                <w:webHidden/>
              </w:rPr>
              <w:fldChar w:fldCharType="begin"/>
            </w:r>
            <w:r>
              <w:rPr>
                <w:noProof/>
                <w:webHidden/>
              </w:rPr>
              <w:instrText xml:space="preserve"> PAGEREF _Toc139875270 \h </w:instrText>
            </w:r>
            <w:r>
              <w:rPr>
                <w:noProof/>
                <w:webHidden/>
              </w:rPr>
            </w:r>
            <w:r>
              <w:rPr>
                <w:noProof/>
                <w:webHidden/>
              </w:rPr>
              <w:fldChar w:fldCharType="separate"/>
            </w:r>
            <w:r w:rsidR="00E16D8E">
              <w:rPr>
                <w:noProof/>
                <w:webHidden/>
              </w:rPr>
              <w:t>11</w:t>
            </w:r>
            <w:r>
              <w:rPr>
                <w:noProof/>
                <w:webHidden/>
              </w:rPr>
              <w:fldChar w:fldCharType="end"/>
            </w:r>
          </w:hyperlink>
        </w:p>
        <w:p w14:paraId="6A19EBB6" w14:textId="35FB97AB" w:rsidR="002C6E40" w:rsidRDefault="002C6E40">
          <w:pPr>
            <w:pStyle w:val="TOC3"/>
            <w:rPr>
              <w:rFonts w:asciiTheme="minorHAnsi" w:eastAsiaTheme="minorEastAsia" w:hAnsiTheme="minorHAnsi"/>
              <w:noProof/>
              <w:kern w:val="2"/>
              <w:sz w:val="22"/>
              <w:lang w:eastAsia="en-GB"/>
              <w14:ligatures w14:val="standardContextual"/>
            </w:rPr>
          </w:pPr>
          <w:hyperlink w:anchor="_Toc139875271" w:history="1">
            <w:r w:rsidRPr="0019430C">
              <w:rPr>
                <w:rStyle w:val="Hyperlink"/>
                <w:noProof/>
              </w:rPr>
              <w:t>The Chief Executive’s role as Principal Officer for Ombudsman Cases</w:t>
            </w:r>
            <w:r>
              <w:rPr>
                <w:noProof/>
                <w:webHidden/>
              </w:rPr>
              <w:tab/>
            </w:r>
            <w:r>
              <w:rPr>
                <w:noProof/>
                <w:webHidden/>
              </w:rPr>
              <w:fldChar w:fldCharType="begin"/>
            </w:r>
            <w:r>
              <w:rPr>
                <w:noProof/>
                <w:webHidden/>
              </w:rPr>
              <w:instrText xml:space="preserve"> PAGEREF _Toc139875271 \h </w:instrText>
            </w:r>
            <w:r>
              <w:rPr>
                <w:noProof/>
                <w:webHidden/>
              </w:rPr>
            </w:r>
            <w:r>
              <w:rPr>
                <w:noProof/>
                <w:webHidden/>
              </w:rPr>
              <w:fldChar w:fldCharType="separate"/>
            </w:r>
            <w:r w:rsidR="00E16D8E">
              <w:rPr>
                <w:noProof/>
                <w:webHidden/>
              </w:rPr>
              <w:t>13</w:t>
            </w:r>
            <w:r>
              <w:rPr>
                <w:noProof/>
                <w:webHidden/>
              </w:rPr>
              <w:fldChar w:fldCharType="end"/>
            </w:r>
          </w:hyperlink>
        </w:p>
        <w:p w14:paraId="7F749DF9" w14:textId="793A269F" w:rsidR="002C6E40" w:rsidRDefault="002C6E40">
          <w:pPr>
            <w:pStyle w:val="TOC2"/>
            <w:rPr>
              <w:rFonts w:asciiTheme="minorHAnsi" w:eastAsiaTheme="minorEastAsia" w:hAnsiTheme="minorHAnsi"/>
              <w:kern w:val="2"/>
              <w:sz w:val="22"/>
              <w:lang w:eastAsia="en-GB"/>
              <w14:ligatures w14:val="standardContextual"/>
            </w:rPr>
          </w:pPr>
          <w:hyperlink w:anchor="_Toc139875272" w:history="1">
            <w:r w:rsidRPr="0019430C">
              <w:rPr>
                <w:rStyle w:val="Hyperlink"/>
              </w:rPr>
              <w:t>The Board of Directors</w:t>
            </w:r>
            <w:r>
              <w:rPr>
                <w:webHidden/>
              </w:rPr>
              <w:tab/>
            </w:r>
            <w:r>
              <w:rPr>
                <w:webHidden/>
              </w:rPr>
              <w:fldChar w:fldCharType="begin"/>
            </w:r>
            <w:r>
              <w:rPr>
                <w:webHidden/>
              </w:rPr>
              <w:instrText xml:space="preserve"> PAGEREF _Toc139875272 \h </w:instrText>
            </w:r>
            <w:r>
              <w:rPr>
                <w:webHidden/>
              </w:rPr>
            </w:r>
            <w:r>
              <w:rPr>
                <w:webHidden/>
              </w:rPr>
              <w:fldChar w:fldCharType="separate"/>
            </w:r>
            <w:r w:rsidR="00E16D8E">
              <w:rPr>
                <w:webHidden/>
              </w:rPr>
              <w:t>13</w:t>
            </w:r>
            <w:r>
              <w:rPr>
                <w:webHidden/>
              </w:rPr>
              <w:fldChar w:fldCharType="end"/>
            </w:r>
          </w:hyperlink>
        </w:p>
        <w:p w14:paraId="37DD5923" w14:textId="63BD27F2" w:rsidR="002C6E40" w:rsidRDefault="002C6E40">
          <w:pPr>
            <w:pStyle w:val="TOC3"/>
            <w:rPr>
              <w:rFonts w:asciiTheme="minorHAnsi" w:eastAsiaTheme="minorEastAsia" w:hAnsiTheme="minorHAnsi"/>
              <w:noProof/>
              <w:kern w:val="2"/>
              <w:sz w:val="22"/>
              <w:lang w:eastAsia="en-GB"/>
              <w14:ligatures w14:val="standardContextual"/>
            </w:rPr>
          </w:pPr>
          <w:hyperlink w:anchor="_Toc139875273" w:history="1">
            <w:r w:rsidRPr="0019430C">
              <w:rPr>
                <w:rStyle w:val="Hyperlink"/>
                <w:noProof/>
              </w:rPr>
              <w:t>Collective Responsibilities</w:t>
            </w:r>
            <w:r>
              <w:rPr>
                <w:noProof/>
                <w:webHidden/>
              </w:rPr>
              <w:tab/>
            </w:r>
            <w:r>
              <w:rPr>
                <w:noProof/>
                <w:webHidden/>
              </w:rPr>
              <w:fldChar w:fldCharType="begin"/>
            </w:r>
            <w:r>
              <w:rPr>
                <w:noProof/>
                <w:webHidden/>
              </w:rPr>
              <w:instrText xml:space="preserve"> PAGEREF _Toc139875273 \h </w:instrText>
            </w:r>
            <w:r>
              <w:rPr>
                <w:noProof/>
                <w:webHidden/>
              </w:rPr>
            </w:r>
            <w:r>
              <w:rPr>
                <w:noProof/>
                <w:webHidden/>
              </w:rPr>
              <w:fldChar w:fldCharType="separate"/>
            </w:r>
            <w:r w:rsidR="00E16D8E">
              <w:rPr>
                <w:noProof/>
                <w:webHidden/>
              </w:rPr>
              <w:t>14</w:t>
            </w:r>
            <w:r>
              <w:rPr>
                <w:noProof/>
                <w:webHidden/>
              </w:rPr>
              <w:fldChar w:fldCharType="end"/>
            </w:r>
          </w:hyperlink>
        </w:p>
        <w:p w14:paraId="41B15AF9" w14:textId="54A0C5A8" w:rsidR="002C6E40" w:rsidRDefault="002C6E40">
          <w:pPr>
            <w:pStyle w:val="TOC3"/>
            <w:rPr>
              <w:rFonts w:asciiTheme="minorHAnsi" w:eastAsiaTheme="minorEastAsia" w:hAnsiTheme="minorHAnsi"/>
              <w:noProof/>
              <w:kern w:val="2"/>
              <w:sz w:val="22"/>
              <w:lang w:eastAsia="en-GB"/>
              <w14:ligatures w14:val="standardContextual"/>
            </w:rPr>
          </w:pPr>
          <w:hyperlink w:anchor="_Toc139875274" w:history="1">
            <w:r w:rsidRPr="0019430C">
              <w:rPr>
                <w:rStyle w:val="Hyperlink"/>
                <w:noProof/>
              </w:rPr>
              <w:t>The Chair’s Personal Responsibilities</w:t>
            </w:r>
            <w:r>
              <w:rPr>
                <w:noProof/>
                <w:webHidden/>
              </w:rPr>
              <w:tab/>
            </w:r>
            <w:r>
              <w:rPr>
                <w:noProof/>
                <w:webHidden/>
              </w:rPr>
              <w:fldChar w:fldCharType="begin"/>
            </w:r>
            <w:r>
              <w:rPr>
                <w:noProof/>
                <w:webHidden/>
              </w:rPr>
              <w:instrText xml:space="preserve"> PAGEREF _Toc139875274 \h </w:instrText>
            </w:r>
            <w:r>
              <w:rPr>
                <w:noProof/>
                <w:webHidden/>
              </w:rPr>
            </w:r>
            <w:r>
              <w:rPr>
                <w:noProof/>
                <w:webHidden/>
              </w:rPr>
              <w:fldChar w:fldCharType="separate"/>
            </w:r>
            <w:r w:rsidR="00E16D8E">
              <w:rPr>
                <w:noProof/>
                <w:webHidden/>
              </w:rPr>
              <w:t>16</w:t>
            </w:r>
            <w:r>
              <w:rPr>
                <w:noProof/>
                <w:webHidden/>
              </w:rPr>
              <w:fldChar w:fldCharType="end"/>
            </w:r>
          </w:hyperlink>
        </w:p>
        <w:p w14:paraId="4BFBD255" w14:textId="3ADEBF93" w:rsidR="002C6E40" w:rsidRDefault="002C6E40">
          <w:pPr>
            <w:pStyle w:val="TOC3"/>
            <w:rPr>
              <w:rFonts w:asciiTheme="minorHAnsi" w:eastAsiaTheme="minorEastAsia" w:hAnsiTheme="minorHAnsi"/>
              <w:noProof/>
              <w:kern w:val="2"/>
              <w:sz w:val="22"/>
              <w:lang w:eastAsia="en-GB"/>
              <w14:ligatures w14:val="standardContextual"/>
            </w:rPr>
          </w:pPr>
          <w:hyperlink w:anchor="_Toc139875275" w:history="1">
            <w:r w:rsidRPr="0019430C">
              <w:rPr>
                <w:rStyle w:val="Hyperlink"/>
                <w:noProof/>
              </w:rPr>
              <w:t>Individual Board Members’ Responsibilities</w:t>
            </w:r>
            <w:r>
              <w:rPr>
                <w:noProof/>
                <w:webHidden/>
              </w:rPr>
              <w:tab/>
            </w:r>
            <w:r>
              <w:rPr>
                <w:noProof/>
                <w:webHidden/>
              </w:rPr>
              <w:fldChar w:fldCharType="begin"/>
            </w:r>
            <w:r>
              <w:rPr>
                <w:noProof/>
                <w:webHidden/>
              </w:rPr>
              <w:instrText xml:space="preserve"> PAGEREF _Toc139875275 \h </w:instrText>
            </w:r>
            <w:r>
              <w:rPr>
                <w:noProof/>
                <w:webHidden/>
              </w:rPr>
            </w:r>
            <w:r>
              <w:rPr>
                <w:noProof/>
                <w:webHidden/>
              </w:rPr>
              <w:fldChar w:fldCharType="separate"/>
            </w:r>
            <w:r w:rsidR="00E16D8E">
              <w:rPr>
                <w:noProof/>
                <w:webHidden/>
              </w:rPr>
              <w:t>17</w:t>
            </w:r>
            <w:r>
              <w:rPr>
                <w:noProof/>
                <w:webHidden/>
              </w:rPr>
              <w:fldChar w:fldCharType="end"/>
            </w:r>
          </w:hyperlink>
        </w:p>
        <w:p w14:paraId="16C0D27C" w14:textId="4E6B4E96" w:rsidR="002C6E40" w:rsidRDefault="002C6E40">
          <w:pPr>
            <w:pStyle w:val="TOC2"/>
            <w:rPr>
              <w:rFonts w:asciiTheme="minorHAnsi" w:eastAsiaTheme="minorEastAsia" w:hAnsiTheme="minorHAnsi"/>
              <w:kern w:val="2"/>
              <w:sz w:val="22"/>
              <w:lang w:eastAsia="en-GB"/>
              <w14:ligatures w14:val="standardContextual"/>
            </w:rPr>
          </w:pPr>
          <w:hyperlink w:anchor="_Toc139875276" w:history="1">
            <w:r w:rsidRPr="0019430C">
              <w:rPr>
                <w:rStyle w:val="Hyperlink"/>
              </w:rPr>
              <w:t>Welsh Government Attendance at Board Meetings</w:t>
            </w:r>
            <w:r>
              <w:rPr>
                <w:webHidden/>
              </w:rPr>
              <w:tab/>
            </w:r>
            <w:r>
              <w:rPr>
                <w:webHidden/>
              </w:rPr>
              <w:fldChar w:fldCharType="begin"/>
            </w:r>
            <w:r>
              <w:rPr>
                <w:webHidden/>
              </w:rPr>
              <w:instrText xml:space="preserve"> PAGEREF _Toc139875276 \h </w:instrText>
            </w:r>
            <w:r>
              <w:rPr>
                <w:webHidden/>
              </w:rPr>
            </w:r>
            <w:r>
              <w:rPr>
                <w:webHidden/>
              </w:rPr>
              <w:fldChar w:fldCharType="separate"/>
            </w:r>
            <w:r w:rsidR="00E16D8E">
              <w:rPr>
                <w:webHidden/>
              </w:rPr>
              <w:t>18</w:t>
            </w:r>
            <w:r>
              <w:rPr>
                <w:webHidden/>
              </w:rPr>
              <w:fldChar w:fldCharType="end"/>
            </w:r>
          </w:hyperlink>
        </w:p>
        <w:p w14:paraId="7E579D16" w14:textId="33936129"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77" w:history="1">
            <w:r w:rsidRPr="0019430C">
              <w:rPr>
                <w:rStyle w:val="Hyperlink"/>
              </w:rPr>
              <w:t xml:space="preserve">4.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Accounting and Reporting Requirements</w:t>
            </w:r>
            <w:r>
              <w:rPr>
                <w:webHidden/>
              </w:rPr>
              <w:tab/>
            </w:r>
            <w:r>
              <w:rPr>
                <w:webHidden/>
              </w:rPr>
              <w:fldChar w:fldCharType="begin"/>
            </w:r>
            <w:r>
              <w:rPr>
                <w:webHidden/>
              </w:rPr>
              <w:instrText xml:space="preserve"> PAGEREF _Toc139875277 \h </w:instrText>
            </w:r>
            <w:r>
              <w:rPr>
                <w:webHidden/>
              </w:rPr>
            </w:r>
            <w:r>
              <w:rPr>
                <w:webHidden/>
              </w:rPr>
              <w:fldChar w:fldCharType="separate"/>
            </w:r>
            <w:r w:rsidR="00E16D8E">
              <w:rPr>
                <w:webHidden/>
              </w:rPr>
              <w:t>19</w:t>
            </w:r>
            <w:r>
              <w:rPr>
                <w:webHidden/>
              </w:rPr>
              <w:fldChar w:fldCharType="end"/>
            </w:r>
          </w:hyperlink>
        </w:p>
        <w:p w14:paraId="02323E1F" w14:textId="70453F63" w:rsidR="002C6E40" w:rsidRDefault="002C6E40">
          <w:pPr>
            <w:pStyle w:val="TOC2"/>
            <w:rPr>
              <w:rFonts w:asciiTheme="minorHAnsi" w:eastAsiaTheme="minorEastAsia" w:hAnsiTheme="minorHAnsi"/>
              <w:kern w:val="2"/>
              <w:sz w:val="22"/>
              <w:lang w:eastAsia="en-GB"/>
              <w14:ligatures w14:val="standardContextual"/>
            </w:rPr>
          </w:pPr>
          <w:hyperlink w:anchor="_Toc139875278" w:history="1">
            <w:r w:rsidRPr="0019430C">
              <w:rPr>
                <w:rStyle w:val="Hyperlink"/>
              </w:rPr>
              <w:t>Statutory Accounting and Reporting</w:t>
            </w:r>
            <w:r>
              <w:rPr>
                <w:webHidden/>
              </w:rPr>
              <w:tab/>
            </w:r>
            <w:r>
              <w:rPr>
                <w:webHidden/>
              </w:rPr>
              <w:fldChar w:fldCharType="begin"/>
            </w:r>
            <w:r>
              <w:rPr>
                <w:webHidden/>
              </w:rPr>
              <w:instrText xml:space="preserve"> PAGEREF _Toc139875278 \h </w:instrText>
            </w:r>
            <w:r>
              <w:rPr>
                <w:webHidden/>
              </w:rPr>
            </w:r>
            <w:r>
              <w:rPr>
                <w:webHidden/>
              </w:rPr>
              <w:fldChar w:fldCharType="separate"/>
            </w:r>
            <w:r w:rsidR="00E16D8E">
              <w:rPr>
                <w:webHidden/>
              </w:rPr>
              <w:t>19</w:t>
            </w:r>
            <w:r>
              <w:rPr>
                <w:webHidden/>
              </w:rPr>
              <w:fldChar w:fldCharType="end"/>
            </w:r>
          </w:hyperlink>
        </w:p>
        <w:p w14:paraId="5C85D8BE" w14:textId="5B292BB6" w:rsidR="002C6E40" w:rsidRDefault="002C6E40">
          <w:pPr>
            <w:pStyle w:val="TOC3"/>
            <w:rPr>
              <w:rFonts w:asciiTheme="minorHAnsi" w:eastAsiaTheme="minorEastAsia" w:hAnsiTheme="minorHAnsi"/>
              <w:noProof/>
              <w:kern w:val="2"/>
              <w:sz w:val="22"/>
              <w:lang w:eastAsia="en-GB"/>
              <w14:ligatures w14:val="standardContextual"/>
            </w:rPr>
          </w:pPr>
          <w:hyperlink w:anchor="_Toc139875279" w:history="1">
            <w:r w:rsidRPr="0019430C">
              <w:rPr>
                <w:rStyle w:val="Hyperlink"/>
                <w:noProof/>
              </w:rPr>
              <w:t>Annual Report and Accounts</w:t>
            </w:r>
            <w:r>
              <w:rPr>
                <w:noProof/>
                <w:webHidden/>
              </w:rPr>
              <w:tab/>
            </w:r>
            <w:r>
              <w:rPr>
                <w:noProof/>
                <w:webHidden/>
              </w:rPr>
              <w:fldChar w:fldCharType="begin"/>
            </w:r>
            <w:r>
              <w:rPr>
                <w:noProof/>
                <w:webHidden/>
              </w:rPr>
              <w:instrText xml:space="preserve"> PAGEREF _Toc139875279 \h </w:instrText>
            </w:r>
            <w:r>
              <w:rPr>
                <w:noProof/>
                <w:webHidden/>
              </w:rPr>
            </w:r>
            <w:r>
              <w:rPr>
                <w:noProof/>
                <w:webHidden/>
              </w:rPr>
              <w:fldChar w:fldCharType="separate"/>
            </w:r>
            <w:r w:rsidR="00E16D8E">
              <w:rPr>
                <w:noProof/>
                <w:webHidden/>
              </w:rPr>
              <w:t>19</w:t>
            </w:r>
            <w:r>
              <w:rPr>
                <w:noProof/>
                <w:webHidden/>
              </w:rPr>
              <w:fldChar w:fldCharType="end"/>
            </w:r>
          </w:hyperlink>
        </w:p>
        <w:p w14:paraId="15D8D4AF" w14:textId="7C7E9701" w:rsidR="002C6E40" w:rsidRDefault="002C6E40">
          <w:pPr>
            <w:pStyle w:val="TOC3"/>
            <w:rPr>
              <w:rFonts w:asciiTheme="minorHAnsi" w:eastAsiaTheme="minorEastAsia" w:hAnsiTheme="minorHAnsi"/>
              <w:noProof/>
              <w:kern w:val="2"/>
              <w:sz w:val="22"/>
              <w:lang w:eastAsia="en-GB"/>
              <w14:ligatures w14:val="standardContextual"/>
            </w:rPr>
          </w:pPr>
          <w:hyperlink w:anchor="_Toc139875280" w:history="1">
            <w:r w:rsidRPr="0019430C">
              <w:rPr>
                <w:rStyle w:val="Hyperlink"/>
                <w:noProof/>
              </w:rPr>
              <w:t>Presentation of the Annual Report and Accounts</w:t>
            </w:r>
            <w:r>
              <w:rPr>
                <w:noProof/>
                <w:webHidden/>
              </w:rPr>
              <w:tab/>
            </w:r>
            <w:r>
              <w:rPr>
                <w:noProof/>
                <w:webHidden/>
              </w:rPr>
              <w:fldChar w:fldCharType="begin"/>
            </w:r>
            <w:r>
              <w:rPr>
                <w:noProof/>
                <w:webHidden/>
              </w:rPr>
              <w:instrText xml:space="preserve"> PAGEREF _Toc139875280 \h </w:instrText>
            </w:r>
            <w:r>
              <w:rPr>
                <w:noProof/>
                <w:webHidden/>
              </w:rPr>
            </w:r>
            <w:r>
              <w:rPr>
                <w:noProof/>
                <w:webHidden/>
              </w:rPr>
              <w:fldChar w:fldCharType="separate"/>
            </w:r>
            <w:r w:rsidR="00E16D8E">
              <w:rPr>
                <w:noProof/>
                <w:webHidden/>
              </w:rPr>
              <w:t>19</w:t>
            </w:r>
            <w:r>
              <w:rPr>
                <w:noProof/>
                <w:webHidden/>
              </w:rPr>
              <w:fldChar w:fldCharType="end"/>
            </w:r>
          </w:hyperlink>
        </w:p>
        <w:p w14:paraId="3A63F805" w14:textId="4252B37E" w:rsidR="002C6E40" w:rsidRDefault="002C6E40">
          <w:pPr>
            <w:pStyle w:val="TOC3"/>
            <w:rPr>
              <w:rFonts w:asciiTheme="minorHAnsi" w:eastAsiaTheme="minorEastAsia" w:hAnsiTheme="minorHAnsi"/>
              <w:noProof/>
              <w:kern w:val="2"/>
              <w:sz w:val="22"/>
              <w:lang w:eastAsia="en-GB"/>
              <w14:ligatures w14:val="standardContextual"/>
            </w:rPr>
          </w:pPr>
          <w:hyperlink w:anchor="_Toc139875281" w:history="1">
            <w:r w:rsidRPr="0019430C">
              <w:rPr>
                <w:rStyle w:val="Hyperlink"/>
                <w:noProof/>
              </w:rPr>
              <w:t>Annual Report to the Minister</w:t>
            </w:r>
            <w:r>
              <w:rPr>
                <w:noProof/>
                <w:webHidden/>
              </w:rPr>
              <w:tab/>
            </w:r>
            <w:r>
              <w:rPr>
                <w:noProof/>
                <w:webHidden/>
              </w:rPr>
              <w:fldChar w:fldCharType="begin"/>
            </w:r>
            <w:r>
              <w:rPr>
                <w:noProof/>
                <w:webHidden/>
              </w:rPr>
              <w:instrText xml:space="preserve"> PAGEREF _Toc139875281 \h </w:instrText>
            </w:r>
            <w:r>
              <w:rPr>
                <w:noProof/>
                <w:webHidden/>
              </w:rPr>
            </w:r>
            <w:r>
              <w:rPr>
                <w:noProof/>
                <w:webHidden/>
              </w:rPr>
              <w:fldChar w:fldCharType="separate"/>
            </w:r>
            <w:r w:rsidR="00E16D8E">
              <w:rPr>
                <w:noProof/>
                <w:webHidden/>
              </w:rPr>
              <w:t>20</w:t>
            </w:r>
            <w:r>
              <w:rPr>
                <w:noProof/>
                <w:webHidden/>
              </w:rPr>
              <w:fldChar w:fldCharType="end"/>
            </w:r>
          </w:hyperlink>
        </w:p>
        <w:p w14:paraId="282EA55E" w14:textId="588E7DB3"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82" w:history="1">
            <w:r w:rsidRPr="0019430C">
              <w:rPr>
                <w:rStyle w:val="Hyperlink"/>
              </w:rPr>
              <w:t xml:space="preserve">5.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Audit Arrangements</w:t>
            </w:r>
            <w:r>
              <w:rPr>
                <w:webHidden/>
              </w:rPr>
              <w:tab/>
            </w:r>
            <w:r>
              <w:rPr>
                <w:webHidden/>
              </w:rPr>
              <w:fldChar w:fldCharType="begin"/>
            </w:r>
            <w:r>
              <w:rPr>
                <w:webHidden/>
              </w:rPr>
              <w:instrText xml:space="preserve"> PAGEREF _Toc139875282 \h </w:instrText>
            </w:r>
            <w:r>
              <w:rPr>
                <w:webHidden/>
              </w:rPr>
            </w:r>
            <w:r>
              <w:rPr>
                <w:webHidden/>
              </w:rPr>
              <w:fldChar w:fldCharType="separate"/>
            </w:r>
            <w:r w:rsidR="00E16D8E">
              <w:rPr>
                <w:webHidden/>
              </w:rPr>
              <w:t>21</w:t>
            </w:r>
            <w:r>
              <w:rPr>
                <w:webHidden/>
              </w:rPr>
              <w:fldChar w:fldCharType="end"/>
            </w:r>
          </w:hyperlink>
        </w:p>
        <w:p w14:paraId="208AE0EA" w14:textId="59FAEF4D" w:rsidR="002C6E40" w:rsidRDefault="002C6E40">
          <w:pPr>
            <w:pStyle w:val="TOC2"/>
            <w:rPr>
              <w:rFonts w:asciiTheme="minorHAnsi" w:eastAsiaTheme="minorEastAsia" w:hAnsiTheme="minorHAnsi"/>
              <w:kern w:val="2"/>
              <w:sz w:val="22"/>
              <w:lang w:eastAsia="en-GB"/>
              <w14:ligatures w14:val="standardContextual"/>
            </w:rPr>
          </w:pPr>
          <w:hyperlink w:anchor="_Toc139875283" w:history="1">
            <w:r w:rsidRPr="0019430C">
              <w:rPr>
                <w:rStyle w:val="Hyperlink"/>
              </w:rPr>
              <w:t>Internal Audit</w:t>
            </w:r>
            <w:r>
              <w:rPr>
                <w:webHidden/>
              </w:rPr>
              <w:tab/>
            </w:r>
            <w:r>
              <w:rPr>
                <w:webHidden/>
              </w:rPr>
              <w:fldChar w:fldCharType="begin"/>
            </w:r>
            <w:r>
              <w:rPr>
                <w:webHidden/>
              </w:rPr>
              <w:instrText xml:space="preserve"> PAGEREF _Toc139875283 \h </w:instrText>
            </w:r>
            <w:r>
              <w:rPr>
                <w:webHidden/>
              </w:rPr>
            </w:r>
            <w:r>
              <w:rPr>
                <w:webHidden/>
              </w:rPr>
              <w:fldChar w:fldCharType="separate"/>
            </w:r>
            <w:r w:rsidR="00E16D8E">
              <w:rPr>
                <w:webHidden/>
              </w:rPr>
              <w:t>21</w:t>
            </w:r>
            <w:r>
              <w:rPr>
                <w:webHidden/>
              </w:rPr>
              <w:fldChar w:fldCharType="end"/>
            </w:r>
          </w:hyperlink>
        </w:p>
        <w:p w14:paraId="0AE33BB7" w14:textId="4D158582" w:rsidR="002C6E40" w:rsidRDefault="002C6E40">
          <w:pPr>
            <w:pStyle w:val="TOC3"/>
            <w:rPr>
              <w:rFonts w:asciiTheme="minorHAnsi" w:eastAsiaTheme="minorEastAsia" w:hAnsiTheme="minorHAnsi"/>
              <w:noProof/>
              <w:kern w:val="2"/>
              <w:sz w:val="22"/>
              <w:lang w:eastAsia="en-GB"/>
              <w14:ligatures w14:val="standardContextual"/>
            </w:rPr>
          </w:pPr>
          <w:hyperlink w:anchor="_Toc139875284" w:history="1">
            <w:r w:rsidRPr="0019430C">
              <w:rPr>
                <w:rStyle w:val="Hyperlink"/>
                <w:noProof/>
              </w:rPr>
              <w:t>Audit and Risk Assurance Committee</w:t>
            </w:r>
            <w:r>
              <w:rPr>
                <w:noProof/>
                <w:webHidden/>
              </w:rPr>
              <w:tab/>
            </w:r>
            <w:r>
              <w:rPr>
                <w:noProof/>
                <w:webHidden/>
              </w:rPr>
              <w:fldChar w:fldCharType="begin"/>
            </w:r>
            <w:r>
              <w:rPr>
                <w:noProof/>
                <w:webHidden/>
              </w:rPr>
              <w:instrText xml:space="preserve"> PAGEREF _Toc139875284 \h </w:instrText>
            </w:r>
            <w:r>
              <w:rPr>
                <w:noProof/>
                <w:webHidden/>
              </w:rPr>
            </w:r>
            <w:r>
              <w:rPr>
                <w:noProof/>
                <w:webHidden/>
              </w:rPr>
              <w:fldChar w:fldCharType="separate"/>
            </w:r>
            <w:r w:rsidR="00E16D8E">
              <w:rPr>
                <w:noProof/>
                <w:webHidden/>
              </w:rPr>
              <w:t>21</w:t>
            </w:r>
            <w:r>
              <w:rPr>
                <w:noProof/>
                <w:webHidden/>
              </w:rPr>
              <w:fldChar w:fldCharType="end"/>
            </w:r>
          </w:hyperlink>
        </w:p>
        <w:p w14:paraId="4A7692A1" w14:textId="662C6FBA" w:rsidR="002C6E40" w:rsidRDefault="002C6E40">
          <w:pPr>
            <w:pStyle w:val="TOC2"/>
            <w:rPr>
              <w:rFonts w:asciiTheme="minorHAnsi" w:eastAsiaTheme="minorEastAsia" w:hAnsiTheme="minorHAnsi"/>
              <w:kern w:val="2"/>
              <w:sz w:val="22"/>
              <w:lang w:eastAsia="en-GB"/>
              <w14:ligatures w14:val="standardContextual"/>
            </w:rPr>
          </w:pPr>
          <w:hyperlink w:anchor="_Toc139875285" w:history="1">
            <w:r w:rsidRPr="0019430C">
              <w:rPr>
                <w:rStyle w:val="Hyperlink"/>
              </w:rPr>
              <w:t>External Audit</w:t>
            </w:r>
            <w:r>
              <w:rPr>
                <w:webHidden/>
              </w:rPr>
              <w:tab/>
            </w:r>
            <w:r>
              <w:rPr>
                <w:webHidden/>
              </w:rPr>
              <w:fldChar w:fldCharType="begin"/>
            </w:r>
            <w:r>
              <w:rPr>
                <w:webHidden/>
              </w:rPr>
              <w:instrText xml:space="preserve"> PAGEREF _Toc139875285 \h </w:instrText>
            </w:r>
            <w:r>
              <w:rPr>
                <w:webHidden/>
              </w:rPr>
            </w:r>
            <w:r>
              <w:rPr>
                <w:webHidden/>
              </w:rPr>
              <w:fldChar w:fldCharType="separate"/>
            </w:r>
            <w:r w:rsidR="00E16D8E">
              <w:rPr>
                <w:webHidden/>
              </w:rPr>
              <w:t>22</w:t>
            </w:r>
            <w:r>
              <w:rPr>
                <w:webHidden/>
              </w:rPr>
              <w:fldChar w:fldCharType="end"/>
            </w:r>
          </w:hyperlink>
        </w:p>
        <w:p w14:paraId="41E3F857" w14:textId="5D6A5BD9" w:rsidR="002C6E40" w:rsidRDefault="002C6E40">
          <w:pPr>
            <w:pStyle w:val="TOC2"/>
            <w:rPr>
              <w:rFonts w:asciiTheme="minorHAnsi" w:eastAsiaTheme="minorEastAsia" w:hAnsiTheme="minorHAnsi"/>
              <w:kern w:val="2"/>
              <w:sz w:val="22"/>
              <w:lang w:eastAsia="en-GB"/>
              <w14:ligatures w14:val="standardContextual"/>
            </w:rPr>
          </w:pPr>
          <w:hyperlink w:anchor="_Toc139875286" w:history="1">
            <w:r w:rsidRPr="0019430C">
              <w:rPr>
                <w:rStyle w:val="Hyperlink"/>
              </w:rPr>
              <w:t>Welsh Government Right of Access</w:t>
            </w:r>
            <w:r>
              <w:rPr>
                <w:webHidden/>
              </w:rPr>
              <w:tab/>
            </w:r>
            <w:r>
              <w:rPr>
                <w:webHidden/>
              </w:rPr>
              <w:fldChar w:fldCharType="begin"/>
            </w:r>
            <w:r>
              <w:rPr>
                <w:webHidden/>
              </w:rPr>
              <w:instrText xml:space="preserve"> PAGEREF _Toc139875286 \h </w:instrText>
            </w:r>
            <w:r>
              <w:rPr>
                <w:webHidden/>
              </w:rPr>
            </w:r>
            <w:r>
              <w:rPr>
                <w:webHidden/>
              </w:rPr>
              <w:fldChar w:fldCharType="separate"/>
            </w:r>
            <w:r w:rsidR="00E16D8E">
              <w:rPr>
                <w:webHidden/>
              </w:rPr>
              <w:t>22</w:t>
            </w:r>
            <w:r>
              <w:rPr>
                <w:webHidden/>
              </w:rPr>
              <w:fldChar w:fldCharType="end"/>
            </w:r>
          </w:hyperlink>
        </w:p>
        <w:p w14:paraId="61BAF0E1" w14:textId="7B7F578C"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87" w:history="1">
            <w:r w:rsidRPr="0019430C">
              <w:rPr>
                <w:rStyle w:val="Hyperlink"/>
              </w:rPr>
              <w:t xml:space="preserve">6.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Management Arrangements</w:t>
            </w:r>
            <w:r>
              <w:rPr>
                <w:webHidden/>
              </w:rPr>
              <w:tab/>
            </w:r>
            <w:r>
              <w:rPr>
                <w:webHidden/>
              </w:rPr>
              <w:fldChar w:fldCharType="begin"/>
            </w:r>
            <w:r>
              <w:rPr>
                <w:webHidden/>
              </w:rPr>
              <w:instrText xml:space="preserve"> PAGEREF _Toc139875287 \h </w:instrText>
            </w:r>
            <w:r>
              <w:rPr>
                <w:webHidden/>
              </w:rPr>
            </w:r>
            <w:r>
              <w:rPr>
                <w:webHidden/>
              </w:rPr>
              <w:fldChar w:fldCharType="separate"/>
            </w:r>
            <w:r w:rsidR="00E16D8E">
              <w:rPr>
                <w:webHidden/>
              </w:rPr>
              <w:t>24</w:t>
            </w:r>
            <w:r>
              <w:rPr>
                <w:webHidden/>
              </w:rPr>
              <w:fldChar w:fldCharType="end"/>
            </w:r>
          </w:hyperlink>
        </w:p>
        <w:p w14:paraId="5BB7C852" w14:textId="6341C82E" w:rsidR="002C6E40" w:rsidRDefault="002C6E40">
          <w:pPr>
            <w:pStyle w:val="TOC2"/>
            <w:rPr>
              <w:rFonts w:asciiTheme="minorHAnsi" w:eastAsiaTheme="minorEastAsia" w:hAnsiTheme="minorHAnsi"/>
              <w:kern w:val="2"/>
              <w:sz w:val="22"/>
              <w:lang w:eastAsia="en-GB"/>
              <w14:ligatures w14:val="standardContextual"/>
            </w:rPr>
          </w:pPr>
          <w:hyperlink w:anchor="_Toc139875288" w:history="1">
            <w:r w:rsidRPr="0019430C">
              <w:rPr>
                <w:rStyle w:val="Hyperlink"/>
              </w:rPr>
              <w:t>General</w:t>
            </w:r>
            <w:r>
              <w:rPr>
                <w:webHidden/>
              </w:rPr>
              <w:tab/>
            </w:r>
            <w:r>
              <w:rPr>
                <w:webHidden/>
              </w:rPr>
              <w:fldChar w:fldCharType="begin"/>
            </w:r>
            <w:r>
              <w:rPr>
                <w:webHidden/>
              </w:rPr>
              <w:instrText xml:space="preserve"> PAGEREF _Toc139875288 \h </w:instrText>
            </w:r>
            <w:r>
              <w:rPr>
                <w:webHidden/>
              </w:rPr>
            </w:r>
            <w:r>
              <w:rPr>
                <w:webHidden/>
              </w:rPr>
              <w:fldChar w:fldCharType="separate"/>
            </w:r>
            <w:r w:rsidR="00E16D8E">
              <w:rPr>
                <w:webHidden/>
              </w:rPr>
              <w:t>24</w:t>
            </w:r>
            <w:r>
              <w:rPr>
                <w:webHidden/>
              </w:rPr>
              <w:fldChar w:fldCharType="end"/>
            </w:r>
          </w:hyperlink>
        </w:p>
        <w:p w14:paraId="348CD0CD" w14:textId="1A7BF69C" w:rsidR="002C6E40" w:rsidRDefault="002C6E40">
          <w:pPr>
            <w:pStyle w:val="TOC2"/>
            <w:rPr>
              <w:rFonts w:asciiTheme="minorHAnsi" w:eastAsiaTheme="minorEastAsia" w:hAnsiTheme="minorHAnsi"/>
              <w:kern w:val="2"/>
              <w:sz w:val="22"/>
              <w:lang w:eastAsia="en-GB"/>
              <w14:ligatures w14:val="standardContextual"/>
            </w:rPr>
          </w:pPr>
          <w:hyperlink w:anchor="_Toc139875289" w:history="1">
            <w:r w:rsidRPr="0019430C">
              <w:rPr>
                <w:rStyle w:val="Hyperlink"/>
              </w:rPr>
              <w:t>Staff Management</w:t>
            </w:r>
            <w:r>
              <w:rPr>
                <w:webHidden/>
              </w:rPr>
              <w:tab/>
            </w:r>
            <w:r>
              <w:rPr>
                <w:webHidden/>
              </w:rPr>
              <w:fldChar w:fldCharType="begin"/>
            </w:r>
            <w:r>
              <w:rPr>
                <w:webHidden/>
              </w:rPr>
              <w:instrText xml:space="preserve"> PAGEREF _Toc139875289 \h </w:instrText>
            </w:r>
            <w:r>
              <w:rPr>
                <w:webHidden/>
              </w:rPr>
            </w:r>
            <w:r>
              <w:rPr>
                <w:webHidden/>
              </w:rPr>
              <w:fldChar w:fldCharType="separate"/>
            </w:r>
            <w:r w:rsidR="00E16D8E">
              <w:rPr>
                <w:webHidden/>
              </w:rPr>
              <w:t>24</w:t>
            </w:r>
            <w:r>
              <w:rPr>
                <w:webHidden/>
              </w:rPr>
              <w:fldChar w:fldCharType="end"/>
            </w:r>
          </w:hyperlink>
        </w:p>
        <w:p w14:paraId="1933083D" w14:textId="2B4EB688" w:rsidR="002C6E40" w:rsidRDefault="002C6E40">
          <w:pPr>
            <w:pStyle w:val="TOC3"/>
            <w:rPr>
              <w:rFonts w:asciiTheme="minorHAnsi" w:eastAsiaTheme="minorEastAsia" w:hAnsiTheme="minorHAnsi"/>
              <w:noProof/>
              <w:kern w:val="2"/>
              <w:sz w:val="22"/>
              <w:lang w:eastAsia="en-GB"/>
              <w14:ligatures w14:val="standardContextual"/>
            </w:rPr>
          </w:pPr>
          <w:hyperlink w:anchor="_Toc139875290" w:history="1">
            <w:r w:rsidRPr="0019430C">
              <w:rPr>
                <w:rStyle w:val="Hyperlink"/>
                <w:noProof/>
              </w:rPr>
              <w:t>Staff Benefits and Non-Pay Rewards</w:t>
            </w:r>
            <w:r>
              <w:rPr>
                <w:noProof/>
                <w:webHidden/>
              </w:rPr>
              <w:tab/>
            </w:r>
            <w:r>
              <w:rPr>
                <w:noProof/>
                <w:webHidden/>
              </w:rPr>
              <w:fldChar w:fldCharType="begin"/>
            </w:r>
            <w:r>
              <w:rPr>
                <w:noProof/>
                <w:webHidden/>
              </w:rPr>
              <w:instrText xml:space="preserve"> PAGEREF _Toc139875290 \h </w:instrText>
            </w:r>
            <w:r>
              <w:rPr>
                <w:noProof/>
                <w:webHidden/>
              </w:rPr>
            </w:r>
            <w:r>
              <w:rPr>
                <w:noProof/>
                <w:webHidden/>
              </w:rPr>
              <w:fldChar w:fldCharType="separate"/>
            </w:r>
            <w:r w:rsidR="00E16D8E">
              <w:rPr>
                <w:noProof/>
                <w:webHidden/>
              </w:rPr>
              <w:t>25</w:t>
            </w:r>
            <w:r>
              <w:rPr>
                <w:noProof/>
                <w:webHidden/>
              </w:rPr>
              <w:fldChar w:fldCharType="end"/>
            </w:r>
          </w:hyperlink>
        </w:p>
        <w:p w14:paraId="55CFD5BD" w14:textId="49413826" w:rsidR="002C6E40" w:rsidRDefault="002C6E40">
          <w:pPr>
            <w:pStyle w:val="TOC3"/>
            <w:rPr>
              <w:rFonts w:asciiTheme="minorHAnsi" w:eastAsiaTheme="minorEastAsia" w:hAnsiTheme="minorHAnsi"/>
              <w:noProof/>
              <w:kern w:val="2"/>
              <w:sz w:val="22"/>
              <w:lang w:eastAsia="en-GB"/>
              <w14:ligatures w14:val="standardContextual"/>
            </w:rPr>
          </w:pPr>
          <w:hyperlink w:anchor="_Toc139875291" w:history="1">
            <w:r w:rsidRPr="0019430C">
              <w:rPr>
                <w:rStyle w:val="Hyperlink"/>
                <w:noProof/>
              </w:rPr>
              <w:t>Pensions and PAYE</w:t>
            </w:r>
            <w:r>
              <w:rPr>
                <w:noProof/>
                <w:webHidden/>
              </w:rPr>
              <w:tab/>
            </w:r>
            <w:r>
              <w:rPr>
                <w:noProof/>
                <w:webHidden/>
              </w:rPr>
              <w:fldChar w:fldCharType="begin"/>
            </w:r>
            <w:r>
              <w:rPr>
                <w:noProof/>
                <w:webHidden/>
              </w:rPr>
              <w:instrText xml:space="preserve"> PAGEREF _Toc139875291 \h </w:instrText>
            </w:r>
            <w:r>
              <w:rPr>
                <w:noProof/>
                <w:webHidden/>
              </w:rPr>
            </w:r>
            <w:r>
              <w:rPr>
                <w:noProof/>
                <w:webHidden/>
              </w:rPr>
              <w:fldChar w:fldCharType="separate"/>
            </w:r>
            <w:r w:rsidR="00E16D8E">
              <w:rPr>
                <w:noProof/>
                <w:webHidden/>
              </w:rPr>
              <w:t>25</w:t>
            </w:r>
            <w:r>
              <w:rPr>
                <w:noProof/>
                <w:webHidden/>
              </w:rPr>
              <w:fldChar w:fldCharType="end"/>
            </w:r>
          </w:hyperlink>
        </w:p>
        <w:p w14:paraId="21479BBD" w14:textId="24673EBC"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92" w:history="1">
            <w:r w:rsidRPr="0019430C">
              <w:rPr>
                <w:rStyle w:val="Hyperlink"/>
              </w:rPr>
              <w:t xml:space="preserve">7.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Planning Framework</w:t>
            </w:r>
            <w:r>
              <w:rPr>
                <w:webHidden/>
              </w:rPr>
              <w:tab/>
            </w:r>
            <w:r>
              <w:rPr>
                <w:webHidden/>
              </w:rPr>
              <w:fldChar w:fldCharType="begin"/>
            </w:r>
            <w:r>
              <w:rPr>
                <w:webHidden/>
              </w:rPr>
              <w:instrText xml:space="preserve"> PAGEREF _Toc139875292 \h </w:instrText>
            </w:r>
            <w:r>
              <w:rPr>
                <w:webHidden/>
              </w:rPr>
            </w:r>
            <w:r>
              <w:rPr>
                <w:webHidden/>
              </w:rPr>
              <w:fldChar w:fldCharType="separate"/>
            </w:r>
            <w:r w:rsidR="00E16D8E">
              <w:rPr>
                <w:webHidden/>
              </w:rPr>
              <w:t>27</w:t>
            </w:r>
            <w:r>
              <w:rPr>
                <w:webHidden/>
              </w:rPr>
              <w:fldChar w:fldCharType="end"/>
            </w:r>
          </w:hyperlink>
        </w:p>
        <w:p w14:paraId="532E6099" w14:textId="1E59FBE8" w:rsidR="002C6E40" w:rsidRDefault="002C6E40">
          <w:pPr>
            <w:pStyle w:val="TOC2"/>
            <w:rPr>
              <w:rFonts w:asciiTheme="minorHAnsi" w:eastAsiaTheme="minorEastAsia" w:hAnsiTheme="minorHAnsi"/>
              <w:kern w:val="2"/>
              <w:sz w:val="22"/>
              <w:lang w:eastAsia="en-GB"/>
              <w14:ligatures w14:val="standardContextual"/>
            </w:rPr>
          </w:pPr>
          <w:hyperlink w:anchor="_Toc139875293" w:history="1">
            <w:r w:rsidRPr="0019430C">
              <w:rPr>
                <w:rStyle w:val="Hyperlink"/>
              </w:rPr>
              <w:t>Remit Letters</w:t>
            </w:r>
            <w:r>
              <w:rPr>
                <w:webHidden/>
              </w:rPr>
              <w:tab/>
            </w:r>
            <w:r>
              <w:rPr>
                <w:webHidden/>
              </w:rPr>
              <w:fldChar w:fldCharType="begin"/>
            </w:r>
            <w:r>
              <w:rPr>
                <w:webHidden/>
              </w:rPr>
              <w:instrText xml:space="preserve"> PAGEREF _Toc139875293 \h </w:instrText>
            </w:r>
            <w:r>
              <w:rPr>
                <w:webHidden/>
              </w:rPr>
            </w:r>
            <w:r>
              <w:rPr>
                <w:webHidden/>
              </w:rPr>
              <w:fldChar w:fldCharType="separate"/>
            </w:r>
            <w:r w:rsidR="00E16D8E">
              <w:rPr>
                <w:webHidden/>
              </w:rPr>
              <w:t>27</w:t>
            </w:r>
            <w:r>
              <w:rPr>
                <w:webHidden/>
              </w:rPr>
              <w:fldChar w:fldCharType="end"/>
            </w:r>
          </w:hyperlink>
        </w:p>
        <w:p w14:paraId="353CBD9A" w14:textId="1414B7F4" w:rsidR="002C6E40" w:rsidRDefault="002C6E40">
          <w:pPr>
            <w:pStyle w:val="TOC2"/>
            <w:rPr>
              <w:rFonts w:asciiTheme="minorHAnsi" w:eastAsiaTheme="minorEastAsia" w:hAnsiTheme="minorHAnsi"/>
              <w:kern w:val="2"/>
              <w:sz w:val="22"/>
              <w:lang w:eastAsia="en-GB"/>
              <w14:ligatures w14:val="standardContextual"/>
            </w:rPr>
          </w:pPr>
          <w:hyperlink w:anchor="_Toc139875294" w:history="1">
            <w:r w:rsidRPr="0019430C">
              <w:rPr>
                <w:rStyle w:val="Hyperlink"/>
              </w:rPr>
              <w:t>Term of Government strategic plan / vision</w:t>
            </w:r>
            <w:r>
              <w:rPr>
                <w:webHidden/>
              </w:rPr>
              <w:tab/>
            </w:r>
            <w:r>
              <w:rPr>
                <w:webHidden/>
              </w:rPr>
              <w:fldChar w:fldCharType="begin"/>
            </w:r>
            <w:r>
              <w:rPr>
                <w:webHidden/>
              </w:rPr>
              <w:instrText xml:space="preserve"> PAGEREF _Toc139875294 \h </w:instrText>
            </w:r>
            <w:r>
              <w:rPr>
                <w:webHidden/>
              </w:rPr>
            </w:r>
            <w:r>
              <w:rPr>
                <w:webHidden/>
              </w:rPr>
              <w:fldChar w:fldCharType="separate"/>
            </w:r>
            <w:r w:rsidR="00E16D8E">
              <w:rPr>
                <w:webHidden/>
              </w:rPr>
              <w:t>27</w:t>
            </w:r>
            <w:r>
              <w:rPr>
                <w:webHidden/>
              </w:rPr>
              <w:fldChar w:fldCharType="end"/>
            </w:r>
          </w:hyperlink>
        </w:p>
        <w:p w14:paraId="7642859F" w14:textId="682808A2" w:rsidR="002C6E40" w:rsidRDefault="002C6E40">
          <w:pPr>
            <w:pStyle w:val="TOC2"/>
            <w:rPr>
              <w:rFonts w:asciiTheme="minorHAnsi" w:eastAsiaTheme="minorEastAsia" w:hAnsiTheme="minorHAnsi"/>
              <w:kern w:val="2"/>
              <w:sz w:val="22"/>
              <w:lang w:eastAsia="en-GB"/>
              <w14:ligatures w14:val="standardContextual"/>
            </w:rPr>
          </w:pPr>
          <w:hyperlink w:anchor="_Toc139875295" w:history="1">
            <w:r w:rsidRPr="0019430C">
              <w:rPr>
                <w:rStyle w:val="Hyperlink"/>
              </w:rPr>
              <w:t>Corporate Plans</w:t>
            </w:r>
            <w:r>
              <w:rPr>
                <w:webHidden/>
              </w:rPr>
              <w:tab/>
            </w:r>
            <w:r>
              <w:rPr>
                <w:webHidden/>
              </w:rPr>
              <w:fldChar w:fldCharType="begin"/>
            </w:r>
            <w:r>
              <w:rPr>
                <w:webHidden/>
              </w:rPr>
              <w:instrText xml:space="preserve"> PAGEREF _Toc139875295 \h </w:instrText>
            </w:r>
            <w:r>
              <w:rPr>
                <w:webHidden/>
              </w:rPr>
            </w:r>
            <w:r>
              <w:rPr>
                <w:webHidden/>
              </w:rPr>
              <w:fldChar w:fldCharType="separate"/>
            </w:r>
            <w:r w:rsidR="00E16D8E">
              <w:rPr>
                <w:webHidden/>
              </w:rPr>
              <w:t>27</w:t>
            </w:r>
            <w:r>
              <w:rPr>
                <w:webHidden/>
              </w:rPr>
              <w:fldChar w:fldCharType="end"/>
            </w:r>
          </w:hyperlink>
        </w:p>
        <w:p w14:paraId="710D2C4E" w14:textId="499D2A3F" w:rsidR="002C6E40" w:rsidRDefault="002C6E40">
          <w:pPr>
            <w:pStyle w:val="TOC2"/>
            <w:rPr>
              <w:rFonts w:asciiTheme="minorHAnsi" w:eastAsiaTheme="minorEastAsia" w:hAnsiTheme="minorHAnsi"/>
              <w:kern w:val="2"/>
              <w:sz w:val="22"/>
              <w:lang w:eastAsia="en-GB"/>
              <w14:ligatures w14:val="standardContextual"/>
            </w:rPr>
          </w:pPr>
          <w:hyperlink w:anchor="_Toc139875296" w:history="1">
            <w:r w:rsidRPr="0019430C">
              <w:rPr>
                <w:rStyle w:val="Hyperlink"/>
              </w:rPr>
              <w:t>Operational Plans</w:t>
            </w:r>
            <w:r>
              <w:rPr>
                <w:webHidden/>
              </w:rPr>
              <w:tab/>
            </w:r>
            <w:r>
              <w:rPr>
                <w:webHidden/>
              </w:rPr>
              <w:fldChar w:fldCharType="begin"/>
            </w:r>
            <w:r>
              <w:rPr>
                <w:webHidden/>
              </w:rPr>
              <w:instrText xml:space="preserve"> PAGEREF _Toc139875296 \h </w:instrText>
            </w:r>
            <w:r>
              <w:rPr>
                <w:webHidden/>
              </w:rPr>
            </w:r>
            <w:r>
              <w:rPr>
                <w:webHidden/>
              </w:rPr>
              <w:fldChar w:fldCharType="separate"/>
            </w:r>
            <w:r w:rsidR="00E16D8E">
              <w:rPr>
                <w:webHidden/>
              </w:rPr>
              <w:t>27</w:t>
            </w:r>
            <w:r>
              <w:rPr>
                <w:webHidden/>
              </w:rPr>
              <w:fldChar w:fldCharType="end"/>
            </w:r>
          </w:hyperlink>
        </w:p>
        <w:p w14:paraId="21699CCE" w14:textId="6B4F511F" w:rsidR="002C6E40" w:rsidRDefault="002C6E40">
          <w:pPr>
            <w:pStyle w:val="TOC2"/>
            <w:rPr>
              <w:rFonts w:asciiTheme="minorHAnsi" w:eastAsiaTheme="minorEastAsia" w:hAnsiTheme="minorHAnsi"/>
              <w:kern w:val="2"/>
              <w:sz w:val="22"/>
              <w:lang w:eastAsia="en-GB"/>
              <w14:ligatures w14:val="standardContextual"/>
            </w:rPr>
          </w:pPr>
          <w:hyperlink w:anchor="_Toc139875297" w:history="1">
            <w:r w:rsidRPr="0019430C">
              <w:rPr>
                <w:rStyle w:val="Hyperlink"/>
              </w:rPr>
              <w:t>Publication of Plans</w:t>
            </w:r>
            <w:r>
              <w:rPr>
                <w:webHidden/>
              </w:rPr>
              <w:tab/>
            </w:r>
            <w:r>
              <w:rPr>
                <w:webHidden/>
              </w:rPr>
              <w:fldChar w:fldCharType="begin"/>
            </w:r>
            <w:r>
              <w:rPr>
                <w:webHidden/>
              </w:rPr>
              <w:instrText xml:space="preserve"> PAGEREF _Toc139875297 \h </w:instrText>
            </w:r>
            <w:r>
              <w:rPr>
                <w:webHidden/>
              </w:rPr>
            </w:r>
            <w:r>
              <w:rPr>
                <w:webHidden/>
              </w:rPr>
              <w:fldChar w:fldCharType="separate"/>
            </w:r>
            <w:r w:rsidR="00E16D8E">
              <w:rPr>
                <w:webHidden/>
              </w:rPr>
              <w:t>29</w:t>
            </w:r>
            <w:r>
              <w:rPr>
                <w:webHidden/>
              </w:rPr>
              <w:fldChar w:fldCharType="end"/>
            </w:r>
          </w:hyperlink>
        </w:p>
        <w:p w14:paraId="6BB15709" w14:textId="498FE53A" w:rsidR="002C6E40" w:rsidRDefault="002C6E40">
          <w:pPr>
            <w:pStyle w:val="TOC2"/>
            <w:rPr>
              <w:rFonts w:asciiTheme="minorHAnsi" w:eastAsiaTheme="minorEastAsia" w:hAnsiTheme="minorHAnsi"/>
              <w:kern w:val="2"/>
              <w:sz w:val="22"/>
              <w:lang w:eastAsia="en-GB"/>
              <w14:ligatures w14:val="standardContextual"/>
            </w:rPr>
          </w:pPr>
          <w:hyperlink w:anchor="_Toc139875298" w:history="1">
            <w:r w:rsidRPr="0019430C">
              <w:rPr>
                <w:rStyle w:val="Hyperlink"/>
              </w:rPr>
              <w:t>Budget Planning</w:t>
            </w:r>
            <w:r>
              <w:rPr>
                <w:webHidden/>
              </w:rPr>
              <w:tab/>
            </w:r>
            <w:r>
              <w:rPr>
                <w:webHidden/>
              </w:rPr>
              <w:fldChar w:fldCharType="begin"/>
            </w:r>
            <w:r>
              <w:rPr>
                <w:webHidden/>
              </w:rPr>
              <w:instrText xml:space="preserve"> PAGEREF _Toc139875298 \h </w:instrText>
            </w:r>
            <w:r>
              <w:rPr>
                <w:webHidden/>
              </w:rPr>
            </w:r>
            <w:r>
              <w:rPr>
                <w:webHidden/>
              </w:rPr>
              <w:fldChar w:fldCharType="separate"/>
            </w:r>
            <w:r w:rsidR="00E16D8E">
              <w:rPr>
                <w:webHidden/>
              </w:rPr>
              <w:t>29</w:t>
            </w:r>
            <w:r>
              <w:rPr>
                <w:webHidden/>
              </w:rPr>
              <w:fldChar w:fldCharType="end"/>
            </w:r>
          </w:hyperlink>
        </w:p>
        <w:p w14:paraId="0D64EA0F" w14:textId="7B0F67E5"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299" w:history="1">
            <w:r w:rsidRPr="0019430C">
              <w:rPr>
                <w:rStyle w:val="Hyperlink"/>
              </w:rPr>
              <w:t xml:space="preserve">8.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Performance Management</w:t>
            </w:r>
            <w:r>
              <w:rPr>
                <w:webHidden/>
              </w:rPr>
              <w:tab/>
            </w:r>
            <w:r>
              <w:rPr>
                <w:webHidden/>
              </w:rPr>
              <w:fldChar w:fldCharType="begin"/>
            </w:r>
            <w:r>
              <w:rPr>
                <w:webHidden/>
              </w:rPr>
              <w:instrText xml:space="preserve"> PAGEREF _Toc139875299 \h </w:instrText>
            </w:r>
            <w:r>
              <w:rPr>
                <w:webHidden/>
              </w:rPr>
            </w:r>
            <w:r>
              <w:rPr>
                <w:webHidden/>
              </w:rPr>
              <w:fldChar w:fldCharType="separate"/>
            </w:r>
            <w:r w:rsidR="00E16D8E">
              <w:rPr>
                <w:webHidden/>
              </w:rPr>
              <w:t>31</w:t>
            </w:r>
            <w:r>
              <w:rPr>
                <w:webHidden/>
              </w:rPr>
              <w:fldChar w:fldCharType="end"/>
            </w:r>
          </w:hyperlink>
        </w:p>
        <w:p w14:paraId="7374099A" w14:textId="56E5B257" w:rsidR="002C6E40" w:rsidRDefault="002C6E40">
          <w:pPr>
            <w:pStyle w:val="TOC2"/>
            <w:rPr>
              <w:rFonts w:asciiTheme="minorHAnsi" w:eastAsiaTheme="minorEastAsia" w:hAnsiTheme="minorHAnsi"/>
              <w:kern w:val="2"/>
              <w:sz w:val="22"/>
              <w:lang w:eastAsia="en-GB"/>
              <w14:ligatures w14:val="standardContextual"/>
            </w:rPr>
          </w:pPr>
          <w:hyperlink w:anchor="_Toc139875300" w:history="1">
            <w:r w:rsidRPr="0019430C">
              <w:rPr>
                <w:rStyle w:val="Hyperlink"/>
              </w:rPr>
              <w:t>Reporting Requirements</w:t>
            </w:r>
            <w:r>
              <w:rPr>
                <w:webHidden/>
              </w:rPr>
              <w:tab/>
            </w:r>
            <w:r>
              <w:rPr>
                <w:webHidden/>
              </w:rPr>
              <w:fldChar w:fldCharType="begin"/>
            </w:r>
            <w:r>
              <w:rPr>
                <w:webHidden/>
              </w:rPr>
              <w:instrText xml:space="preserve"> PAGEREF _Toc139875300 \h </w:instrText>
            </w:r>
            <w:r>
              <w:rPr>
                <w:webHidden/>
              </w:rPr>
            </w:r>
            <w:r>
              <w:rPr>
                <w:webHidden/>
              </w:rPr>
              <w:fldChar w:fldCharType="separate"/>
            </w:r>
            <w:r w:rsidR="00E16D8E">
              <w:rPr>
                <w:webHidden/>
              </w:rPr>
              <w:t>31</w:t>
            </w:r>
            <w:r>
              <w:rPr>
                <w:webHidden/>
              </w:rPr>
              <w:fldChar w:fldCharType="end"/>
            </w:r>
          </w:hyperlink>
        </w:p>
        <w:p w14:paraId="45A15613" w14:textId="67844563" w:rsidR="002C6E40" w:rsidRDefault="002C6E40">
          <w:pPr>
            <w:pStyle w:val="TOC2"/>
            <w:rPr>
              <w:rFonts w:asciiTheme="minorHAnsi" w:eastAsiaTheme="minorEastAsia" w:hAnsiTheme="minorHAnsi"/>
              <w:kern w:val="2"/>
              <w:sz w:val="22"/>
              <w:lang w:eastAsia="en-GB"/>
              <w14:ligatures w14:val="standardContextual"/>
            </w:rPr>
          </w:pPr>
          <w:hyperlink w:anchor="_Toc139875301" w:history="1">
            <w:r w:rsidRPr="0019430C">
              <w:rPr>
                <w:rStyle w:val="Hyperlink"/>
              </w:rPr>
              <w:t>Exception Reporting</w:t>
            </w:r>
            <w:r>
              <w:rPr>
                <w:webHidden/>
              </w:rPr>
              <w:tab/>
            </w:r>
            <w:r>
              <w:rPr>
                <w:webHidden/>
              </w:rPr>
              <w:fldChar w:fldCharType="begin"/>
            </w:r>
            <w:r>
              <w:rPr>
                <w:webHidden/>
              </w:rPr>
              <w:instrText xml:space="preserve"> PAGEREF _Toc139875301 \h </w:instrText>
            </w:r>
            <w:r>
              <w:rPr>
                <w:webHidden/>
              </w:rPr>
            </w:r>
            <w:r>
              <w:rPr>
                <w:webHidden/>
              </w:rPr>
              <w:fldChar w:fldCharType="separate"/>
            </w:r>
            <w:r w:rsidR="00E16D8E">
              <w:rPr>
                <w:webHidden/>
              </w:rPr>
              <w:t>31</w:t>
            </w:r>
            <w:r>
              <w:rPr>
                <w:webHidden/>
              </w:rPr>
              <w:fldChar w:fldCharType="end"/>
            </w:r>
          </w:hyperlink>
        </w:p>
        <w:p w14:paraId="596FFDED" w14:textId="7B413683" w:rsidR="002C6E40" w:rsidRDefault="002C6E40">
          <w:pPr>
            <w:pStyle w:val="TOC2"/>
            <w:rPr>
              <w:rFonts w:asciiTheme="minorHAnsi" w:eastAsiaTheme="minorEastAsia" w:hAnsiTheme="minorHAnsi"/>
              <w:kern w:val="2"/>
              <w:sz w:val="22"/>
              <w:lang w:eastAsia="en-GB"/>
              <w14:ligatures w14:val="standardContextual"/>
            </w:rPr>
          </w:pPr>
          <w:hyperlink w:anchor="_Toc139875302" w:history="1">
            <w:r w:rsidRPr="0019430C">
              <w:rPr>
                <w:rStyle w:val="Hyperlink"/>
              </w:rPr>
              <w:t>Subsidiary Companies and Joint Ventures</w:t>
            </w:r>
            <w:r>
              <w:rPr>
                <w:webHidden/>
              </w:rPr>
              <w:tab/>
            </w:r>
            <w:r>
              <w:rPr>
                <w:webHidden/>
              </w:rPr>
              <w:fldChar w:fldCharType="begin"/>
            </w:r>
            <w:r>
              <w:rPr>
                <w:webHidden/>
              </w:rPr>
              <w:instrText xml:space="preserve"> PAGEREF _Toc139875302 \h </w:instrText>
            </w:r>
            <w:r>
              <w:rPr>
                <w:webHidden/>
              </w:rPr>
            </w:r>
            <w:r>
              <w:rPr>
                <w:webHidden/>
              </w:rPr>
              <w:fldChar w:fldCharType="separate"/>
            </w:r>
            <w:r w:rsidR="00E16D8E">
              <w:rPr>
                <w:webHidden/>
              </w:rPr>
              <w:t>31</w:t>
            </w:r>
            <w:r>
              <w:rPr>
                <w:webHidden/>
              </w:rPr>
              <w:fldChar w:fldCharType="end"/>
            </w:r>
          </w:hyperlink>
        </w:p>
        <w:p w14:paraId="386D63EF" w14:textId="7F84E887"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03" w:history="1">
            <w:r w:rsidRPr="0019430C">
              <w:rPr>
                <w:rStyle w:val="Hyperlink"/>
              </w:rPr>
              <w:t xml:space="preserve">9.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Revenue and Capital Resource Budgets</w:t>
            </w:r>
            <w:r>
              <w:rPr>
                <w:webHidden/>
              </w:rPr>
              <w:tab/>
            </w:r>
            <w:r>
              <w:rPr>
                <w:webHidden/>
              </w:rPr>
              <w:fldChar w:fldCharType="begin"/>
            </w:r>
            <w:r>
              <w:rPr>
                <w:webHidden/>
              </w:rPr>
              <w:instrText xml:space="preserve"> PAGEREF _Toc139875303 \h </w:instrText>
            </w:r>
            <w:r>
              <w:rPr>
                <w:webHidden/>
              </w:rPr>
            </w:r>
            <w:r>
              <w:rPr>
                <w:webHidden/>
              </w:rPr>
              <w:fldChar w:fldCharType="separate"/>
            </w:r>
            <w:r w:rsidR="00E16D8E">
              <w:rPr>
                <w:webHidden/>
              </w:rPr>
              <w:t>33</w:t>
            </w:r>
            <w:r>
              <w:rPr>
                <w:webHidden/>
              </w:rPr>
              <w:fldChar w:fldCharType="end"/>
            </w:r>
          </w:hyperlink>
        </w:p>
        <w:p w14:paraId="579FA4CF" w14:textId="38EF17D8" w:rsidR="002C6E40" w:rsidRDefault="002C6E40">
          <w:pPr>
            <w:pStyle w:val="TOC2"/>
            <w:rPr>
              <w:rFonts w:asciiTheme="minorHAnsi" w:eastAsiaTheme="minorEastAsia" w:hAnsiTheme="minorHAnsi"/>
              <w:kern w:val="2"/>
              <w:sz w:val="22"/>
              <w:lang w:eastAsia="en-GB"/>
              <w14:ligatures w14:val="standardContextual"/>
            </w:rPr>
          </w:pPr>
          <w:hyperlink w:anchor="_Toc139875304" w:history="1">
            <w:r w:rsidRPr="0019430C">
              <w:rPr>
                <w:rStyle w:val="Hyperlink"/>
              </w:rPr>
              <w:t>Expenditure</w:t>
            </w:r>
            <w:r>
              <w:rPr>
                <w:webHidden/>
              </w:rPr>
              <w:tab/>
            </w:r>
            <w:r>
              <w:rPr>
                <w:webHidden/>
              </w:rPr>
              <w:fldChar w:fldCharType="begin"/>
            </w:r>
            <w:r>
              <w:rPr>
                <w:webHidden/>
              </w:rPr>
              <w:instrText xml:space="preserve"> PAGEREF _Toc139875304 \h </w:instrText>
            </w:r>
            <w:r>
              <w:rPr>
                <w:webHidden/>
              </w:rPr>
            </w:r>
            <w:r>
              <w:rPr>
                <w:webHidden/>
              </w:rPr>
              <w:fldChar w:fldCharType="separate"/>
            </w:r>
            <w:r w:rsidR="00E16D8E">
              <w:rPr>
                <w:webHidden/>
              </w:rPr>
              <w:t>33</w:t>
            </w:r>
            <w:r>
              <w:rPr>
                <w:webHidden/>
              </w:rPr>
              <w:fldChar w:fldCharType="end"/>
            </w:r>
          </w:hyperlink>
        </w:p>
        <w:p w14:paraId="22828300" w14:textId="0DFAD85F" w:rsidR="002C6E40" w:rsidRDefault="002C6E40">
          <w:pPr>
            <w:pStyle w:val="TOC3"/>
            <w:rPr>
              <w:rFonts w:asciiTheme="minorHAnsi" w:eastAsiaTheme="minorEastAsia" w:hAnsiTheme="minorHAnsi"/>
              <w:noProof/>
              <w:kern w:val="2"/>
              <w:sz w:val="22"/>
              <w:lang w:eastAsia="en-GB"/>
              <w14:ligatures w14:val="standardContextual"/>
            </w:rPr>
          </w:pPr>
          <w:hyperlink w:anchor="_Toc139875305" w:history="1">
            <w:r w:rsidRPr="0019430C">
              <w:rPr>
                <w:rStyle w:val="Hyperlink"/>
                <w:noProof/>
              </w:rPr>
              <w:t>Income and Resource Budgets</w:t>
            </w:r>
            <w:r>
              <w:rPr>
                <w:noProof/>
                <w:webHidden/>
              </w:rPr>
              <w:tab/>
            </w:r>
            <w:r>
              <w:rPr>
                <w:noProof/>
                <w:webHidden/>
              </w:rPr>
              <w:fldChar w:fldCharType="begin"/>
            </w:r>
            <w:r>
              <w:rPr>
                <w:noProof/>
                <w:webHidden/>
              </w:rPr>
              <w:instrText xml:space="preserve"> PAGEREF _Toc139875305 \h </w:instrText>
            </w:r>
            <w:r>
              <w:rPr>
                <w:noProof/>
                <w:webHidden/>
              </w:rPr>
            </w:r>
            <w:r>
              <w:rPr>
                <w:noProof/>
                <w:webHidden/>
              </w:rPr>
              <w:fldChar w:fldCharType="separate"/>
            </w:r>
            <w:r w:rsidR="00E16D8E">
              <w:rPr>
                <w:noProof/>
                <w:webHidden/>
              </w:rPr>
              <w:t>34</w:t>
            </w:r>
            <w:r>
              <w:rPr>
                <w:noProof/>
                <w:webHidden/>
              </w:rPr>
              <w:fldChar w:fldCharType="end"/>
            </w:r>
          </w:hyperlink>
        </w:p>
        <w:p w14:paraId="03E85CC3" w14:textId="471D83DE" w:rsidR="002C6E40" w:rsidRDefault="002C6E40">
          <w:pPr>
            <w:pStyle w:val="TOC2"/>
            <w:rPr>
              <w:rFonts w:asciiTheme="minorHAnsi" w:eastAsiaTheme="minorEastAsia" w:hAnsiTheme="minorHAnsi"/>
              <w:kern w:val="2"/>
              <w:sz w:val="22"/>
              <w:lang w:eastAsia="en-GB"/>
              <w14:ligatures w14:val="standardContextual"/>
            </w:rPr>
          </w:pPr>
          <w:hyperlink w:anchor="_Toc139875306" w:history="1">
            <w:r w:rsidRPr="0019430C">
              <w:rPr>
                <w:rStyle w:val="Hyperlink"/>
              </w:rPr>
              <w:t>Grants, Loans and Contracts awarded by the Company to other Entities</w:t>
            </w:r>
            <w:r>
              <w:rPr>
                <w:webHidden/>
              </w:rPr>
              <w:tab/>
            </w:r>
            <w:r>
              <w:rPr>
                <w:webHidden/>
              </w:rPr>
              <w:fldChar w:fldCharType="begin"/>
            </w:r>
            <w:r>
              <w:rPr>
                <w:webHidden/>
              </w:rPr>
              <w:instrText xml:space="preserve"> PAGEREF _Toc139875306 \h </w:instrText>
            </w:r>
            <w:r>
              <w:rPr>
                <w:webHidden/>
              </w:rPr>
            </w:r>
            <w:r>
              <w:rPr>
                <w:webHidden/>
              </w:rPr>
              <w:fldChar w:fldCharType="separate"/>
            </w:r>
            <w:r w:rsidR="00E16D8E">
              <w:rPr>
                <w:webHidden/>
              </w:rPr>
              <w:t>35</w:t>
            </w:r>
            <w:r>
              <w:rPr>
                <w:webHidden/>
              </w:rPr>
              <w:fldChar w:fldCharType="end"/>
            </w:r>
          </w:hyperlink>
        </w:p>
        <w:p w14:paraId="043B5C71" w14:textId="2EB05FAC" w:rsidR="002C6E40" w:rsidRDefault="002C6E40">
          <w:pPr>
            <w:pStyle w:val="TOC2"/>
            <w:rPr>
              <w:rFonts w:asciiTheme="minorHAnsi" w:eastAsiaTheme="minorEastAsia" w:hAnsiTheme="minorHAnsi"/>
              <w:kern w:val="2"/>
              <w:sz w:val="22"/>
              <w:lang w:eastAsia="en-GB"/>
              <w14:ligatures w14:val="standardContextual"/>
            </w:rPr>
          </w:pPr>
          <w:hyperlink w:anchor="_Toc139875307" w:history="1">
            <w:r w:rsidRPr="0019430C">
              <w:rPr>
                <w:rStyle w:val="Hyperlink"/>
              </w:rPr>
              <w:t>UK Subsidy Control</w:t>
            </w:r>
            <w:r>
              <w:rPr>
                <w:webHidden/>
              </w:rPr>
              <w:tab/>
            </w:r>
            <w:r>
              <w:rPr>
                <w:webHidden/>
              </w:rPr>
              <w:fldChar w:fldCharType="begin"/>
            </w:r>
            <w:r>
              <w:rPr>
                <w:webHidden/>
              </w:rPr>
              <w:instrText xml:space="preserve"> PAGEREF _Toc139875307 \h </w:instrText>
            </w:r>
            <w:r>
              <w:rPr>
                <w:webHidden/>
              </w:rPr>
            </w:r>
            <w:r>
              <w:rPr>
                <w:webHidden/>
              </w:rPr>
              <w:fldChar w:fldCharType="separate"/>
            </w:r>
            <w:r w:rsidR="00E16D8E">
              <w:rPr>
                <w:webHidden/>
              </w:rPr>
              <w:t>35</w:t>
            </w:r>
            <w:r>
              <w:rPr>
                <w:webHidden/>
              </w:rPr>
              <w:fldChar w:fldCharType="end"/>
            </w:r>
          </w:hyperlink>
        </w:p>
        <w:p w14:paraId="745605FB" w14:textId="712ED376"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08" w:history="1">
            <w:r w:rsidRPr="0019430C">
              <w:rPr>
                <w:rStyle w:val="Hyperlink"/>
              </w:rPr>
              <w:t xml:space="preserve">10. </w:t>
            </w:r>
            <w:r>
              <w:rPr>
                <w:rFonts w:asciiTheme="minorHAnsi" w:eastAsiaTheme="minorEastAsia" w:hAnsiTheme="minorHAnsi" w:cstheme="minorBidi"/>
                <w:b w:val="0"/>
                <w:bCs w:val="0"/>
                <w:kern w:val="2"/>
                <w:sz w:val="22"/>
                <w:szCs w:val="22"/>
                <w:lang w:eastAsia="en-GB"/>
                <w14:ligatures w14:val="standardContextual"/>
              </w:rPr>
              <w:tab/>
            </w:r>
            <w:r w:rsidRPr="0019430C">
              <w:rPr>
                <w:rStyle w:val="Hyperlink"/>
              </w:rPr>
              <w:t>Grant-in-aid and Cash Management</w:t>
            </w:r>
            <w:r>
              <w:rPr>
                <w:webHidden/>
              </w:rPr>
              <w:tab/>
            </w:r>
            <w:r>
              <w:rPr>
                <w:webHidden/>
              </w:rPr>
              <w:fldChar w:fldCharType="begin"/>
            </w:r>
            <w:r>
              <w:rPr>
                <w:webHidden/>
              </w:rPr>
              <w:instrText xml:space="preserve"> PAGEREF _Toc139875308 \h </w:instrText>
            </w:r>
            <w:r>
              <w:rPr>
                <w:webHidden/>
              </w:rPr>
            </w:r>
            <w:r>
              <w:rPr>
                <w:webHidden/>
              </w:rPr>
              <w:fldChar w:fldCharType="separate"/>
            </w:r>
            <w:r w:rsidR="00E16D8E">
              <w:rPr>
                <w:webHidden/>
              </w:rPr>
              <w:t>37</w:t>
            </w:r>
            <w:r>
              <w:rPr>
                <w:webHidden/>
              </w:rPr>
              <w:fldChar w:fldCharType="end"/>
            </w:r>
          </w:hyperlink>
        </w:p>
        <w:p w14:paraId="23307176" w14:textId="60663A86" w:rsidR="002C6E40" w:rsidRDefault="002C6E40">
          <w:pPr>
            <w:pStyle w:val="TOC2"/>
            <w:rPr>
              <w:rFonts w:asciiTheme="minorHAnsi" w:eastAsiaTheme="minorEastAsia" w:hAnsiTheme="minorHAnsi"/>
              <w:kern w:val="2"/>
              <w:sz w:val="22"/>
              <w:lang w:eastAsia="en-GB"/>
              <w14:ligatures w14:val="standardContextual"/>
            </w:rPr>
          </w:pPr>
          <w:hyperlink w:anchor="_Toc139875309" w:history="1">
            <w:r w:rsidRPr="0019430C">
              <w:rPr>
                <w:rStyle w:val="Hyperlink"/>
              </w:rPr>
              <w:t>Grant in Aid</w:t>
            </w:r>
            <w:r>
              <w:rPr>
                <w:webHidden/>
              </w:rPr>
              <w:tab/>
            </w:r>
            <w:r>
              <w:rPr>
                <w:webHidden/>
              </w:rPr>
              <w:fldChar w:fldCharType="begin"/>
            </w:r>
            <w:r>
              <w:rPr>
                <w:webHidden/>
              </w:rPr>
              <w:instrText xml:space="preserve"> PAGEREF _Toc139875309 \h </w:instrText>
            </w:r>
            <w:r>
              <w:rPr>
                <w:webHidden/>
              </w:rPr>
            </w:r>
            <w:r>
              <w:rPr>
                <w:webHidden/>
              </w:rPr>
              <w:fldChar w:fldCharType="separate"/>
            </w:r>
            <w:r w:rsidR="00E16D8E">
              <w:rPr>
                <w:webHidden/>
              </w:rPr>
              <w:t>37</w:t>
            </w:r>
            <w:r>
              <w:rPr>
                <w:webHidden/>
              </w:rPr>
              <w:fldChar w:fldCharType="end"/>
            </w:r>
          </w:hyperlink>
        </w:p>
        <w:p w14:paraId="147D7856" w14:textId="4CAB3002" w:rsidR="002C6E40" w:rsidRDefault="002C6E40">
          <w:pPr>
            <w:pStyle w:val="TOC2"/>
            <w:rPr>
              <w:rFonts w:asciiTheme="minorHAnsi" w:eastAsiaTheme="minorEastAsia" w:hAnsiTheme="minorHAnsi"/>
              <w:kern w:val="2"/>
              <w:sz w:val="22"/>
              <w:lang w:eastAsia="en-GB"/>
              <w14:ligatures w14:val="standardContextual"/>
            </w:rPr>
          </w:pPr>
          <w:hyperlink w:anchor="_Toc139875310" w:history="1">
            <w:r w:rsidRPr="0019430C">
              <w:rPr>
                <w:rStyle w:val="Hyperlink"/>
              </w:rPr>
              <w:t>Cash Balances</w:t>
            </w:r>
            <w:r>
              <w:rPr>
                <w:webHidden/>
              </w:rPr>
              <w:tab/>
            </w:r>
            <w:r>
              <w:rPr>
                <w:webHidden/>
              </w:rPr>
              <w:fldChar w:fldCharType="begin"/>
            </w:r>
            <w:r>
              <w:rPr>
                <w:webHidden/>
              </w:rPr>
              <w:instrText xml:space="preserve"> PAGEREF _Toc139875310 \h </w:instrText>
            </w:r>
            <w:r>
              <w:rPr>
                <w:webHidden/>
              </w:rPr>
            </w:r>
            <w:r>
              <w:rPr>
                <w:webHidden/>
              </w:rPr>
              <w:fldChar w:fldCharType="separate"/>
            </w:r>
            <w:r w:rsidR="00E16D8E">
              <w:rPr>
                <w:webHidden/>
              </w:rPr>
              <w:t>37</w:t>
            </w:r>
            <w:r>
              <w:rPr>
                <w:webHidden/>
              </w:rPr>
              <w:fldChar w:fldCharType="end"/>
            </w:r>
          </w:hyperlink>
        </w:p>
        <w:p w14:paraId="2C7E451F" w14:textId="482C616D" w:rsidR="002C6E40" w:rsidRDefault="002C6E40">
          <w:pPr>
            <w:pStyle w:val="TOC3"/>
            <w:rPr>
              <w:rFonts w:asciiTheme="minorHAnsi" w:eastAsiaTheme="minorEastAsia" w:hAnsiTheme="minorHAnsi"/>
              <w:noProof/>
              <w:kern w:val="2"/>
              <w:sz w:val="22"/>
              <w:lang w:eastAsia="en-GB"/>
              <w14:ligatures w14:val="standardContextual"/>
            </w:rPr>
          </w:pPr>
          <w:hyperlink w:anchor="_Toc139875311" w:history="1">
            <w:r w:rsidRPr="0019430C">
              <w:rPr>
                <w:rStyle w:val="Hyperlink"/>
                <w:noProof/>
              </w:rPr>
              <w:t>In Year</w:t>
            </w:r>
            <w:r>
              <w:rPr>
                <w:noProof/>
                <w:webHidden/>
              </w:rPr>
              <w:tab/>
            </w:r>
            <w:r>
              <w:rPr>
                <w:noProof/>
                <w:webHidden/>
              </w:rPr>
              <w:fldChar w:fldCharType="begin"/>
            </w:r>
            <w:r>
              <w:rPr>
                <w:noProof/>
                <w:webHidden/>
              </w:rPr>
              <w:instrText xml:space="preserve"> PAGEREF _Toc139875311 \h </w:instrText>
            </w:r>
            <w:r>
              <w:rPr>
                <w:noProof/>
                <w:webHidden/>
              </w:rPr>
            </w:r>
            <w:r>
              <w:rPr>
                <w:noProof/>
                <w:webHidden/>
              </w:rPr>
              <w:fldChar w:fldCharType="separate"/>
            </w:r>
            <w:r w:rsidR="00E16D8E">
              <w:rPr>
                <w:noProof/>
                <w:webHidden/>
              </w:rPr>
              <w:t>37</w:t>
            </w:r>
            <w:r>
              <w:rPr>
                <w:noProof/>
                <w:webHidden/>
              </w:rPr>
              <w:fldChar w:fldCharType="end"/>
            </w:r>
          </w:hyperlink>
        </w:p>
        <w:p w14:paraId="032E93DA" w14:textId="14B7126D" w:rsidR="002C6E40" w:rsidRDefault="002C6E40">
          <w:pPr>
            <w:pStyle w:val="TOC3"/>
            <w:rPr>
              <w:rFonts w:asciiTheme="minorHAnsi" w:eastAsiaTheme="minorEastAsia" w:hAnsiTheme="minorHAnsi"/>
              <w:noProof/>
              <w:kern w:val="2"/>
              <w:sz w:val="22"/>
              <w:lang w:eastAsia="en-GB"/>
              <w14:ligatures w14:val="standardContextual"/>
            </w:rPr>
          </w:pPr>
          <w:hyperlink w:anchor="_Toc139875312" w:history="1">
            <w:r w:rsidRPr="0019430C">
              <w:rPr>
                <w:rStyle w:val="Hyperlink"/>
                <w:rFonts w:eastAsia="Times New Roman" w:cs="Arial"/>
                <w:b/>
                <w:i/>
                <w:noProof/>
                <w:lang w:eastAsia="en-GB"/>
              </w:rPr>
              <w:t>End of Year</w:t>
            </w:r>
            <w:r>
              <w:rPr>
                <w:noProof/>
                <w:webHidden/>
              </w:rPr>
              <w:tab/>
            </w:r>
            <w:r>
              <w:rPr>
                <w:noProof/>
                <w:webHidden/>
              </w:rPr>
              <w:fldChar w:fldCharType="begin"/>
            </w:r>
            <w:r>
              <w:rPr>
                <w:noProof/>
                <w:webHidden/>
              </w:rPr>
              <w:instrText xml:space="preserve"> PAGEREF _Toc139875312 \h </w:instrText>
            </w:r>
            <w:r>
              <w:rPr>
                <w:noProof/>
                <w:webHidden/>
              </w:rPr>
            </w:r>
            <w:r>
              <w:rPr>
                <w:noProof/>
                <w:webHidden/>
              </w:rPr>
              <w:fldChar w:fldCharType="separate"/>
            </w:r>
            <w:r w:rsidR="00E16D8E">
              <w:rPr>
                <w:noProof/>
                <w:webHidden/>
              </w:rPr>
              <w:t>38</w:t>
            </w:r>
            <w:r>
              <w:rPr>
                <w:noProof/>
                <w:webHidden/>
              </w:rPr>
              <w:fldChar w:fldCharType="end"/>
            </w:r>
          </w:hyperlink>
        </w:p>
        <w:p w14:paraId="2CEAC0A7" w14:textId="1FB0DDCA" w:rsidR="002C6E40" w:rsidRDefault="002C6E40">
          <w:pPr>
            <w:pStyle w:val="TOC3"/>
            <w:rPr>
              <w:rFonts w:asciiTheme="minorHAnsi" w:eastAsiaTheme="minorEastAsia" w:hAnsiTheme="minorHAnsi"/>
              <w:noProof/>
              <w:kern w:val="2"/>
              <w:sz w:val="22"/>
              <w:lang w:eastAsia="en-GB"/>
              <w14:ligatures w14:val="standardContextual"/>
            </w:rPr>
          </w:pPr>
          <w:hyperlink w:anchor="_Toc139875313" w:history="1">
            <w:r w:rsidRPr="0019430C">
              <w:rPr>
                <w:rStyle w:val="Hyperlink"/>
                <w:rFonts w:eastAsia="Times New Roman" w:cs="Arial"/>
                <w:b/>
                <w:i/>
                <w:noProof/>
                <w:lang w:eastAsia="en-GB"/>
              </w:rPr>
              <w:t>Interest Earned on Cash and Bank Balances</w:t>
            </w:r>
            <w:r>
              <w:rPr>
                <w:noProof/>
                <w:webHidden/>
              </w:rPr>
              <w:tab/>
            </w:r>
            <w:r>
              <w:rPr>
                <w:noProof/>
                <w:webHidden/>
              </w:rPr>
              <w:fldChar w:fldCharType="begin"/>
            </w:r>
            <w:r>
              <w:rPr>
                <w:noProof/>
                <w:webHidden/>
              </w:rPr>
              <w:instrText xml:space="preserve"> PAGEREF _Toc139875313 \h </w:instrText>
            </w:r>
            <w:r>
              <w:rPr>
                <w:noProof/>
                <w:webHidden/>
              </w:rPr>
            </w:r>
            <w:r>
              <w:rPr>
                <w:noProof/>
                <w:webHidden/>
              </w:rPr>
              <w:fldChar w:fldCharType="separate"/>
            </w:r>
            <w:r w:rsidR="00E16D8E">
              <w:rPr>
                <w:noProof/>
                <w:webHidden/>
              </w:rPr>
              <w:t>38</w:t>
            </w:r>
            <w:r>
              <w:rPr>
                <w:noProof/>
                <w:webHidden/>
              </w:rPr>
              <w:fldChar w:fldCharType="end"/>
            </w:r>
          </w:hyperlink>
        </w:p>
        <w:p w14:paraId="44ED91D3" w14:textId="35CDE1FF"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14" w:history="1">
            <w:r w:rsidRPr="0019430C">
              <w:rPr>
                <w:rStyle w:val="Hyperlink"/>
              </w:rPr>
              <w:t>11. Economy, Efficiency &amp; Effectiveness</w:t>
            </w:r>
            <w:r>
              <w:rPr>
                <w:webHidden/>
              </w:rPr>
              <w:tab/>
            </w:r>
            <w:r>
              <w:rPr>
                <w:webHidden/>
              </w:rPr>
              <w:fldChar w:fldCharType="begin"/>
            </w:r>
            <w:r>
              <w:rPr>
                <w:webHidden/>
              </w:rPr>
              <w:instrText xml:space="preserve"> PAGEREF _Toc139875314 \h </w:instrText>
            </w:r>
            <w:r>
              <w:rPr>
                <w:webHidden/>
              </w:rPr>
            </w:r>
            <w:r>
              <w:rPr>
                <w:webHidden/>
              </w:rPr>
              <w:fldChar w:fldCharType="separate"/>
            </w:r>
            <w:r w:rsidR="00E16D8E">
              <w:rPr>
                <w:webHidden/>
              </w:rPr>
              <w:t>39</w:t>
            </w:r>
            <w:r>
              <w:rPr>
                <w:webHidden/>
              </w:rPr>
              <w:fldChar w:fldCharType="end"/>
            </w:r>
          </w:hyperlink>
        </w:p>
        <w:p w14:paraId="69001D3F" w14:textId="2B700E48" w:rsidR="002C6E40" w:rsidRDefault="002C6E40">
          <w:pPr>
            <w:pStyle w:val="TOC2"/>
            <w:rPr>
              <w:rFonts w:asciiTheme="minorHAnsi" w:eastAsiaTheme="minorEastAsia" w:hAnsiTheme="minorHAnsi"/>
              <w:kern w:val="2"/>
              <w:sz w:val="22"/>
              <w:lang w:eastAsia="en-GB"/>
              <w14:ligatures w14:val="standardContextual"/>
            </w:rPr>
          </w:pPr>
          <w:hyperlink w:anchor="_Toc139875315" w:history="1">
            <w:r w:rsidRPr="0019430C">
              <w:rPr>
                <w:rStyle w:val="Hyperlink"/>
              </w:rPr>
              <w:t>Evidence Base</w:t>
            </w:r>
            <w:r>
              <w:rPr>
                <w:webHidden/>
              </w:rPr>
              <w:tab/>
            </w:r>
            <w:r>
              <w:rPr>
                <w:webHidden/>
              </w:rPr>
              <w:fldChar w:fldCharType="begin"/>
            </w:r>
            <w:r>
              <w:rPr>
                <w:webHidden/>
              </w:rPr>
              <w:instrText xml:space="preserve"> PAGEREF _Toc139875315 \h </w:instrText>
            </w:r>
            <w:r>
              <w:rPr>
                <w:webHidden/>
              </w:rPr>
            </w:r>
            <w:r>
              <w:rPr>
                <w:webHidden/>
              </w:rPr>
              <w:fldChar w:fldCharType="separate"/>
            </w:r>
            <w:r w:rsidR="00E16D8E">
              <w:rPr>
                <w:webHidden/>
              </w:rPr>
              <w:t>39</w:t>
            </w:r>
            <w:r>
              <w:rPr>
                <w:webHidden/>
              </w:rPr>
              <w:fldChar w:fldCharType="end"/>
            </w:r>
          </w:hyperlink>
        </w:p>
        <w:p w14:paraId="446EF2AC" w14:textId="3A4F7433" w:rsidR="002C6E40" w:rsidRDefault="002C6E40">
          <w:pPr>
            <w:pStyle w:val="TOC2"/>
            <w:rPr>
              <w:rFonts w:asciiTheme="minorHAnsi" w:eastAsiaTheme="minorEastAsia" w:hAnsiTheme="minorHAnsi"/>
              <w:kern w:val="2"/>
              <w:sz w:val="22"/>
              <w:lang w:eastAsia="en-GB"/>
              <w14:ligatures w14:val="standardContextual"/>
            </w:rPr>
          </w:pPr>
          <w:hyperlink w:anchor="_Toc139875316" w:history="1">
            <w:r w:rsidRPr="0019430C">
              <w:rPr>
                <w:rStyle w:val="Hyperlink"/>
              </w:rPr>
              <w:t>Tailored Reviews</w:t>
            </w:r>
            <w:r>
              <w:rPr>
                <w:webHidden/>
              </w:rPr>
              <w:tab/>
            </w:r>
            <w:r>
              <w:rPr>
                <w:webHidden/>
              </w:rPr>
              <w:fldChar w:fldCharType="begin"/>
            </w:r>
            <w:r>
              <w:rPr>
                <w:webHidden/>
              </w:rPr>
              <w:instrText xml:space="preserve"> PAGEREF _Toc139875316 \h </w:instrText>
            </w:r>
            <w:r>
              <w:rPr>
                <w:webHidden/>
              </w:rPr>
            </w:r>
            <w:r>
              <w:rPr>
                <w:webHidden/>
              </w:rPr>
              <w:fldChar w:fldCharType="separate"/>
            </w:r>
            <w:r w:rsidR="00E16D8E">
              <w:rPr>
                <w:webHidden/>
              </w:rPr>
              <w:t>39</w:t>
            </w:r>
            <w:r>
              <w:rPr>
                <w:webHidden/>
              </w:rPr>
              <w:fldChar w:fldCharType="end"/>
            </w:r>
          </w:hyperlink>
        </w:p>
        <w:p w14:paraId="6F6082D4" w14:textId="7949A1B0"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17" w:history="1">
            <w:r w:rsidRPr="0019430C">
              <w:rPr>
                <w:rStyle w:val="Hyperlink"/>
              </w:rPr>
              <w:t>Annex A – Partnership Model</w:t>
            </w:r>
            <w:r>
              <w:rPr>
                <w:webHidden/>
              </w:rPr>
              <w:tab/>
            </w:r>
            <w:r>
              <w:rPr>
                <w:webHidden/>
              </w:rPr>
              <w:fldChar w:fldCharType="begin"/>
            </w:r>
            <w:r>
              <w:rPr>
                <w:webHidden/>
              </w:rPr>
              <w:instrText xml:space="preserve"> PAGEREF _Toc139875317 \h </w:instrText>
            </w:r>
            <w:r>
              <w:rPr>
                <w:webHidden/>
              </w:rPr>
            </w:r>
            <w:r>
              <w:rPr>
                <w:webHidden/>
              </w:rPr>
              <w:fldChar w:fldCharType="separate"/>
            </w:r>
            <w:r w:rsidR="00E16D8E">
              <w:rPr>
                <w:webHidden/>
              </w:rPr>
              <w:t>40</w:t>
            </w:r>
            <w:r>
              <w:rPr>
                <w:webHidden/>
              </w:rPr>
              <w:fldChar w:fldCharType="end"/>
            </w:r>
          </w:hyperlink>
        </w:p>
        <w:p w14:paraId="6487F0C1" w14:textId="059D27CB" w:rsidR="002C6E40" w:rsidRDefault="002C6E40">
          <w:pPr>
            <w:pStyle w:val="TOC2"/>
            <w:rPr>
              <w:rFonts w:asciiTheme="minorHAnsi" w:eastAsiaTheme="minorEastAsia" w:hAnsiTheme="minorHAnsi"/>
              <w:kern w:val="2"/>
              <w:sz w:val="22"/>
              <w:lang w:eastAsia="en-GB"/>
              <w14:ligatures w14:val="standardContextual"/>
            </w:rPr>
          </w:pPr>
          <w:hyperlink w:anchor="_Toc139875318" w:history="1">
            <w:r w:rsidRPr="0019430C">
              <w:rPr>
                <w:rStyle w:val="Hyperlink"/>
              </w:rPr>
              <w:t>Partnership Function set out in Model Framework Document</w:t>
            </w:r>
            <w:r>
              <w:rPr>
                <w:webHidden/>
              </w:rPr>
              <w:tab/>
            </w:r>
            <w:r>
              <w:rPr>
                <w:webHidden/>
              </w:rPr>
              <w:fldChar w:fldCharType="begin"/>
            </w:r>
            <w:r>
              <w:rPr>
                <w:webHidden/>
              </w:rPr>
              <w:instrText xml:space="preserve"> PAGEREF _Toc139875318 \h </w:instrText>
            </w:r>
            <w:r>
              <w:rPr>
                <w:webHidden/>
              </w:rPr>
            </w:r>
            <w:r>
              <w:rPr>
                <w:webHidden/>
              </w:rPr>
              <w:fldChar w:fldCharType="separate"/>
            </w:r>
            <w:r w:rsidR="00E16D8E">
              <w:rPr>
                <w:webHidden/>
              </w:rPr>
              <w:t>40</w:t>
            </w:r>
            <w:r>
              <w:rPr>
                <w:webHidden/>
              </w:rPr>
              <w:fldChar w:fldCharType="end"/>
            </w:r>
          </w:hyperlink>
        </w:p>
        <w:p w14:paraId="4E2C1220" w14:textId="66FB64B7" w:rsidR="002C6E40" w:rsidRDefault="002C6E40">
          <w:pPr>
            <w:pStyle w:val="TOC2"/>
            <w:rPr>
              <w:rFonts w:asciiTheme="minorHAnsi" w:eastAsiaTheme="minorEastAsia" w:hAnsiTheme="minorHAnsi"/>
              <w:kern w:val="2"/>
              <w:sz w:val="22"/>
              <w:lang w:eastAsia="en-GB"/>
              <w14:ligatures w14:val="standardContextual"/>
            </w:rPr>
          </w:pPr>
          <w:hyperlink w:anchor="_Toc139875319" w:history="1">
            <w:r w:rsidRPr="0019430C">
              <w:rPr>
                <w:rStyle w:val="Hyperlink"/>
              </w:rPr>
              <w:t>Essentials of Effective Partnership</w:t>
            </w:r>
            <w:r>
              <w:rPr>
                <w:webHidden/>
              </w:rPr>
              <w:tab/>
            </w:r>
            <w:r>
              <w:rPr>
                <w:webHidden/>
              </w:rPr>
              <w:fldChar w:fldCharType="begin"/>
            </w:r>
            <w:r>
              <w:rPr>
                <w:webHidden/>
              </w:rPr>
              <w:instrText xml:space="preserve"> PAGEREF _Toc139875319 \h </w:instrText>
            </w:r>
            <w:r>
              <w:rPr>
                <w:webHidden/>
              </w:rPr>
            </w:r>
            <w:r>
              <w:rPr>
                <w:webHidden/>
              </w:rPr>
              <w:fldChar w:fldCharType="separate"/>
            </w:r>
            <w:r w:rsidR="00E16D8E">
              <w:rPr>
                <w:webHidden/>
              </w:rPr>
              <w:t>40</w:t>
            </w:r>
            <w:r>
              <w:rPr>
                <w:webHidden/>
              </w:rPr>
              <w:fldChar w:fldCharType="end"/>
            </w:r>
          </w:hyperlink>
        </w:p>
        <w:p w14:paraId="0BC032B0" w14:textId="04C9BCA7"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0" w:history="1">
            <w:r w:rsidRPr="0019430C">
              <w:rPr>
                <w:rStyle w:val="Hyperlink"/>
              </w:rPr>
              <w:t>Annex B - Delegations</w:t>
            </w:r>
            <w:r>
              <w:rPr>
                <w:webHidden/>
              </w:rPr>
              <w:tab/>
            </w:r>
            <w:r>
              <w:rPr>
                <w:webHidden/>
              </w:rPr>
              <w:fldChar w:fldCharType="begin"/>
            </w:r>
            <w:r>
              <w:rPr>
                <w:webHidden/>
              </w:rPr>
              <w:instrText xml:space="preserve"> PAGEREF _Toc139875320 \h </w:instrText>
            </w:r>
            <w:r>
              <w:rPr>
                <w:webHidden/>
              </w:rPr>
            </w:r>
            <w:r>
              <w:rPr>
                <w:webHidden/>
              </w:rPr>
              <w:fldChar w:fldCharType="separate"/>
            </w:r>
            <w:r w:rsidR="00E16D8E">
              <w:rPr>
                <w:webHidden/>
              </w:rPr>
              <w:t>44</w:t>
            </w:r>
            <w:r>
              <w:rPr>
                <w:webHidden/>
              </w:rPr>
              <w:fldChar w:fldCharType="end"/>
            </w:r>
          </w:hyperlink>
        </w:p>
        <w:p w14:paraId="67655457" w14:textId="07B60991"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1" w:history="1">
            <w:r w:rsidRPr="0019430C">
              <w:rPr>
                <w:rStyle w:val="Hyperlink"/>
              </w:rPr>
              <w:t>Public Bodies Calling-in Arrangements –  Approval, Pre-notification and Notification Arrangements.</w:t>
            </w:r>
            <w:r>
              <w:rPr>
                <w:webHidden/>
              </w:rPr>
              <w:tab/>
            </w:r>
            <w:r>
              <w:rPr>
                <w:webHidden/>
              </w:rPr>
              <w:fldChar w:fldCharType="begin"/>
            </w:r>
            <w:r>
              <w:rPr>
                <w:webHidden/>
              </w:rPr>
              <w:instrText xml:space="preserve"> PAGEREF _Toc139875321 \h </w:instrText>
            </w:r>
            <w:r>
              <w:rPr>
                <w:webHidden/>
              </w:rPr>
            </w:r>
            <w:r>
              <w:rPr>
                <w:webHidden/>
              </w:rPr>
              <w:fldChar w:fldCharType="separate"/>
            </w:r>
            <w:r w:rsidR="00E16D8E">
              <w:rPr>
                <w:webHidden/>
              </w:rPr>
              <w:t>44</w:t>
            </w:r>
            <w:r>
              <w:rPr>
                <w:webHidden/>
              </w:rPr>
              <w:fldChar w:fldCharType="end"/>
            </w:r>
          </w:hyperlink>
        </w:p>
        <w:p w14:paraId="3561759B" w14:textId="3AC004C2"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2" w:history="1">
            <w:r w:rsidRPr="0019430C">
              <w:rPr>
                <w:rStyle w:val="Hyperlink"/>
              </w:rPr>
              <w:t>Annex C</w:t>
            </w:r>
            <w:r>
              <w:rPr>
                <w:webHidden/>
              </w:rPr>
              <w:tab/>
            </w:r>
            <w:r>
              <w:rPr>
                <w:webHidden/>
              </w:rPr>
              <w:fldChar w:fldCharType="begin"/>
            </w:r>
            <w:r>
              <w:rPr>
                <w:webHidden/>
              </w:rPr>
              <w:instrText xml:space="preserve"> PAGEREF _Toc139875322 \h </w:instrText>
            </w:r>
            <w:r>
              <w:rPr>
                <w:webHidden/>
              </w:rPr>
            </w:r>
            <w:r>
              <w:rPr>
                <w:webHidden/>
              </w:rPr>
              <w:fldChar w:fldCharType="separate"/>
            </w:r>
            <w:r w:rsidR="00E16D8E">
              <w:rPr>
                <w:webHidden/>
              </w:rPr>
              <w:t>48</w:t>
            </w:r>
            <w:r>
              <w:rPr>
                <w:webHidden/>
              </w:rPr>
              <w:fldChar w:fldCharType="end"/>
            </w:r>
          </w:hyperlink>
        </w:p>
        <w:p w14:paraId="76E999A4" w14:textId="0F60F424" w:rsidR="002C6E40" w:rsidRDefault="002C6E40">
          <w:pPr>
            <w:pStyle w:val="TOC2"/>
            <w:rPr>
              <w:rFonts w:asciiTheme="minorHAnsi" w:eastAsiaTheme="minorEastAsia" w:hAnsiTheme="minorHAnsi"/>
              <w:kern w:val="2"/>
              <w:sz w:val="22"/>
              <w:lang w:eastAsia="en-GB"/>
              <w14:ligatures w14:val="standardContextual"/>
            </w:rPr>
          </w:pPr>
          <w:hyperlink w:anchor="_Toc139875323" w:history="1">
            <w:r w:rsidRPr="0019430C">
              <w:rPr>
                <w:rStyle w:val="Hyperlink"/>
              </w:rPr>
              <w:t>Summary of Approval Requirements and Delegation Limits</w:t>
            </w:r>
            <w:r>
              <w:rPr>
                <w:webHidden/>
              </w:rPr>
              <w:tab/>
            </w:r>
            <w:r>
              <w:rPr>
                <w:webHidden/>
              </w:rPr>
              <w:fldChar w:fldCharType="begin"/>
            </w:r>
            <w:r>
              <w:rPr>
                <w:webHidden/>
              </w:rPr>
              <w:instrText xml:space="preserve"> PAGEREF _Toc139875323 \h </w:instrText>
            </w:r>
            <w:r>
              <w:rPr>
                <w:webHidden/>
              </w:rPr>
            </w:r>
            <w:r>
              <w:rPr>
                <w:webHidden/>
              </w:rPr>
              <w:fldChar w:fldCharType="separate"/>
            </w:r>
            <w:r w:rsidR="00E16D8E">
              <w:rPr>
                <w:webHidden/>
              </w:rPr>
              <w:t>48</w:t>
            </w:r>
            <w:r>
              <w:rPr>
                <w:webHidden/>
              </w:rPr>
              <w:fldChar w:fldCharType="end"/>
            </w:r>
          </w:hyperlink>
        </w:p>
        <w:p w14:paraId="7AB81CB7" w14:textId="523AF442"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4" w:history="1">
            <w:r w:rsidRPr="0019430C">
              <w:rPr>
                <w:rStyle w:val="Hyperlink"/>
              </w:rPr>
              <w:t>Annex D: Accounting Officer Memorandum</w:t>
            </w:r>
            <w:r>
              <w:rPr>
                <w:webHidden/>
              </w:rPr>
              <w:tab/>
            </w:r>
            <w:r>
              <w:rPr>
                <w:webHidden/>
              </w:rPr>
              <w:fldChar w:fldCharType="begin"/>
            </w:r>
            <w:r>
              <w:rPr>
                <w:webHidden/>
              </w:rPr>
              <w:instrText xml:space="preserve"> PAGEREF _Toc139875324 \h </w:instrText>
            </w:r>
            <w:r>
              <w:rPr>
                <w:webHidden/>
              </w:rPr>
            </w:r>
            <w:r>
              <w:rPr>
                <w:webHidden/>
              </w:rPr>
              <w:fldChar w:fldCharType="separate"/>
            </w:r>
            <w:r w:rsidR="00E16D8E">
              <w:rPr>
                <w:webHidden/>
              </w:rPr>
              <w:t>49</w:t>
            </w:r>
            <w:r>
              <w:rPr>
                <w:webHidden/>
              </w:rPr>
              <w:fldChar w:fldCharType="end"/>
            </w:r>
          </w:hyperlink>
        </w:p>
        <w:p w14:paraId="0432874E" w14:textId="777F82DA"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5" w:history="1">
            <w:r w:rsidRPr="0019430C">
              <w:rPr>
                <w:rStyle w:val="Hyperlink"/>
              </w:rPr>
              <w:t>The Specific Responsibilities of the Accounting Officer</w:t>
            </w:r>
            <w:r>
              <w:rPr>
                <w:webHidden/>
              </w:rPr>
              <w:tab/>
            </w:r>
            <w:r>
              <w:rPr>
                <w:webHidden/>
              </w:rPr>
              <w:fldChar w:fldCharType="begin"/>
            </w:r>
            <w:r>
              <w:rPr>
                <w:webHidden/>
              </w:rPr>
              <w:instrText xml:space="preserve"> PAGEREF _Toc139875325 \h </w:instrText>
            </w:r>
            <w:r>
              <w:rPr>
                <w:webHidden/>
              </w:rPr>
            </w:r>
            <w:r>
              <w:rPr>
                <w:webHidden/>
              </w:rPr>
              <w:fldChar w:fldCharType="separate"/>
            </w:r>
            <w:r w:rsidR="00E16D8E">
              <w:rPr>
                <w:webHidden/>
              </w:rPr>
              <w:t>50</w:t>
            </w:r>
            <w:r>
              <w:rPr>
                <w:webHidden/>
              </w:rPr>
              <w:fldChar w:fldCharType="end"/>
            </w:r>
          </w:hyperlink>
        </w:p>
        <w:p w14:paraId="217D6154" w14:textId="320A7B65" w:rsidR="002C6E40" w:rsidRDefault="002C6E40">
          <w:pPr>
            <w:pStyle w:val="TOC1"/>
            <w:rPr>
              <w:rFonts w:asciiTheme="minorHAnsi" w:eastAsiaTheme="minorEastAsia" w:hAnsiTheme="minorHAnsi" w:cstheme="minorBidi"/>
              <w:b w:val="0"/>
              <w:bCs w:val="0"/>
              <w:kern w:val="2"/>
              <w:sz w:val="22"/>
              <w:szCs w:val="22"/>
              <w:lang w:eastAsia="en-GB"/>
              <w14:ligatures w14:val="standardContextual"/>
            </w:rPr>
          </w:pPr>
          <w:hyperlink w:anchor="_Toc139875326" w:history="1">
            <w:r w:rsidRPr="0019430C">
              <w:rPr>
                <w:rStyle w:val="Hyperlink"/>
              </w:rPr>
              <w:t>Annex E</w:t>
            </w:r>
            <w:r>
              <w:rPr>
                <w:webHidden/>
              </w:rPr>
              <w:tab/>
            </w:r>
            <w:r>
              <w:rPr>
                <w:webHidden/>
              </w:rPr>
              <w:fldChar w:fldCharType="begin"/>
            </w:r>
            <w:r>
              <w:rPr>
                <w:webHidden/>
              </w:rPr>
              <w:instrText xml:space="preserve"> PAGEREF _Toc139875326 \h </w:instrText>
            </w:r>
            <w:r>
              <w:rPr>
                <w:webHidden/>
              </w:rPr>
            </w:r>
            <w:r>
              <w:rPr>
                <w:webHidden/>
              </w:rPr>
              <w:fldChar w:fldCharType="separate"/>
            </w:r>
            <w:r w:rsidR="00E16D8E">
              <w:rPr>
                <w:webHidden/>
              </w:rPr>
              <w:t>56</w:t>
            </w:r>
            <w:r>
              <w:rPr>
                <w:webHidden/>
              </w:rPr>
              <w:fldChar w:fldCharType="end"/>
            </w:r>
          </w:hyperlink>
        </w:p>
        <w:p w14:paraId="620B8A83" w14:textId="660865BC" w:rsidR="002C6E40" w:rsidRDefault="002C6E40">
          <w:pPr>
            <w:pStyle w:val="TOC2"/>
            <w:rPr>
              <w:rFonts w:asciiTheme="minorHAnsi" w:eastAsiaTheme="minorEastAsia" w:hAnsiTheme="minorHAnsi"/>
              <w:kern w:val="2"/>
              <w:sz w:val="22"/>
              <w:lang w:eastAsia="en-GB"/>
              <w14:ligatures w14:val="standardContextual"/>
            </w:rPr>
          </w:pPr>
          <w:hyperlink w:anchor="_Toc139875327" w:history="1">
            <w:r w:rsidRPr="0019430C">
              <w:rPr>
                <w:rStyle w:val="Hyperlink"/>
              </w:rPr>
              <w:t>List of Government-Wide Corporate Guidance and Instructions</w:t>
            </w:r>
            <w:r>
              <w:rPr>
                <w:webHidden/>
              </w:rPr>
              <w:tab/>
            </w:r>
            <w:r>
              <w:rPr>
                <w:webHidden/>
              </w:rPr>
              <w:fldChar w:fldCharType="begin"/>
            </w:r>
            <w:r>
              <w:rPr>
                <w:webHidden/>
              </w:rPr>
              <w:instrText xml:space="preserve"> PAGEREF _Toc139875327 \h </w:instrText>
            </w:r>
            <w:r>
              <w:rPr>
                <w:webHidden/>
              </w:rPr>
            </w:r>
            <w:r>
              <w:rPr>
                <w:webHidden/>
              </w:rPr>
              <w:fldChar w:fldCharType="separate"/>
            </w:r>
            <w:r w:rsidR="00E16D8E">
              <w:rPr>
                <w:webHidden/>
              </w:rPr>
              <w:t>56</w:t>
            </w:r>
            <w:r>
              <w:rPr>
                <w:webHidden/>
              </w:rPr>
              <w:fldChar w:fldCharType="end"/>
            </w:r>
          </w:hyperlink>
        </w:p>
        <w:p w14:paraId="314EA0F7" w14:textId="6FCDA9DD" w:rsidR="001A6DBE" w:rsidRPr="003E35E8" w:rsidRDefault="001A6DBE" w:rsidP="005D61A9">
          <w:pPr>
            <w:tabs>
              <w:tab w:val="right" w:pos="9214"/>
            </w:tabs>
            <w:spacing w:after="120" w:line="240" w:lineRule="auto"/>
            <w:ind w:right="-1"/>
          </w:pPr>
          <w:r w:rsidRPr="003E35E8">
            <w:rPr>
              <w:rFonts w:cs="Arial"/>
              <w:b/>
              <w:bCs/>
              <w:noProof/>
              <w:szCs w:val="24"/>
            </w:rPr>
            <w:fldChar w:fldCharType="end"/>
          </w:r>
        </w:p>
      </w:sdtContent>
    </w:sdt>
    <w:p w14:paraId="238F0674" w14:textId="77777777" w:rsidR="00DC37AB" w:rsidRPr="003E35E8" w:rsidRDefault="00DC37AB">
      <w:pPr>
        <w:rPr>
          <w:rFonts w:cs="Arial"/>
          <w:szCs w:val="24"/>
        </w:rPr>
        <w:sectPr w:rsidR="00DC37AB" w:rsidRPr="003E35E8" w:rsidSect="00796EF5">
          <w:headerReference w:type="default" r:id="rId12"/>
          <w:footerReference w:type="default" r:id="rId13"/>
          <w:pgSz w:w="11906" w:h="16838"/>
          <w:pgMar w:top="1418" w:right="1133" w:bottom="1418" w:left="1418" w:header="709" w:footer="377" w:gutter="0"/>
          <w:cols w:space="708"/>
          <w:titlePg/>
          <w:docGrid w:linePitch="360"/>
        </w:sectPr>
      </w:pPr>
    </w:p>
    <w:p w14:paraId="0523A6E4" w14:textId="288229FF" w:rsidR="00D36743" w:rsidRPr="003E35E8" w:rsidRDefault="00D36743" w:rsidP="00F4376E">
      <w:pPr>
        <w:pStyle w:val="Heading2"/>
        <w:rPr>
          <w:rStyle w:val="Heading1Char"/>
          <w:b/>
          <w:bCs/>
        </w:rPr>
      </w:pPr>
      <w:bookmarkStart w:id="0" w:name="_Toc119592054"/>
      <w:bookmarkStart w:id="1" w:name="_Toc139875253"/>
      <w:bookmarkStart w:id="2" w:name="_Toc124515342"/>
      <w:bookmarkEnd w:id="0"/>
      <w:r w:rsidRPr="003E35E8">
        <w:rPr>
          <w:rStyle w:val="Heading1Char"/>
          <w:b/>
          <w:bCs/>
        </w:rPr>
        <w:lastRenderedPageBreak/>
        <w:t>GOVERNING PRINCIPLES</w:t>
      </w:r>
      <w:bookmarkEnd w:id="1"/>
    </w:p>
    <w:p w14:paraId="208BBB91" w14:textId="77777777" w:rsidR="00D36743" w:rsidRPr="003E35E8" w:rsidRDefault="00D36743" w:rsidP="005E65B9">
      <w:pPr>
        <w:rPr>
          <w:rStyle w:val="Heading1Char"/>
          <w:i/>
          <w:iCs/>
        </w:rPr>
      </w:pPr>
    </w:p>
    <w:p w14:paraId="5D8BCB53" w14:textId="1F377E9C" w:rsidR="00DC37AB" w:rsidRPr="00E616C2" w:rsidRDefault="00B0039B" w:rsidP="00E616C2">
      <w:pPr>
        <w:pStyle w:val="Heading3"/>
      </w:pPr>
      <w:r w:rsidRPr="00E616C2">
        <w:rPr>
          <w:noProof/>
        </w:rPr>
        <mc:AlternateContent>
          <mc:Choice Requires="wps">
            <w:drawing>
              <wp:anchor distT="4294967295" distB="4294967295" distL="114300" distR="114300" simplePos="0" relativeHeight="251658243" behindDoc="0" locked="0" layoutInCell="1" allowOverlap="1" wp14:anchorId="3D965B9D" wp14:editId="2D991A0E">
                <wp:simplePos x="0" y="0"/>
                <wp:positionH relativeFrom="margin">
                  <wp:posOffset>-67945</wp:posOffset>
                </wp:positionH>
                <wp:positionV relativeFrom="paragraph">
                  <wp:posOffset>-67311</wp:posOffset>
                </wp:positionV>
                <wp:extent cx="5760720" cy="0"/>
                <wp:effectExtent l="0" t="19050" r="1143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w14:anchorId="33939747">
              <v:line id="Straight Connector 4" style="position:absolute;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quot;&quot;" o:spid="_x0000_s1026" strokeweight="2.25pt" from="-5.35pt,-5.3pt" to="448.25pt,-5.3pt" w14:anchorId="263ED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1sAEAAEkDAAAOAAAAZHJzL2Uyb0RvYy54bWysU01v2zAMvQ/YfxB0X+wESFMYcXpI1126&#10;LUC7H8BIcixMFgVSiZ1/P0lNsmK7DfNBoPjx9PhIrx+mwYmTIbboWzmf1VIYr1Bbf2jlj9enT/dS&#10;cASvwaE3rTwblg+bjx/WY2jMAnt02pBIIJ6bMbSyjzE0VcWqNwPwDIPxKdghDRDTlQ6VJhgT+uCq&#10;RV3fVSOSDoTKMCfv41tQbgp+1xkVv3cdmyhcKxO3WE4q5z6f1WYNzYEg9FZdaMA/sBjA+vToDeoR&#10;Iogj2b+gBqsIGbs4UzhU2HVWmdJD6mZe/9HNSw/BlF6SOBxuMvH/g1XfTlu/o0xdTf4lPKP6ycLj&#10;tgd/MIXA6zmkwc2zVNUYuLmV5AuHHYn9+BV1yoFjxKLC1NGQIVN/Yipin29imykKlZzL1V29WqSZ&#10;qGusguZaGIjjF4ODyEYrnfVZB2jg9MwxE4HmmpLdHp+sc2WWzouxlYv75WpZKhid1Tma85gO+60j&#10;cYK8DuUrbaXI+zTCo9cFrTegP1/sCNa92el15y9qZAHytnGzR33e0VWlNK9C87JbeSHe30v17z9g&#10;8wsAAP//AwBQSwMEFAAGAAgAAAAhAPFSzNzdAAAACwEAAA8AAABkcnMvZG93bnJldi54bWxMj01L&#10;w0AQhu+C/2EZwYu0mwrGNGZTasGbFKwiPU6y0ySYnQ272yb9964i1Nt8PLzzTLGaTC9O5HxnWcFi&#10;noAgrq3uuFHw8f4yy0D4gKyxt0wKzuRhVV5fFZhrO/IbnXahETGEfY4K2hCGXEpft2TQz+1AHHcH&#10;6wyG2LpGaodjDDe9vE+SVBrsOF5ocaBNS/XX7mgU1LjdbPHwKUcM+/XzXfV6dk2m1O3NtH4CEWgK&#10;Fxh+9KM6lNGpskfWXvQKZovkMaK/RQoiEtkyfQBR/U1kWcj/P5TfAAAA//8DAFBLAQItABQABgAI&#10;AAAAIQC2gziS/gAAAOEBAAATAAAAAAAAAAAAAAAAAAAAAABbQ29udGVudF9UeXBlc10ueG1sUEsB&#10;Ai0AFAAGAAgAAAAhADj9If/WAAAAlAEAAAsAAAAAAAAAAAAAAAAALwEAAF9yZWxzLy5yZWxzUEsB&#10;Ai0AFAAGAAgAAAAhAEOcb/WwAQAASQMAAA4AAAAAAAAAAAAAAAAALgIAAGRycy9lMm9Eb2MueG1s&#10;UEsBAi0AFAAGAAgAAAAhAPFSzNzdAAAACwEAAA8AAAAAAAAAAAAAAAAACgQAAGRycy9kb3ducmV2&#10;LnhtbFBLBQYAAAAABAAEAPMAAAAUBQAAAAA=&#10;">
                <w10:wrap anchorx="margin"/>
              </v:line>
            </w:pict>
          </mc:Fallback>
        </mc:AlternateContent>
      </w:r>
      <w:r w:rsidRPr="00E616C2">
        <w:rPr>
          <w:noProof/>
        </w:rPr>
        <mc:AlternateContent>
          <mc:Choice Requires="wps">
            <w:drawing>
              <wp:anchor distT="4294967295" distB="4294967295" distL="114300" distR="114300" simplePos="0" relativeHeight="251658242" behindDoc="0" locked="0" layoutInCell="1" allowOverlap="1" wp14:anchorId="090F7004" wp14:editId="65894DFF">
                <wp:simplePos x="0" y="0"/>
                <wp:positionH relativeFrom="margin">
                  <wp:posOffset>-24130</wp:posOffset>
                </wp:positionH>
                <wp:positionV relativeFrom="paragraph">
                  <wp:posOffset>435609</wp:posOffset>
                </wp:positionV>
                <wp:extent cx="5760720" cy="0"/>
                <wp:effectExtent l="0" t="19050" r="1143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w14:anchorId="1F113336">
              <v:line id="Straight Connector 3" style="position:absolute;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quot;&quot;" o:spid="_x0000_s1026" strokeweight="2.25pt" from="-1.9pt,34.3pt" to="451.7pt,34.3pt" w14:anchorId="267CF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1sAEAAEkDAAAOAAAAZHJzL2Uyb0RvYy54bWysU01v2zAMvQ/YfxB0X+wESFMYcXpI1126&#10;LUC7H8BIcixMFgVSiZ1/P0lNsmK7DfNBoPjx9PhIrx+mwYmTIbboWzmf1VIYr1Bbf2jlj9enT/dS&#10;cASvwaE3rTwblg+bjx/WY2jMAnt02pBIIJ6bMbSyjzE0VcWqNwPwDIPxKdghDRDTlQ6VJhgT+uCq&#10;RV3fVSOSDoTKMCfv41tQbgp+1xkVv3cdmyhcKxO3WE4q5z6f1WYNzYEg9FZdaMA/sBjA+vToDeoR&#10;Iogj2b+gBqsIGbs4UzhU2HVWmdJD6mZe/9HNSw/BlF6SOBxuMvH/g1XfTlu/o0xdTf4lPKP6ycLj&#10;tgd/MIXA6zmkwc2zVNUYuLmV5AuHHYn9+BV1yoFjxKLC1NGQIVN/Yipin29imykKlZzL1V29WqSZ&#10;qGusguZaGIjjF4ODyEYrnfVZB2jg9MwxE4HmmpLdHp+sc2WWzouxlYv75WpZKhid1Tma85gO+60j&#10;cYK8DuUrbaXI+zTCo9cFrTegP1/sCNa92el15y9qZAHytnGzR33e0VWlNK9C87JbeSHe30v17z9g&#10;8wsAAP//AwBQSwMEFAAGAAgAAAAhAGgUzeTdAAAACAEAAA8AAABkcnMvZG93bnJldi54bWxMj0FL&#10;w0AQhe9C/8MyBS/SbrQSYsym1II3KVhL8TjJTpNgdjbsbpv037viQY/z3uO9b4r1ZHpxIec7ywru&#10;lwkI4trqjhsFh4/XRQbCB2SNvWVScCUP63J2U2Cu7cjvdNmHRsQS9jkqaEMYcil93ZJBv7QDcfRO&#10;1hkM8XSN1A7HWG56+ZAkqTTYcVxocaBtS/XX/mwU1Ljb7vB0lCOGz83LXfV2dU2m1O182jyDCDSF&#10;vzD84Ed0KCNTZc+svegVLFaRPChIsxRE9J+S1SOI6leQZSH/P1B+AwAA//8DAFBLAQItABQABgAI&#10;AAAAIQC2gziS/gAAAOEBAAATAAAAAAAAAAAAAAAAAAAAAABbQ29udGVudF9UeXBlc10ueG1sUEsB&#10;Ai0AFAAGAAgAAAAhADj9If/WAAAAlAEAAAsAAAAAAAAAAAAAAAAALwEAAF9yZWxzLy5yZWxzUEsB&#10;Ai0AFAAGAAgAAAAhAEOcb/WwAQAASQMAAA4AAAAAAAAAAAAAAAAALgIAAGRycy9lMm9Eb2MueG1s&#10;UEsBAi0AFAAGAAgAAAAhAGgUzeTdAAAACAEAAA8AAAAAAAAAAAAAAAAACgQAAGRycy9kb3ducmV2&#10;LnhtbFBLBQYAAAAABAAEAPMAAAAUBQAAAAA=&#10;">
                <w10:wrap anchorx="margin"/>
              </v:line>
            </w:pict>
          </mc:Fallback>
        </mc:AlternateContent>
      </w:r>
      <w:bookmarkStart w:id="3" w:name="_Toc127794675"/>
      <w:bookmarkStart w:id="4" w:name="_Toc129083334"/>
      <w:bookmarkStart w:id="5" w:name="_Toc139875254"/>
      <w:r w:rsidR="00DC37AB" w:rsidRPr="00E616C2">
        <w:rPr>
          <w:rStyle w:val="Heading1Char"/>
          <w:b/>
          <w:bCs w:val="0"/>
          <w:szCs w:val="24"/>
        </w:rPr>
        <w:t>Governing Principles</w:t>
      </w:r>
      <w:bookmarkEnd w:id="3"/>
      <w:bookmarkEnd w:id="4"/>
      <w:bookmarkEnd w:id="5"/>
      <w:r w:rsidR="00DC37AB" w:rsidRPr="00E616C2">
        <w:rPr>
          <w:rStyle w:val="Emphasis"/>
          <w:i w:val="0"/>
          <w:iCs w:val="0"/>
        </w:rPr>
        <w:t xml:space="preserve"> defining relations between the Welsh Government and </w:t>
      </w:r>
      <w:bookmarkEnd w:id="2"/>
      <w:r w:rsidR="00DC37AB" w:rsidRPr="00E616C2">
        <w:rPr>
          <w:rStyle w:val="Emphasis"/>
          <w:i w:val="0"/>
          <w:iCs w:val="0"/>
        </w:rPr>
        <w:t xml:space="preserve">Welsh Government-owned companies </w:t>
      </w:r>
      <w:bookmarkStart w:id="6" w:name="_Toc119592055"/>
      <w:bookmarkEnd w:id="6"/>
    </w:p>
    <w:p w14:paraId="559878F7" w14:textId="77777777" w:rsidR="002D10E6" w:rsidRPr="003E35E8" w:rsidRDefault="002D10E6" w:rsidP="005E65B9">
      <w:pPr>
        <w:spacing w:after="120" w:line="240" w:lineRule="auto"/>
        <w:rPr>
          <w:rStyle w:val="Emphasis"/>
          <w:rFonts w:cs="Arial"/>
          <w:bCs/>
        </w:rPr>
      </w:pPr>
      <w:bookmarkStart w:id="7" w:name="_Toc119592056"/>
    </w:p>
    <w:p w14:paraId="6D6D2F12" w14:textId="4821D941" w:rsidR="00DC37AB" w:rsidRPr="003E35E8" w:rsidRDefault="00DC37AB" w:rsidP="005E65B9">
      <w:pPr>
        <w:spacing w:after="120" w:line="240" w:lineRule="auto"/>
      </w:pPr>
      <w:r w:rsidRPr="003E35E8">
        <w:rPr>
          <w:rStyle w:val="Emphasis"/>
          <w:rFonts w:cs="Arial"/>
          <w:bCs/>
        </w:rPr>
        <w:t>Joint mission and purpose</w:t>
      </w:r>
      <w:bookmarkEnd w:id="7"/>
      <w:r w:rsidRPr="003E35E8">
        <w:rPr>
          <w:rStyle w:val="Emphasis"/>
          <w:rFonts w:cs="Arial"/>
          <w:bCs/>
          <w:iCs w:val="0"/>
        </w:rPr>
        <w:br/>
      </w:r>
      <w:r w:rsidRPr="003E35E8">
        <w:rPr>
          <w:rFonts w:cs="Arial"/>
          <w:b/>
          <w:bCs/>
        </w:rPr>
        <w:t>Delivering for Wales</w:t>
      </w:r>
      <w:r w:rsidRPr="003E35E8">
        <w:rPr>
          <w:rFonts w:cs="Arial"/>
        </w:rPr>
        <w:t xml:space="preserve">.  Companies which are owned by the Welsh Government play a key role in the governance of Wales and meeting the aspirations of Welsh citizens. From the perspective of the Welsh Government, the primary role of such a company is to fulfil its statutory or policy responsibilities and to meet objectives established by the Welsh Ministers using funds voted by the Senedd.  This relationship is conducted through a partnership arrangement managed on behalf of Ministers by the Welsh Government.  Companies can have diverse organisational forms, including charities and quasi-judicial bodies, and can cover jurisdictions beyond Wales.  Whilst respecting this diversity, Ministers look to these companies primarily to deliver important functions and services for the people of Wales on their behalf. </w:t>
      </w:r>
    </w:p>
    <w:p w14:paraId="5B03A3C9" w14:textId="5C427005" w:rsidR="00DC37AB" w:rsidRPr="003E35E8" w:rsidRDefault="00DC37AB" w:rsidP="005E65B9">
      <w:pPr>
        <w:spacing w:line="240" w:lineRule="auto"/>
        <w:rPr>
          <w:rFonts w:cs="Arial"/>
        </w:rPr>
      </w:pPr>
      <w:r w:rsidRPr="003E35E8">
        <w:rPr>
          <w:rFonts w:cs="Arial"/>
          <w:b/>
        </w:rPr>
        <w:t>Outcome focus and Company performance</w:t>
      </w:r>
      <w:r w:rsidRPr="003E35E8">
        <w:rPr>
          <w:rFonts w:cs="Arial"/>
        </w:rPr>
        <w:t xml:space="preserve">.  Within the constraints set by statute and Ministerial commitments, the company’s objectives will as far as possible be specified in terms of outcomes which are clear, </w:t>
      </w:r>
      <w:r w:rsidR="00535F73" w:rsidRPr="003E35E8">
        <w:rPr>
          <w:rFonts w:cs="Arial"/>
        </w:rPr>
        <w:t>relevant,</w:t>
      </w:r>
      <w:r w:rsidRPr="003E35E8">
        <w:rPr>
          <w:rFonts w:cs="Arial"/>
        </w:rPr>
        <w:t xml:space="preserve"> and challenging, and contribute to the goals set out in the Well-being and Future Generations (Wales) Act 2015 (WBFG).  To promote innovation and efficiency, companies shall be given as much flexibility as possible in how these outcomes are achieved.  Individual remit letters should be no more prescriptive than the company’s responsibilities require. However, the performance framework should assess the contribution of the company in achieving its outcomes. </w:t>
      </w:r>
    </w:p>
    <w:p w14:paraId="66C05823" w14:textId="4501E399" w:rsidR="00DC37AB" w:rsidRPr="003E35E8" w:rsidRDefault="00DC37AB" w:rsidP="005E65B9">
      <w:pPr>
        <w:spacing w:line="240" w:lineRule="auto"/>
      </w:pPr>
      <w:bookmarkStart w:id="8" w:name="_Toc119592057"/>
      <w:r w:rsidRPr="003E35E8">
        <w:rPr>
          <w:rStyle w:val="Emphasis"/>
          <w:rFonts w:cs="Arial"/>
          <w:bCs/>
        </w:rPr>
        <w:t xml:space="preserve">Relationships between the Welsh Government and </w:t>
      </w:r>
      <w:bookmarkEnd w:id="8"/>
      <w:r w:rsidRPr="003E35E8">
        <w:rPr>
          <w:rStyle w:val="Emphasis"/>
          <w:rFonts w:cs="Arial"/>
          <w:bCs/>
        </w:rPr>
        <w:t>its Companies</w:t>
      </w:r>
      <w:r w:rsidRPr="003E35E8">
        <w:rPr>
          <w:rStyle w:val="Emphasis"/>
          <w:bCs/>
          <w:iCs w:val="0"/>
        </w:rPr>
        <w:br/>
      </w:r>
      <w:r w:rsidRPr="003E35E8">
        <w:rPr>
          <w:rFonts w:cs="Arial"/>
          <w:b/>
          <w:bCs/>
        </w:rPr>
        <w:t>Relationships defined by trust and risk</w:t>
      </w:r>
      <w:r w:rsidRPr="003E35E8">
        <w:rPr>
          <w:rFonts w:cs="Arial"/>
        </w:rPr>
        <w:t>.  The relationship between the Welsh Government and companies should be based on trust and mutual respect, with a proportionate approach to risk.  Where there is evidence of poor performance or weak governance, the Welsh Government will adopt a more prescriptive ‘hands-on’ approach to the relationship.  The Welsh Government will ensure that its partnership functions perform effectively and meet the expectations set out in these principles.</w:t>
      </w:r>
    </w:p>
    <w:p w14:paraId="7B217121" w14:textId="7B5E7F1B" w:rsidR="00DC37AB" w:rsidRPr="003E35E8" w:rsidRDefault="00DC37AB" w:rsidP="005E65B9">
      <w:pPr>
        <w:spacing w:line="240" w:lineRule="auto"/>
        <w:rPr>
          <w:rFonts w:cs="Arial"/>
        </w:rPr>
      </w:pPr>
      <w:r w:rsidRPr="003E35E8">
        <w:rPr>
          <w:rFonts w:cs="Arial"/>
          <w:b/>
          <w:bCs/>
        </w:rPr>
        <w:t>Effective collaboration</w:t>
      </w:r>
      <w:r w:rsidRPr="003E35E8">
        <w:rPr>
          <w:rFonts w:cs="Arial"/>
        </w:rPr>
        <w:t xml:space="preserve">.  Welsh Government-owned companies are highly valued for their expertise and experience.  These companies, the Welsh Government and the wider public sector recognise the importance of working together and building ‘Team Wales’, seeking opportunities for broader and deeper collaboration in policy development supporting each other and celebrating success.  Opportunities to save money, identify efficiencies and improve effectiveness should be pursued collectively and energetically.  </w:t>
      </w:r>
    </w:p>
    <w:p w14:paraId="43907673" w14:textId="5A450D7F" w:rsidR="00DC37AB" w:rsidRPr="003E35E8" w:rsidRDefault="00DC37AB" w:rsidP="005E65B9">
      <w:pPr>
        <w:spacing w:line="240" w:lineRule="auto"/>
        <w:rPr>
          <w:rFonts w:cs="Arial"/>
        </w:rPr>
      </w:pPr>
      <w:r w:rsidRPr="003E35E8">
        <w:rPr>
          <w:rFonts w:cs="Arial"/>
          <w:b/>
          <w:bCs/>
        </w:rPr>
        <w:t>Effective communication</w:t>
      </w:r>
      <w:r w:rsidRPr="003E35E8">
        <w:rPr>
          <w:rFonts w:cs="Arial"/>
        </w:rPr>
        <w:t xml:space="preserve">.  Companies and the Welsh Government form an extended family and undertake to maintain a consistent, respectful and collegiate approach to dealing with each other in public and private.  All parties undertake to strive for effective communication, to be as open as possible, to share information on a ‘no surprises’ basis and to manage contentious matters through dialogue and negotiation. </w:t>
      </w:r>
    </w:p>
    <w:p w14:paraId="63BA1959" w14:textId="40E5D107" w:rsidR="00DC37AB" w:rsidRPr="003E35E8" w:rsidRDefault="00DC37AB" w:rsidP="005E65B9">
      <w:pPr>
        <w:spacing w:line="240" w:lineRule="auto"/>
        <w:rPr>
          <w:rFonts w:cs="Arial"/>
        </w:rPr>
      </w:pPr>
      <w:r w:rsidRPr="194C2D7D">
        <w:rPr>
          <w:rFonts w:cs="Arial"/>
          <w:i/>
          <w:iCs/>
        </w:rPr>
        <w:lastRenderedPageBreak/>
        <w:t>Governance and accountability</w:t>
      </w:r>
      <w:r>
        <w:br/>
      </w:r>
      <w:r w:rsidRPr="194C2D7D">
        <w:rPr>
          <w:rFonts w:cs="Arial"/>
          <w:b/>
          <w:bCs/>
        </w:rPr>
        <w:t>Company Board and Chair</w:t>
      </w:r>
      <w:r w:rsidRPr="194C2D7D">
        <w:rPr>
          <w:rFonts w:cs="Arial"/>
        </w:rPr>
        <w:t xml:space="preserve">.  </w:t>
      </w:r>
      <w:r w:rsidR="00AF6F81" w:rsidRPr="194C2D7D">
        <w:rPr>
          <w:rFonts w:cs="Arial"/>
        </w:rPr>
        <w:t>C</w:t>
      </w:r>
      <w:r w:rsidRPr="194C2D7D">
        <w:rPr>
          <w:rFonts w:cs="Arial"/>
        </w:rPr>
        <w:t xml:space="preserve">hairs of </w:t>
      </w:r>
      <w:r w:rsidR="00AF6F81" w:rsidRPr="194C2D7D">
        <w:rPr>
          <w:rFonts w:cs="Arial"/>
        </w:rPr>
        <w:t xml:space="preserve">the </w:t>
      </w:r>
      <w:r w:rsidRPr="194C2D7D">
        <w:rPr>
          <w:rFonts w:cs="Arial"/>
        </w:rPr>
        <w:t>boards</w:t>
      </w:r>
      <w:r w:rsidR="00AF6F81" w:rsidRPr="194C2D7D">
        <w:rPr>
          <w:rFonts w:cs="Arial"/>
        </w:rPr>
        <w:t xml:space="preserve"> of Welsh Government -owned companies</w:t>
      </w:r>
      <w:r w:rsidRPr="194C2D7D">
        <w:rPr>
          <w:rFonts w:cs="Arial"/>
        </w:rPr>
        <w:t xml:space="preserve"> are important figures in Welsh public life and will be appointed in accordance with the Code of Practice for Ministerial Appointments to Public Bodies. </w:t>
      </w:r>
      <w:r w:rsidR="00AF6F81" w:rsidRPr="194C2D7D">
        <w:rPr>
          <w:rFonts w:cs="Arial"/>
        </w:rPr>
        <w:t xml:space="preserve"> B</w:t>
      </w:r>
      <w:r w:rsidRPr="194C2D7D">
        <w:rPr>
          <w:rFonts w:cs="Arial"/>
        </w:rPr>
        <w:t xml:space="preserve">oards are accountable to Ministers for achieving the defined objectives, ensuring </w:t>
      </w:r>
      <w:r>
        <w:tab/>
      </w:r>
      <w:r>
        <w:tab/>
      </w:r>
      <w:r w:rsidRPr="194C2D7D">
        <w:rPr>
          <w:rFonts w:cs="Arial"/>
        </w:rPr>
        <w:t xml:space="preserve">high quality corporate governance and for oversight of the </w:t>
      </w:r>
      <w:r w:rsidR="00AF6F81" w:rsidRPr="194C2D7D">
        <w:rPr>
          <w:rFonts w:cs="Arial"/>
        </w:rPr>
        <w:t>company</w:t>
      </w:r>
      <w:r w:rsidRPr="194C2D7D">
        <w:rPr>
          <w:rFonts w:cs="Arial"/>
        </w:rPr>
        <w:t xml:space="preserve">’s executive, including the role of the Chief Executive or equivalent as the </w:t>
      </w:r>
      <w:r w:rsidR="00AF6F81" w:rsidRPr="194C2D7D">
        <w:rPr>
          <w:rFonts w:cs="Arial"/>
        </w:rPr>
        <w:t>company</w:t>
      </w:r>
      <w:r w:rsidRPr="194C2D7D">
        <w:rPr>
          <w:rFonts w:cs="Arial"/>
        </w:rPr>
        <w:t>’s Accounting O</w:t>
      </w:r>
      <w:r>
        <w:tab/>
      </w:r>
      <w:proofErr w:type="spellStart"/>
      <w:r w:rsidRPr="194C2D7D">
        <w:rPr>
          <w:rFonts w:cs="Arial"/>
        </w:rPr>
        <w:t>fficer</w:t>
      </w:r>
      <w:proofErr w:type="spellEnd"/>
      <w:r w:rsidRPr="194C2D7D">
        <w:rPr>
          <w:rFonts w:cs="Arial"/>
        </w:rPr>
        <w:t>.</w:t>
      </w:r>
    </w:p>
    <w:p w14:paraId="3290D4E5" w14:textId="192E4F6E" w:rsidR="00DC37AB" w:rsidRPr="003E35E8" w:rsidRDefault="00DC37AB" w:rsidP="005E65B9">
      <w:pPr>
        <w:spacing w:line="240" w:lineRule="auto"/>
        <w:rPr>
          <w:rFonts w:cs="Arial"/>
        </w:rPr>
      </w:pPr>
      <w:r w:rsidRPr="003E35E8">
        <w:rPr>
          <w:rFonts w:cs="Arial"/>
          <w:b/>
          <w:bCs/>
        </w:rPr>
        <w:t xml:space="preserve">Primary role of the board in </w:t>
      </w:r>
      <w:r w:rsidR="00AF6F81" w:rsidRPr="003E35E8">
        <w:rPr>
          <w:rFonts w:cs="Arial"/>
          <w:b/>
          <w:bCs/>
        </w:rPr>
        <w:t>o</w:t>
      </w:r>
      <w:r w:rsidRPr="003E35E8">
        <w:rPr>
          <w:rFonts w:cs="Arial"/>
          <w:b/>
          <w:bCs/>
        </w:rPr>
        <w:t>versight</w:t>
      </w:r>
      <w:r w:rsidR="00AF6F81" w:rsidRPr="003E35E8">
        <w:rPr>
          <w:rFonts w:cs="Arial"/>
          <w:b/>
          <w:bCs/>
        </w:rPr>
        <w:t xml:space="preserve"> of the Company</w:t>
      </w:r>
      <w:r w:rsidRPr="003E35E8">
        <w:rPr>
          <w:rFonts w:cs="Arial"/>
        </w:rPr>
        <w:t xml:space="preserve">. </w:t>
      </w:r>
      <w:r w:rsidR="00AF6F81" w:rsidRPr="003E35E8">
        <w:rPr>
          <w:rFonts w:cs="Arial"/>
        </w:rPr>
        <w:t xml:space="preserve"> </w:t>
      </w:r>
      <w:r w:rsidRPr="003E35E8">
        <w:rPr>
          <w:rFonts w:cs="Arial"/>
        </w:rPr>
        <w:t xml:space="preserve">Governance and the internal control regime should be a matter primarily for the </w:t>
      </w:r>
      <w:r w:rsidR="00AF6F81" w:rsidRPr="003E35E8">
        <w:rPr>
          <w:rFonts w:cs="Arial"/>
        </w:rPr>
        <w:t>company’s</w:t>
      </w:r>
      <w:r w:rsidRPr="003E35E8">
        <w:rPr>
          <w:rFonts w:cs="Arial"/>
        </w:rPr>
        <w:t xml:space="preserve"> board. </w:t>
      </w:r>
      <w:r w:rsidR="00AF6F81" w:rsidRPr="003E35E8">
        <w:rPr>
          <w:rFonts w:cs="Arial"/>
        </w:rPr>
        <w:t xml:space="preserve"> </w:t>
      </w:r>
      <w:r w:rsidRPr="003E35E8">
        <w:rPr>
          <w:rFonts w:cs="Arial"/>
        </w:rPr>
        <w:t xml:space="preserve">The Welsh Government will rely on the board, internal </w:t>
      </w:r>
      <w:r w:rsidR="00AF6F81" w:rsidRPr="003E35E8">
        <w:rPr>
          <w:rFonts w:cs="Arial"/>
        </w:rPr>
        <w:t xml:space="preserve">and external </w:t>
      </w:r>
      <w:r w:rsidRPr="003E35E8">
        <w:rPr>
          <w:rFonts w:cs="Arial"/>
        </w:rPr>
        <w:t>audit</w:t>
      </w:r>
      <w:r w:rsidR="00AF6F81" w:rsidRPr="003E35E8">
        <w:rPr>
          <w:rFonts w:cs="Arial"/>
        </w:rPr>
        <w:t>,</w:t>
      </w:r>
      <w:r w:rsidRPr="003E35E8">
        <w:rPr>
          <w:rFonts w:cs="Arial"/>
        </w:rPr>
        <w:t xml:space="preserve"> and Audit Wales for assurance. </w:t>
      </w:r>
      <w:r w:rsidR="00AF6F81" w:rsidRPr="003E35E8">
        <w:rPr>
          <w:rFonts w:cs="Arial"/>
        </w:rPr>
        <w:t xml:space="preserve"> </w:t>
      </w:r>
      <w:r w:rsidRPr="003E35E8">
        <w:rPr>
          <w:rFonts w:cs="Arial"/>
        </w:rPr>
        <w:t xml:space="preserve">The Welsh Government’s role should focus on accounting for delivery of objectives and the management of relationships between it and the </w:t>
      </w:r>
      <w:r w:rsidR="00AF6F81" w:rsidRPr="003E35E8">
        <w:rPr>
          <w:rFonts w:cs="Arial"/>
        </w:rPr>
        <w:t>company</w:t>
      </w:r>
      <w:r w:rsidRPr="003E35E8">
        <w:rPr>
          <w:rFonts w:cs="Arial"/>
        </w:rPr>
        <w:t>.</w:t>
      </w:r>
      <w:r w:rsidR="00AF6F81" w:rsidRPr="003E35E8">
        <w:rPr>
          <w:rFonts w:cs="Arial"/>
        </w:rPr>
        <w:t xml:space="preserve"> </w:t>
      </w:r>
      <w:r w:rsidRPr="003E35E8">
        <w:rPr>
          <w:rFonts w:cs="Arial"/>
        </w:rPr>
        <w:t xml:space="preserve"> Clear roles and expectations for Ministers, Chairs, boards, executives, Accounting Officers, partnership teams and auditors should be set out in the Framework Document.</w:t>
      </w:r>
    </w:p>
    <w:p w14:paraId="45A53069" w14:textId="00DC0222" w:rsidR="00DC37AB" w:rsidRPr="003E35E8" w:rsidRDefault="00DC37AB" w:rsidP="005E65B9">
      <w:pPr>
        <w:spacing w:line="240" w:lineRule="auto"/>
        <w:rPr>
          <w:rFonts w:cs="Arial"/>
        </w:rPr>
      </w:pPr>
      <w:r w:rsidRPr="003E35E8">
        <w:rPr>
          <w:rFonts w:cs="Arial"/>
          <w:b/>
          <w:bCs/>
        </w:rPr>
        <w:t>Performance management</w:t>
      </w:r>
      <w:r w:rsidRPr="003E35E8">
        <w:rPr>
          <w:rFonts w:cs="Arial"/>
        </w:rPr>
        <w:t xml:space="preserve">. </w:t>
      </w:r>
      <w:r w:rsidR="00AF6F81" w:rsidRPr="003E35E8">
        <w:rPr>
          <w:rFonts w:cs="Arial"/>
        </w:rPr>
        <w:t xml:space="preserve"> </w:t>
      </w:r>
      <w:r w:rsidRPr="003E35E8">
        <w:rPr>
          <w:rFonts w:cs="Arial"/>
        </w:rPr>
        <w:t xml:space="preserve">Whilst we expect the norm to be good performance, effective governance and a respectful relationship, our approach must be capable of an effective response to poor performance or other problems. </w:t>
      </w:r>
      <w:r w:rsidR="00AF6F81" w:rsidRPr="003E35E8">
        <w:rPr>
          <w:rFonts w:cs="Arial"/>
        </w:rPr>
        <w:t xml:space="preserve"> </w:t>
      </w:r>
      <w:r w:rsidRPr="003E35E8">
        <w:rPr>
          <w:rFonts w:cs="Arial"/>
        </w:rPr>
        <w:t xml:space="preserve">Where there is evidence of poor performance in relation to objectives, management of funds, board effectiveness or other aspects of governance, the Welsh Government has both the right and responsibility to become more involved and more prescriptive. </w:t>
      </w:r>
      <w:r w:rsidR="00AF6F81" w:rsidRPr="003E35E8">
        <w:rPr>
          <w:rFonts w:cs="Arial"/>
        </w:rPr>
        <w:t xml:space="preserve"> </w:t>
      </w:r>
      <w:r w:rsidRPr="003E35E8">
        <w:rPr>
          <w:rFonts w:cs="Arial"/>
        </w:rPr>
        <w:t>Performance management will be risk-based, relying on evidence of robust internal control to support a lighter touch or, alternatively, to apply a stronger grip where risks are managed less satisfactorily.</w:t>
      </w:r>
    </w:p>
    <w:p w14:paraId="23A1FF92" w14:textId="6261682E" w:rsidR="00DC37AB" w:rsidRPr="003E35E8" w:rsidRDefault="00DC37AB" w:rsidP="005E65B9">
      <w:pPr>
        <w:spacing w:line="240" w:lineRule="auto"/>
        <w:rPr>
          <w:rFonts w:cs="Arial"/>
        </w:rPr>
      </w:pPr>
      <w:r w:rsidRPr="003E35E8">
        <w:rPr>
          <w:rFonts w:cs="Arial"/>
          <w:b/>
          <w:bCs/>
        </w:rPr>
        <w:t>Delegation</w:t>
      </w:r>
      <w:r w:rsidRPr="003E35E8">
        <w:rPr>
          <w:rFonts w:cs="Arial"/>
        </w:rPr>
        <w:t xml:space="preserve">. </w:t>
      </w:r>
      <w:r w:rsidR="00AF6F81" w:rsidRPr="003E35E8">
        <w:rPr>
          <w:rFonts w:cs="Arial"/>
        </w:rPr>
        <w:t xml:space="preserve"> </w:t>
      </w:r>
      <w:r w:rsidRPr="003E35E8">
        <w:rPr>
          <w:rFonts w:cs="Arial"/>
        </w:rPr>
        <w:t xml:space="preserve">Welsh Government and </w:t>
      </w:r>
      <w:r w:rsidR="00AF6F81" w:rsidRPr="003E35E8">
        <w:rPr>
          <w:rFonts w:cs="Arial"/>
        </w:rPr>
        <w:t>company</w:t>
      </w:r>
      <w:r w:rsidRPr="003E35E8">
        <w:rPr>
          <w:rFonts w:cs="Arial"/>
        </w:rPr>
        <w:t xml:space="preserve"> Accounting Officers remain jointly accountable for public funds spent through the </w:t>
      </w:r>
      <w:r w:rsidR="00AF6F81" w:rsidRPr="003E35E8">
        <w:rPr>
          <w:rFonts w:cs="Arial"/>
        </w:rPr>
        <w:t>company</w:t>
      </w:r>
      <w:r w:rsidRPr="003E35E8">
        <w:rPr>
          <w:rFonts w:cs="Arial"/>
        </w:rPr>
        <w:t>.</w:t>
      </w:r>
      <w:r w:rsidR="00AF6F81" w:rsidRPr="003E35E8">
        <w:rPr>
          <w:rFonts w:cs="Arial"/>
        </w:rPr>
        <w:t xml:space="preserve"> </w:t>
      </w:r>
      <w:r w:rsidRPr="003E35E8">
        <w:rPr>
          <w:rFonts w:cs="Arial"/>
        </w:rPr>
        <w:t xml:space="preserve"> However, the routine management regime should be only as prescriptive as necessary to be assured that public funds are managed correctly and that outcomes are being achieved cost-effectively. </w:t>
      </w:r>
      <w:r w:rsidR="00AF6F81" w:rsidRPr="003E35E8">
        <w:rPr>
          <w:rFonts w:cs="Arial"/>
        </w:rPr>
        <w:t xml:space="preserve"> </w:t>
      </w:r>
      <w:r w:rsidRPr="003E35E8">
        <w:rPr>
          <w:rFonts w:cs="Arial"/>
        </w:rPr>
        <w:t xml:space="preserve">Financial responsibility will be delegated to the greatest extent possible, consistent with Welsh Ministers’ and Accounting Officers’ responsibilities. </w:t>
      </w:r>
    </w:p>
    <w:p w14:paraId="4924CE31" w14:textId="00C6B7C2" w:rsidR="00DC37AB" w:rsidRPr="003E35E8" w:rsidRDefault="00DC37AB" w:rsidP="005E65B9">
      <w:pPr>
        <w:spacing w:line="240" w:lineRule="auto"/>
        <w:rPr>
          <w:rFonts w:cs="Arial"/>
          <w:b/>
          <w:szCs w:val="24"/>
        </w:rPr>
      </w:pPr>
      <w:r w:rsidRPr="003E35E8">
        <w:rPr>
          <w:rFonts w:cs="Arial"/>
          <w:b/>
          <w:bCs/>
        </w:rPr>
        <w:t>Responding to change</w:t>
      </w:r>
      <w:r w:rsidRPr="003E35E8">
        <w:rPr>
          <w:rFonts w:cs="Arial"/>
        </w:rPr>
        <w:t xml:space="preserve">. In a changing world and with changing ministerial priorities, it may be necessary to reshape the functions and methods of service delivery of </w:t>
      </w:r>
      <w:r w:rsidR="00AF6F81" w:rsidRPr="003E35E8">
        <w:rPr>
          <w:rFonts w:cs="Arial"/>
        </w:rPr>
        <w:t>companie</w:t>
      </w:r>
      <w:r w:rsidRPr="003E35E8">
        <w:rPr>
          <w:rFonts w:cs="Arial"/>
        </w:rPr>
        <w:t xml:space="preserve">s or, where more appropriate, to review the continued relevance of their objects and constitutional arrangements. </w:t>
      </w:r>
      <w:r w:rsidR="00AF6F81" w:rsidRPr="003E35E8">
        <w:rPr>
          <w:rFonts w:cs="Arial"/>
        </w:rPr>
        <w:t xml:space="preserve"> </w:t>
      </w:r>
      <w:r w:rsidRPr="003E35E8">
        <w:rPr>
          <w:rFonts w:cs="Arial"/>
        </w:rPr>
        <w:t xml:space="preserve">The Welsh Government may from </w:t>
      </w:r>
      <w:proofErr w:type="gramStart"/>
      <w:r w:rsidRPr="003E35E8">
        <w:rPr>
          <w:rFonts w:cs="Arial"/>
        </w:rPr>
        <w:t>time to time</w:t>
      </w:r>
      <w:proofErr w:type="gramEnd"/>
      <w:r w:rsidRPr="003E35E8">
        <w:rPr>
          <w:rFonts w:cs="Arial"/>
        </w:rPr>
        <w:t xml:space="preserve"> conduct in</w:t>
      </w:r>
      <w:r w:rsidRPr="003E35E8">
        <w:rPr>
          <w:rFonts w:cs="Arial"/>
        </w:rPr>
        <w:noBreakHyphen/>
        <w:t xml:space="preserve">depth organisational or thematic reviews to ensure that its </w:t>
      </w:r>
      <w:r w:rsidR="00AF6F81" w:rsidRPr="003E35E8">
        <w:rPr>
          <w:rFonts w:cs="Arial"/>
        </w:rPr>
        <w:t>public bodies, including arm’s length bodies and Welsh Government-owned companies,</w:t>
      </w:r>
      <w:r w:rsidRPr="003E35E8">
        <w:rPr>
          <w:rFonts w:cs="Arial"/>
        </w:rPr>
        <w:t xml:space="preserve"> remain fit for purpose and to make proposals for reform.  Each </w:t>
      </w:r>
      <w:r w:rsidR="0006727E" w:rsidRPr="003E35E8">
        <w:rPr>
          <w:rFonts w:cs="Arial"/>
        </w:rPr>
        <w:t>company</w:t>
      </w:r>
      <w:r w:rsidRPr="003E35E8">
        <w:rPr>
          <w:rFonts w:cs="Arial"/>
        </w:rPr>
        <w:t xml:space="preserve"> should expect to take part in a Tailored Review once in each Senedd term.</w:t>
      </w:r>
      <w:r w:rsidRPr="003E35E8">
        <w:rPr>
          <w:rFonts w:cs="Arial"/>
          <w:b/>
        </w:rPr>
        <w:br w:type="page"/>
      </w:r>
    </w:p>
    <w:p w14:paraId="5B6B5002" w14:textId="705E0E97" w:rsidR="00D34221" w:rsidRPr="003E35E8" w:rsidRDefault="003624EB" w:rsidP="0054509C">
      <w:pPr>
        <w:pStyle w:val="Heading2"/>
        <w:numPr>
          <w:ilvl w:val="0"/>
          <w:numId w:val="58"/>
        </w:numPr>
      </w:pPr>
      <w:bookmarkStart w:id="9" w:name="_Toc139875255"/>
      <w:r w:rsidRPr="003E35E8">
        <w:lastRenderedPageBreak/>
        <w:t>Introduction</w:t>
      </w:r>
      <w:bookmarkEnd w:id="9"/>
    </w:p>
    <w:p w14:paraId="1830340C" w14:textId="77777777" w:rsidR="00035A39" w:rsidRPr="003E35E8" w:rsidRDefault="00035A39" w:rsidP="00035A39"/>
    <w:p w14:paraId="0349B960" w14:textId="72F592A0" w:rsidR="00D36743" w:rsidRPr="003E35E8" w:rsidRDefault="00D36743" w:rsidP="00D36743">
      <w:pPr>
        <w:widowControl w:val="0"/>
        <w:tabs>
          <w:tab w:val="left" w:pos="0"/>
        </w:tabs>
        <w:spacing w:after="120" w:line="288" w:lineRule="auto"/>
        <w:rPr>
          <w:rFonts w:cs="Arial"/>
        </w:rPr>
      </w:pPr>
      <w:r w:rsidRPr="003E35E8">
        <w:rPr>
          <w:rFonts w:cs="Arial"/>
          <w:szCs w:val="24"/>
        </w:rPr>
        <w:t>1.1</w:t>
      </w:r>
      <w:r w:rsidRPr="003E35E8">
        <w:rPr>
          <w:rFonts w:cs="Arial"/>
          <w:szCs w:val="24"/>
        </w:rPr>
        <w:tab/>
      </w:r>
      <w:r w:rsidR="007B04EE" w:rsidRPr="003E35E8">
        <w:rPr>
          <w:rFonts w:cs="Arial"/>
          <w:szCs w:val="24"/>
        </w:rPr>
        <w:t xml:space="preserve">This Framework document </w:t>
      </w:r>
      <w:r w:rsidR="005E65B9" w:rsidRPr="003E35E8">
        <w:rPr>
          <w:rFonts w:cs="Arial"/>
        </w:rPr>
        <w:t xml:space="preserve">has been drawn up by the Welsh Government in consultation with </w:t>
      </w:r>
      <w:r w:rsidR="003732A0" w:rsidRPr="003E35E8">
        <w:rPr>
          <w:rFonts w:cs="Arial"/>
        </w:rPr>
        <w:t xml:space="preserve">Career Choices Dewis </w:t>
      </w:r>
      <w:proofErr w:type="spellStart"/>
      <w:r w:rsidR="003732A0" w:rsidRPr="003E35E8">
        <w:rPr>
          <w:rFonts w:cs="Arial"/>
        </w:rPr>
        <w:t>Gyrfa</w:t>
      </w:r>
      <w:proofErr w:type="spellEnd"/>
      <w:r w:rsidR="003732A0" w:rsidRPr="003E35E8">
        <w:rPr>
          <w:rFonts w:cs="Arial"/>
        </w:rPr>
        <w:t xml:space="preserve"> Ltd </w:t>
      </w:r>
      <w:r w:rsidR="008723D0" w:rsidRPr="003E35E8">
        <w:rPr>
          <w:rFonts w:cs="Arial"/>
        </w:rPr>
        <w:t xml:space="preserve">which trades as Careers Wales </w:t>
      </w:r>
      <w:proofErr w:type="spellStart"/>
      <w:r w:rsidR="008723D0" w:rsidRPr="003E35E8">
        <w:rPr>
          <w:rFonts w:cs="Arial"/>
        </w:rPr>
        <w:t>Gyrfa</w:t>
      </w:r>
      <w:proofErr w:type="spellEnd"/>
      <w:r w:rsidR="008723D0" w:rsidRPr="003E35E8">
        <w:rPr>
          <w:rFonts w:cs="Arial"/>
        </w:rPr>
        <w:t xml:space="preserve"> Cymru </w:t>
      </w:r>
      <w:r w:rsidR="005E65B9" w:rsidRPr="003E35E8">
        <w:rPr>
          <w:rFonts w:cs="Arial"/>
        </w:rPr>
        <w:t>(the “</w:t>
      </w:r>
      <w:r w:rsidR="005E65B9" w:rsidRPr="003E35E8">
        <w:rPr>
          <w:rFonts w:cs="Arial"/>
          <w:b/>
          <w:bCs/>
        </w:rPr>
        <w:t>Company</w:t>
      </w:r>
      <w:r w:rsidR="005E65B9" w:rsidRPr="003E35E8">
        <w:rPr>
          <w:rFonts w:cs="Arial"/>
        </w:rPr>
        <w:t xml:space="preserve">”). </w:t>
      </w:r>
      <w:r w:rsidRPr="003E35E8">
        <w:rPr>
          <w:rFonts w:cs="Arial"/>
        </w:rPr>
        <w:t>This document is for use with companies classified to the central government sector for national accounts purposes whose remit is set by Welsh Ministers.</w:t>
      </w:r>
    </w:p>
    <w:p w14:paraId="145AC4CA" w14:textId="039544A1" w:rsidR="00D34221" w:rsidRPr="003E35E8" w:rsidRDefault="00D36743" w:rsidP="00D36743">
      <w:pPr>
        <w:spacing w:after="120" w:line="288" w:lineRule="auto"/>
        <w:rPr>
          <w:rFonts w:cs="Arial"/>
          <w:szCs w:val="24"/>
        </w:rPr>
      </w:pPr>
      <w:r w:rsidRPr="003E35E8">
        <w:rPr>
          <w:rFonts w:cs="Arial"/>
        </w:rPr>
        <w:t>1.2</w:t>
      </w:r>
      <w:r w:rsidRPr="003E35E8">
        <w:rPr>
          <w:rFonts w:cs="Arial"/>
        </w:rPr>
        <w:tab/>
      </w:r>
      <w:r w:rsidR="005E65B9" w:rsidRPr="003E35E8">
        <w:rPr>
          <w:rFonts w:cs="Arial"/>
        </w:rPr>
        <w:t xml:space="preserve">This document </w:t>
      </w:r>
      <w:r w:rsidR="00D34221" w:rsidRPr="003E35E8">
        <w:rPr>
          <w:rFonts w:cs="Arial"/>
          <w:szCs w:val="24"/>
        </w:rPr>
        <w:t xml:space="preserve">sets out the broad framework within which </w:t>
      </w:r>
      <w:r w:rsidR="007B04EE" w:rsidRPr="003E35E8">
        <w:rPr>
          <w:rFonts w:cs="Arial"/>
          <w:bCs/>
          <w:szCs w:val="24"/>
        </w:rPr>
        <w:t>Company</w:t>
      </w:r>
      <w:r w:rsidR="00F45C4B" w:rsidRPr="003E35E8">
        <w:rPr>
          <w:rFonts w:cs="Arial"/>
          <w:szCs w:val="24"/>
        </w:rPr>
        <w:t xml:space="preserve"> </w:t>
      </w:r>
      <w:r w:rsidR="00D34221" w:rsidRPr="003E35E8">
        <w:rPr>
          <w:rFonts w:cs="Arial"/>
          <w:szCs w:val="24"/>
        </w:rPr>
        <w:t xml:space="preserve">operates, details the terms and conditions under which the Welsh Ministers may provide resources to </w:t>
      </w:r>
      <w:r w:rsidR="00EF102D" w:rsidRPr="003E35E8">
        <w:rPr>
          <w:rFonts w:cs="Arial"/>
          <w:szCs w:val="24"/>
        </w:rPr>
        <w:t>the Company</w:t>
      </w:r>
      <w:r w:rsidR="00D34221" w:rsidRPr="003E35E8">
        <w:rPr>
          <w:rFonts w:cs="Arial"/>
          <w:szCs w:val="24"/>
        </w:rPr>
        <w:t xml:space="preserve">, and defines the roles and responsibilities of the Welsh Ministers and the </w:t>
      </w:r>
      <w:r w:rsidR="00EF102D" w:rsidRPr="003E35E8">
        <w:rPr>
          <w:rFonts w:cs="Arial"/>
          <w:szCs w:val="24"/>
        </w:rPr>
        <w:t>Company</w:t>
      </w:r>
      <w:r w:rsidR="00D34221" w:rsidRPr="003E35E8">
        <w:rPr>
          <w:rFonts w:cs="Arial"/>
          <w:szCs w:val="24"/>
        </w:rPr>
        <w:t xml:space="preserve"> as well as the relationship between them.</w:t>
      </w:r>
      <w:r w:rsidR="009006FA" w:rsidRPr="003E35E8">
        <w:rPr>
          <w:rFonts w:cs="Arial"/>
          <w:szCs w:val="24"/>
        </w:rPr>
        <w:t xml:space="preserve"> </w:t>
      </w:r>
      <w:r w:rsidR="00EF102D" w:rsidRPr="003E35E8">
        <w:rPr>
          <w:rFonts w:cs="Arial"/>
          <w:szCs w:val="24"/>
        </w:rPr>
        <w:t>The Company</w:t>
      </w:r>
      <w:r w:rsidR="009006FA" w:rsidRPr="003E35E8">
        <w:rPr>
          <w:rFonts w:cs="Arial"/>
          <w:szCs w:val="24"/>
        </w:rPr>
        <w:t xml:space="preserve">’s articles of association govern the day-to-day management of </w:t>
      </w:r>
      <w:r w:rsidR="00EF102D" w:rsidRPr="003E35E8">
        <w:rPr>
          <w:rFonts w:cs="Arial"/>
          <w:szCs w:val="24"/>
        </w:rPr>
        <w:t>the Company</w:t>
      </w:r>
      <w:r w:rsidR="009006FA" w:rsidRPr="003E35E8">
        <w:rPr>
          <w:rFonts w:cs="Arial"/>
          <w:szCs w:val="24"/>
        </w:rPr>
        <w:t>.</w:t>
      </w:r>
      <w:r w:rsidR="00D34221" w:rsidRPr="003E35E8">
        <w:rPr>
          <w:rFonts w:cs="Arial"/>
          <w:szCs w:val="24"/>
        </w:rPr>
        <w:t xml:space="preserve"> </w:t>
      </w:r>
    </w:p>
    <w:p w14:paraId="16B10D27" w14:textId="281317D1" w:rsidR="00D34221" w:rsidRPr="003E35E8" w:rsidRDefault="00D36743" w:rsidP="00D36743">
      <w:pPr>
        <w:spacing w:after="120" w:line="288" w:lineRule="auto"/>
        <w:rPr>
          <w:rFonts w:cs="Arial"/>
          <w:szCs w:val="24"/>
        </w:rPr>
      </w:pPr>
      <w:r w:rsidRPr="003E35E8">
        <w:rPr>
          <w:rFonts w:cs="Arial"/>
          <w:szCs w:val="24"/>
        </w:rPr>
        <w:t>1.3</w:t>
      </w:r>
      <w:r w:rsidRPr="003E35E8">
        <w:rPr>
          <w:rFonts w:cs="Arial"/>
          <w:szCs w:val="24"/>
        </w:rPr>
        <w:tab/>
      </w:r>
      <w:r w:rsidR="00D34221" w:rsidRPr="003E35E8">
        <w:rPr>
          <w:rFonts w:cs="Arial"/>
          <w:szCs w:val="24"/>
        </w:rPr>
        <w:t xml:space="preserve">Payment </w:t>
      </w:r>
      <w:r w:rsidR="00F45C4B" w:rsidRPr="003E35E8">
        <w:rPr>
          <w:rFonts w:cs="Arial"/>
          <w:szCs w:val="24"/>
        </w:rPr>
        <w:t xml:space="preserve">of </w:t>
      </w:r>
      <w:r w:rsidR="00B428F3" w:rsidRPr="003E35E8">
        <w:rPr>
          <w:rFonts w:cs="Arial"/>
          <w:szCs w:val="24"/>
        </w:rPr>
        <w:t xml:space="preserve">core </w:t>
      </w:r>
      <w:r w:rsidR="00F45C4B" w:rsidRPr="003E35E8">
        <w:rPr>
          <w:rFonts w:cs="Arial"/>
          <w:szCs w:val="24"/>
        </w:rPr>
        <w:t xml:space="preserve">funding </w:t>
      </w:r>
      <w:r w:rsidR="00D34221" w:rsidRPr="003E35E8">
        <w:rPr>
          <w:rFonts w:cs="Arial"/>
          <w:szCs w:val="24"/>
        </w:rPr>
        <w:t xml:space="preserve">to </w:t>
      </w:r>
      <w:r w:rsidR="00EF102D" w:rsidRPr="003E35E8">
        <w:rPr>
          <w:rFonts w:cs="Arial"/>
          <w:szCs w:val="24"/>
        </w:rPr>
        <w:t>the Company</w:t>
      </w:r>
      <w:r w:rsidR="00FA1C2C" w:rsidRPr="003E35E8">
        <w:rPr>
          <w:rFonts w:cs="Arial"/>
          <w:szCs w:val="24"/>
        </w:rPr>
        <w:t xml:space="preserve"> </w:t>
      </w:r>
      <w:r w:rsidR="00D34221" w:rsidRPr="003E35E8">
        <w:rPr>
          <w:rFonts w:cs="Arial"/>
          <w:szCs w:val="24"/>
        </w:rPr>
        <w:t xml:space="preserve">is conditional upon the satisfactory </w:t>
      </w:r>
      <w:r w:rsidR="00E41AFC" w:rsidRPr="003E35E8">
        <w:rPr>
          <w:rFonts w:cs="Arial"/>
          <w:szCs w:val="24"/>
        </w:rPr>
        <w:t xml:space="preserve">  </w:t>
      </w:r>
      <w:r w:rsidR="00D34221" w:rsidRPr="003E35E8">
        <w:rPr>
          <w:rFonts w:cs="Arial"/>
          <w:szCs w:val="24"/>
        </w:rPr>
        <w:t xml:space="preserve">performance by </w:t>
      </w:r>
      <w:r w:rsidR="00EF102D" w:rsidRPr="003E35E8">
        <w:rPr>
          <w:rFonts w:cs="Arial"/>
          <w:szCs w:val="24"/>
        </w:rPr>
        <w:t>the Company</w:t>
      </w:r>
      <w:r w:rsidR="00F45C4B" w:rsidRPr="003E35E8">
        <w:rPr>
          <w:rFonts w:cs="Arial"/>
          <w:szCs w:val="24"/>
        </w:rPr>
        <w:t xml:space="preserve"> </w:t>
      </w:r>
      <w:r w:rsidR="00D34221" w:rsidRPr="003E35E8">
        <w:rPr>
          <w:rFonts w:cs="Arial"/>
          <w:szCs w:val="24"/>
        </w:rPr>
        <w:t xml:space="preserve">of all its obligations as set out in this </w:t>
      </w:r>
      <w:r w:rsidR="00F45C4B" w:rsidRPr="003E35E8">
        <w:rPr>
          <w:rFonts w:cs="Arial"/>
          <w:szCs w:val="24"/>
        </w:rPr>
        <w:t xml:space="preserve">Framework </w:t>
      </w:r>
      <w:r w:rsidR="00EA3A42" w:rsidRPr="003E35E8">
        <w:rPr>
          <w:rFonts w:cs="Arial"/>
          <w:szCs w:val="24"/>
        </w:rPr>
        <w:t>D</w:t>
      </w:r>
      <w:r w:rsidR="00D34221" w:rsidRPr="003E35E8">
        <w:rPr>
          <w:rFonts w:cs="Arial"/>
          <w:szCs w:val="24"/>
        </w:rPr>
        <w:t xml:space="preserve">ocument and </w:t>
      </w:r>
      <w:r w:rsidR="006C52BC" w:rsidRPr="003E35E8">
        <w:rPr>
          <w:rFonts w:cs="Arial"/>
          <w:szCs w:val="24"/>
        </w:rPr>
        <w:t xml:space="preserve">the remit letter and </w:t>
      </w:r>
      <w:r w:rsidR="00D34221" w:rsidRPr="003E35E8">
        <w:rPr>
          <w:rFonts w:cs="Arial"/>
          <w:szCs w:val="24"/>
        </w:rPr>
        <w:t>such other conditions and requirements as the First Minister acting pursuant to sections 70 and 71(1) of the Government of Wales Act 2006</w:t>
      </w:r>
      <w:r w:rsidR="00A301A8" w:rsidRPr="003E35E8">
        <w:rPr>
          <w:rFonts w:cs="Arial"/>
          <w:szCs w:val="24"/>
        </w:rPr>
        <w:t xml:space="preserve"> and the </w:t>
      </w:r>
      <w:r w:rsidR="00D34221" w:rsidRPr="003E35E8">
        <w:rPr>
          <w:rFonts w:cs="Arial"/>
          <w:szCs w:val="24"/>
        </w:rPr>
        <w:t>Minister for</w:t>
      </w:r>
      <w:r w:rsidR="00A301A8" w:rsidRPr="003E35E8">
        <w:rPr>
          <w:rFonts w:cs="Arial"/>
          <w:szCs w:val="24"/>
        </w:rPr>
        <w:t xml:space="preserve"> Economy</w:t>
      </w:r>
      <w:r w:rsidR="00D34221" w:rsidRPr="003E35E8">
        <w:rPr>
          <w:rFonts w:cs="Arial"/>
          <w:szCs w:val="24"/>
        </w:rPr>
        <w:t xml:space="preserve">, one of the Welsh Ministers, acting pursuant to functions conferred by section 58A of the Government of Wales Act 2006 may from time to time impose. </w:t>
      </w:r>
    </w:p>
    <w:p w14:paraId="70B48FFB" w14:textId="7B002F34" w:rsidR="00CF17C8" w:rsidRPr="003E35E8" w:rsidRDefault="00D36743" w:rsidP="00D36743">
      <w:pPr>
        <w:spacing w:after="120" w:line="288" w:lineRule="auto"/>
      </w:pPr>
      <w:r w:rsidRPr="003E35E8">
        <w:t>1.4</w:t>
      </w:r>
      <w:r w:rsidRPr="003E35E8">
        <w:tab/>
      </w:r>
      <w:r w:rsidR="00590D51" w:rsidRPr="003E35E8">
        <w:t xml:space="preserve">The Welsh Ministers acknowledge </w:t>
      </w:r>
      <w:r w:rsidR="00AC5598" w:rsidRPr="003E35E8">
        <w:t xml:space="preserve">that </w:t>
      </w:r>
      <w:r w:rsidR="00590D51" w:rsidRPr="003E35E8">
        <w:t xml:space="preserve">certain activities of </w:t>
      </w:r>
      <w:r w:rsidR="00EF102D" w:rsidRPr="003E35E8">
        <w:t>the Company</w:t>
      </w:r>
      <w:r w:rsidR="00590D51" w:rsidRPr="003E35E8">
        <w:t xml:space="preserve"> may be subject to certain laws or regulations, including the Companies Act 2006, and acknowledge </w:t>
      </w:r>
      <w:r w:rsidR="00AC5598" w:rsidRPr="003E35E8">
        <w:t xml:space="preserve">that, </w:t>
      </w:r>
      <w:r w:rsidR="00590D51" w:rsidRPr="003E35E8">
        <w:t xml:space="preserve">if there is any conflict between this Framework </w:t>
      </w:r>
      <w:r w:rsidR="00452909" w:rsidRPr="003E35E8">
        <w:t>D</w:t>
      </w:r>
      <w:r w:rsidR="00590D51" w:rsidRPr="003E35E8">
        <w:t xml:space="preserve">ocument and any relevant laws or regulations, those laws or regulations shall prevail. </w:t>
      </w:r>
      <w:r w:rsidR="00F45C4B" w:rsidRPr="003E35E8">
        <w:rPr>
          <w:rFonts w:cs="Arial"/>
          <w:iCs/>
          <w:szCs w:val="24"/>
        </w:rPr>
        <w:t xml:space="preserve">Any question regarding the interpretation of this Framework </w:t>
      </w:r>
      <w:r w:rsidR="00452909" w:rsidRPr="003E35E8">
        <w:rPr>
          <w:rFonts w:cs="Arial"/>
          <w:iCs/>
          <w:szCs w:val="24"/>
        </w:rPr>
        <w:t>D</w:t>
      </w:r>
      <w:r w:rsidR="00F45C4B" w:rsidRPr="003E35E8">
        <w:rPr>
          <w:rFonts w:cs="Arial"/>
          <w:iCs/>
          <w:szCs w:val="24"/>
        </w:rPr>
        <w:t xml:space="preserve">ocument will be resolved by the Welsh Ministers after consultation with </w:t>
      </w:r>
      <w:r w:rsidR="00EF102D" w:rsidRPr="003E35E8">
        <w:rPr>
          <w:rFonts w:cs="Arial"/>
          <w:iCs/>
          <w:szCs w:val="24"/>
        </w:rPr>
        <w:t>the Company</w:t>
      </w:r>
      <w:r w:rsidR="00F45C4B" w:rsidRPr="003E35E8">
        <w:rPr>
          <w:rFonts w:cs="Arial"/>
          <w:iCs/>
          <w:szCs w:val="24"/>
        </w:rPr>
        <w:t>.</w:t>
      </w:r>
      <w:r w:rsidR="00590D51" w:rsidRPr="003E35E8">
        <w:rPr>
          <w:rFonts w:cs="Arial"/>
          <w:iCs/>
          <w:szCs w:val="24"/>
        </w:rPr>
        <w:t xml:space="preserve"> </w:t>
      </w:r>
    </w:p>
    <w:p w14:paraId="7CFD0F5B" w14:textId="71748F8A" w:rsidR="00D34221" w:rsidRPr="003E35E8" w:rsidRDefault="00D36743" w:rsidP="00D36743">
      <w:pPr>
        <w:spacing w:after="120" w:line="288" w:lineRule="auto"/>
        <w:rPr>
          <w:rFonts w:cs="Arial"/>
          <w:szCs w:val="24"/>
        </w:rPr>
      </w:pPr>
      <w:r w:rsidRPr="003E35E8">
        <w:t>1.5</w:t>
      </w:r>
      <w:r w:rsidRPr="003E35E8">
        <w:tab/>
      </w:r>
      <w:r w:rsidR="00590D51" w:rsidRPr="003E35E8">
        <w:t xml:space="preserve">The </w:t>
      </w:r>
      <w:r w:rsidR="00D34221" w:rsidRPr="003E35E8">
        <w:t xml:space="preserve">Welsh Ministers have a range of functions which will continue to accrue and be amended and decisions in relation to each such function are obliged to be taken in the light of all relevant, and to the exclusion of all irrelevant, considerations. Nothing contained or implied in, or arising under or in connection with, this Framework </w:t>
      </w:r>
      <w:r w:rsidR="00452909" w:rsidRPr="003E35E8">
        <w:t>D</w:t>
      </w:r>
      <w:r w:rsidR="00D34221" w:rsidRPr="003E35E8">
        <w:t>ocument will in any way prejudice, fetter or affect the functions of the Welsh Ministers or any of them nor oblige the Welsh Ministers or any of them to exercise, or refrain from exercising, any of their functions in a particular way. Any reference in this document to any legislation whether domestic, E</w:t>
      </w:r>
      <w:r w:rsidR="005E65B9" w:rsidRPr="003E35E8">
        <w:t xml:space="preserve">uropean </w:t>
      </w:r>
      <w:r w:rsidR="00D34221" w:rsidRPr="003E35E8">
        <w:t>U</w:t>
      </w:r>
      <w:r w:rsidR="005E65B9" w:rsidRPr="003E35E8">
        <w:t>nion</w:t>
      </w:r>
      <w:r w:rsidR="00D34221" w:rsidRPr="003E35E8">
        <w:t xml:space="preserve"> or international law will include all amendments to and substitutions and re-enactments of that legislation in force from time to time.</w:t>
      </w:r>
    </w:p>
    <w:p w14:paraId="1342FE23" w14:textId="5049DB09" w:rsidR="00D34221" w:rsidRPr="003E35E8" w:rsidRDefault="00D36743" w:rsidP="00D36743">
      <w:pPr>
        <w:spacing w:after="120" w:line="288" w:lineRule="auto"/>
        <w:rPr>
          <w:rFonts w:cs="Arial"/>
          <w:szCs w:val="24"/>
        </w:rPr>
      </w:pPr>
      <w:r w:rsidRPr="003E35E8">
        <w:t>1.6</w:t>
      </w:r>
      <w:r w:rsidRPr="003E35E8">
        <w:tab/>
      </w:r>
      <w:r w:rsidR="00D34221" w:rsidRPr="003E35E8">
        <w:t>T</w:t>
      </w:r>
      <w:r w:rsidR="00623F96" w:rsidRPr="003E35E8">
        <w:t xml:space="preserve">he Welsh Ministers are members </w:t>
      </w:r>
      <w:r w:rsidR="00D34221" w:rsidRPr="003E35E8">
        <w:t xml:space="preserve">of </w:t>
      </w:r>
      <w:r w:rsidR="00EF102D" w:rsidRPr="003E35E8">
        <w:t>the Company</w:t>
      </w:r>
      <w:r w:rsidR="00D34221" w:rsidRPr="003E35E8">
        <w:t xml:space="preserve">, but the </w:t>
      </w:r>
      <w:proofErr w:type="gramStart"/>
      <w:r w:rsidR="00D34221" w:rsidRPr="003E35E8">
        <w:t>day to day</w:t>
      </w:r>
      <w:proofErr w:type="gramEnd"/>
      <w:r w:rsidR="00D34221" w:rsidRPr="003E35E8">
        <w:t xml:space="preserve"> relationship with </w:t>
      </w:r>
      <w:r w:rsidR="00EF102D" w:rsidRPr="003E35E8">
        <w:t>the Company</w:t>
      </w:r>
      <w:r w:rsidR="00D34221" w:rsidRPr="003E35E8">
        <w:t xml:space="preserve"> will be overseen by the </w:t>
      </w:r>
      <w:r w:rsidR="005E65B9" w:rsidRPr="003E35E8">
        <w:t>p</w:t>
      </w:r>
      <w:r w:rsidR="00D7628D" w:rsidRPr="003E35E8">
        <w:t xml:space="preserve">artnership </w:t>
      </w:r>
      <w:r w:rsidR="005E65B9" w:rsidRPr="003E35E8">
        <w:t>t</w:t>
      </w:r>
      <w:r w:rsidR="00D7628D" w:rsidRPr="003E35E8">
        <w:t>eam</w:t>
      </w:r>
      <w:r w:rsidR="00AA6B55" w:rsidRPr="003E35E8">
        <w:t>.</w:t>
      </w:r>
    </w:p>
    <w:p w14:paraId="503D43A2" w14:textId="03B2AC9D" w:rsidR="00AC5598" w:rsidRPr="003E35E8" w:rsidRDefault="00AC5598" w:rsidP="005526A7">
      <w:pPr>
        <w:pStyle w:val="BodyText2"/>
        <w:spacing w:line="288" w:lineRule="auto"/>
        <w:rPr>
          <w:rFonts w:cs="Arial"/>
          <w:szCs w:val="24"/>
        </w:rPr>
      </w:pPr>
      <w:r w:rsidRPr="003E35E8">
        <w:rPr>
          <w:rFonts w:cs="Arial"/>
          <w:szCs w:val="24"/>
        </w:rPr>
        <w:lastRenderedPageBreak/>
        <w:t>1.</w:t>
      </w:r>
      <w:r w:rsidR="00D36743" w:rsidRPr="003E35E8">
        <w:rPr>
          <w:rFonts w:cs="Arial"/>
          <w:szCs w:val="24"/>
        </w:rPr>
        <w:t>7</w:t>
      </w:r>
      <w:r w:rsidRPr="003E35E8">
        <w:rPr>
          <w:rFonts w:cs="Arial"/>
          <w:szCs w:val="24"/>
        </w:rPr>
        <w:tab/>
        <w:t>In addition the body must ensure that, in carrying out its functions, it does so in a way that is consistent with the Welsh Government’s Citizen-Centred Governance Principles. These incorporate the Seven Principles of Public Life set out by the Committee on Standards in Public Life (the Nolan Committee):</w:t>
      </w:r>
    </w:p>
    <w:p w14:paraId="59588AA5"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 xml:space="preserve">putting the Citizen First; </w:t>
      </w:r>
    </w:p>
    <w:p w14:paraId="34CBD241"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 xml:space="preserve">knowing Who does What and Why; </w:t>
      </w:r>
    </w:p>
    <w:p w14:paraId="0A4DDA30"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 xml:space="preserve">engaging with Others; </w:t>
      </w:r>
    </w:p>
    <w:p w14:paraId="67B81D5B"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 xml:space="preserve">living Public Service Values; </w:t>
      </w:r>
    </w:p>
    <w:p w14:paraId="1D4B158F"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 xml:space="preserve">fostering Innovative Delivery; </w:t>
      </w:r>
    </w:p>
    <w:p w14:paraId="6486DF32"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being a Learning Organisation; and</w:t>
      </w:r>
    </w:p>
    <w:p w14:paraId="252D6F9C" w14:textId="77777777" w:rsidR="00AC5598" w:rsidRPr="003E35E8" w:rsidRDefault="00AC5598">
      <w:pPr>
        <w:pStyle w:val="BodyText2"/>
        <w:numPr>
          <w:ilvl w:val="1"/>
          <w:numId w:val="31"/>
        </w:numPr>
        <w:tabs>
          <w:tab w:val="clear" w:pos="1800"/>
        </w:tabs>
        <w:spacing w:line="288" w:lineRule="auto"/>
        <w:ind w:left="1080"/>
        <w:rPr>
          <w:rFonts w:cs="Arial"/>
          <w:szCs w:val="24"/>
        </w:rPr>
      </w:pPr>
      <w:r w:rsidRPr="003E35E8">
        <w:rPr>
          <w:rFonts w:cs="Arial"/>
          <w:szCs w:val="24"/>
        </w:rPr>
        <w:t>achieving Value for Money.</w:t>
      </w:r>
    </w:p>
    <w:p w14:paraId="356A5605" w14:textId="3C64D7C3" w:rsidR="00D34221" w:rsidRPr="003E35E8" w:rsidRDefault="00AC5598" w:rsidP="005526A7">
      <w:pPr>
        <w:pStyle w:val="ListParagraph"/>
        <w:spacing w:after="120" w:line="288" w:lineRule="auto"/>
        <w:ind w:left="0"/>
        <w:contextualSpacing w:val="0"/>
        <w:rPr>
          <w:rFonts w:cs="Arial"/>
          <w:szCs w:val="24"/>
        </w:rPr>
      </w:pPr>
      <w:r w:rsidRPr="003E35E8">
        <w:rPr>
          <w:rFonts w:cs="Arial"/>
          <w:szCs w:val="24"/>
        </w:rPr>
        <w:t>1.</w:t>
      </w:r>
      <w:r w:rsidR="00D36743" w:rsidRPr="003E35E8">
        <w:rPr>
          <w:rFonts w:cs="Arial"/>
          <w:szCs w:val="24"/>
        </w:rPr>
        <w:t>8</w:t>
      </w:r>
      <w:r w:rsidRPr="003E35E8">
        <w:rPr>
          <w:rFonts w:cs="Arial"/>
          <w:szCs w:val="24"/>
        </w:rPr>
        <w:tab/>
        <w:t xml:space="preserve">The body must also ensure that, in carrying out its functions on behalf of the Welsh Government, it does so in a way that is consistent with the sustainable development principles (the “ways of working”) as rehearsed in the Well-being of Future Generations </w:t>
      </w:r>
      <w:r w:rsidR="00035A39" w:rsidRPr="003E35E8">
        <w:rPr>
          <w:rFonts w:cs="Arial"/>
          <w:szCs w:val="24"/>
        </w:rPr>
        <w:t xml:space="preserve">(Wales) </w:t>
      </w:r>
      <w:r w:rsidRPr="003E35E8">
        <w:rPr>
          <w:rFonts w:cs="Arial"/>
          <w:szCs w:val="24"/>
        </w:rPr>
        <w:t>Act 2015</w:t>
      </w:r>
      <w:r w:rsidR="007F5EC1" w:rsidRPr="003E35E8">
        <w:rPr>
          <w:rFonts w:cs="Arial"/>
          <w:szCs w:val="24"/>
        </w:rPr>
        <w:t>.</w:t>
      </w:r>
    </w:p>
    <w:p w14:paraId="744D3F7F" w14:textId="4B6A5B41" w:rsidR="00D34221" w:rsidRPr="003E35E8" w:rsidRDefault="00B5587F" w:rsidP="00B5587F">
      <w:pPr>
        <w:spacing w:after="120" w:line="288" w:lineRule="auto"/>
        <w:rPr>
          <w:rFonts w:cs="Arial"/>
          <w:szCs w:val="24"/>
        </w:rPr>
      </w:pPr>
      <w:r w:rsidRPr="003E35E8">
        <w:rPr>
          <w:rFonts w:cs="Arial"/>
          <w:szCs w:val="24"/>
        </w:rPr>
        <w:t>1.</w:t>
      </w:r>
      <w:r w:rsidR="00D36743" w:rsidRPr="003E35E8">
        <w:rPr>
          <w:rFonts w:cs="Arial"/>
          <w:szCs w:val="24"/>
        </w:rPr>
        <w:t xml:space="preserve">9 </w:t>
      </w:r>
      <w:r w:rsidRPr="003E35E8">
        <w:rPr>
          <w:rFonts w:cs="Arial"/>
          <w:szCs w:val="24"/>
        </w:rPr>
        <w:tab/>
      </w:r>
      <w:r w:rsidR="00D34221" w:rsidRPr="003E35E8">
        <w:rPr>
          <w:rFonts w:cs="Arial"/>
          <w:szCs w:val="24"/>
        </w:rPr>
        <w:t xml:space="preserve">Copies of this document together with any subsequent amendments have been placed in the Library of </w:t>
      </w:r>
      <w:r w:rsidR="000260B3" w:rsidRPr="003E35E8">
        <w:rPr>
          <w:rFonts w:cs="Arial"/>
          <w:szCs w:val="24"/>
        </w:rPr>
        <w:t>Senedd Cymru/Welsh Parliament (</w:t>
      </w:r>
      <w:r w:rsidR="00D34221" w:rsidRPr="003E35E8">
        <w:rPr>
          <w:rFonts w:cs="Arial"/>
          <w:szCs w:val="24"/>
        </w:rPr>
        <w:t xml:space="preserve">the </w:t>
      </w:r>
      <w:r w:rsidR="000260B3" w:rsidRPr="003E35E8">
        <w:rPr>
          <w:rFonts w:cs="Arial"/>
          <w:szCs w:val="24"/>
        </w:rPr>
        <w:t>“</w:t>
      </w:r>
      <w:r w:rsidR="00D7628D" w:rsidRPr="003E35E8">
        <w:rPr>
          <w:rFonts w:cs="Arial"/>
          <w:b/>
          <w:bCs/>
          <w:szCs w:val="24"/>
        </w:rPr>
        <w:t>Senedd</w:t>
      </w:r>
      <w:r w:rsidR="000260B3" w:rsidRPr="003E35E8">
        <w:rPr>
          <w:rFonts w:cs="Arial"/>
          <w:szCs w:val="24"/>
        </w:rPr>
        <w:t>”)</w:t>
      </w:r>
      <w:r w:rsidR="00D34221" w:rsidRPr="003E35E8">
        <w:rPr>
          <w:rFonts w:cs="Arial"/>
          <w:szCs w:val="24"/>
        </w:rPr>
        <w:t xml:space="preserve"> and made available to members of the public via the </w:t>
      </w:r>
      <w:r w:rsidR="00EF102D" w:rsidRPr="003E35E8">
        <w:rPr>
          <w:rFonts w:cs="Arial"/>
          <w:szCs w:val="24"/>
        </w:rPr>
        <w:t xml:space="preserve">Company’s </w:t>
      </w:r>
      <w:r w:rsidR="00D34221" w:rsidRPr="003E35E8">
        <w:rPr>
          <w:rFonts w:cs="Arial"/>
          <w:szCs w:val="24"/>
        </w:rPr>
        <w:t xml:space="preserve">website. </w:t>
      </w:r>
    </w:p>
    <w:p w14:paraId="4D0DDE83" w14:textId="77777777" w:rsidR="007F5EC1" w:rsidRPr="003E35E8" w:rsidRDefault="007F5EC1" w:rsidP="005526A7">
      <w:pPr>
        <w:spacing w:after="120" w:line="288" w:lineRule="auto"/>
        <w:rPr>
          <w:rFonts w:eastAsiaTheme="majorEastAsia" w:cs="Arial"/>
          <w:b/>
          <w:bCs/>
          <w:szCs w:val="24"/>
        </w:rPr>
      </w:pPr>
      <w:r w:rsidRPr="003E35E8">
        <w:rPr>
          <w:rFonts w:cs="Arial"/>
          <w:szCs w:val="24"/>
        </w:rPr>
        <w:br w:type="page"/>
      </w:r>
    </w:p>
    <w:p w14:paraId="0A20F612" w14:textId="58115BD8" w:rsidR="00F91098" w:rsidRPr="003E35E8" w:rsidRDefault="00F012D1" w:rsidP="00FA0DEA">
      <w:pPr>
        <w:pStyle w:val="Heading2"/>
      </w:pPr>
      <w:bookmarkStart w:id="10" w:name="_Toc139875256"/>
      <w:r w:rsidRPr="003E35E8">
        <w:lastRenderedPageBreak/>
        <w:t xml:space="preserve">2. </w:t>
      </w:r>
      <w:r w:rsidR="007F5EC1" w:rsidRPr="003E35E8">
        <w:tab/>
      </w:r>
      <w:r w:rsidR="003624EB" w:rsidRPr="003E35E8">
        <w:t xml:space="preserve">Purpose of the </w:t>
      </w:r>
      <w:r w:rsidR="00EF102D" w:rsidRPr="003E35E8">
        <w:t>Company</w:t>
      </w:r>
      <w:bookmarkEnd w:id="10"/>
    </w:p>
    <w:p w14:paraId="4BC283D4" w14:textId="77777777" w:rsidR="00D36743" w:rsidRPr="003E35E8" w:rsidRDefault="00D36743" w:rsidP="00D36743">
      <w:pPr>
        <w:spacing w:after="120" w:line="288" w:lineRule="auto"/>
        <w:rPr>
          <w:rFonts w:cs="Arial"/>
          <w:b/>
        </w:rPr>
      </w:pPr>
    </w:p>
    <w:p w14:paraId="418903C1" w14:textId="08D418A7" w:rsidR="00D36743" w:rsidRPr="003E35E8" w:rsidRDefault="00D36743" w:rsidP="00FA0DEA">
      <w:pPr>
        <w:pStyle w:val="Heading3"/>
      </w:pPr>
      <w:bookmarkStart w:id="11" w:name="_Toc139875257"/>
      <w:r w:rsidRPr="003E35E8">
        <w:t>Statutory and Strategic Purposes</w:t>
      </w:r>
      <w:bookmarkEnd w:id="11"/>
    </w:p>
    <w:p w14:paraId="57A6EADD" w14:textId="7BD05D22" w:rsidR="00FF51AE" w:rsidRPr="003E35E8" w:rsidRDefault="00662466" w:rsidP="00FF51AE">
      <w:pPr>
        <w:spacing w:after="120" w:line="288" w:lineRule="auto"/>
        <w:rPr>
          <w:rFonts w:cs="Arial"/>
          <w:szCs w:val="24"/>
        </w:rPr>
      </w:pPr>
      <w:r w:rsidRPr="003E35E8">
        <w:rPr>
          <w:rFonts w:cs="Arial"/>
          <w:szCs w:val="24"/>
        </w:rPr>
        <w:t xml:space="preserve">2.1 </w:t>
      </w:r>
      <w:r w:rsidR="007F5EC1" w:rsidRPr="003E35E8">
        <w:rPr>
          <w:rFonts w:cs="Arial"/>
          <w:szCs w:val="24"/>
        </w:rPr>
        <w:tab/>
      </w:r>
      <w:r w:rsidR="00F91098" w:rsidRPr="003E35E8">
        <w:rPr>
          <w:rFonts w:cs="Arial"/>
          <w:szCs w:val="24"/>
        </w:rPr>
        <w:t xml:space="preserve">The </w:t>
      </w:r>
      <w:r w:rsidR="00EF102D" w:rsidRPr="003E35E8">
        <w:rPr>
          <w:rFonts w:cs="Arial"/>
          <w:szCs w:val="24"/>
        </w:rPr>
        <w:t xml:space="preserve">Company </w:t>
      </w:r>
      <w:r w:rsidR="00F91098" w:rsidRPr="003E35E8">
        <w:rPr>
          <w:rFonts w:cs="Arial"/>
          <w:szCs w:val="24"/>
        </w:rPr>
        <w:t xml:space="preserve">was established </w:t>
      </w:r>
      <w:r w:rsidR="003732A0" w:rsidRPr="003E35E8">
        <w:rPr>
          <w:rFonts w:cs="Arial"/>
          <w:szCs w:val="24"/>
        </w:rPr>
        <w:t>in November 2010 and became a wholly owned subsidiary of the Welsh Government (WG) from 1</w:t>
      </w:r>
      <w:r w:rsidR="008723D0" w:rsidRPr="003E35E8">
        <w:rPr>
          <w:rFonts w:cs="Arial"/>
          <w:szCs w:val="24"/>
        </w:rPr>
        <w:t xml:space="preserve"> </w:t>
      </w:r>
      <w:r w:rsidR="003732A0" w:rsidRPr="003E35E8">
        <w:rPr>
          <w:rFonts w:cs="Arial"/>
          <w:szCs w:val="24"/>
        </w:rPr>
        <w:t>April 2013</w:t>
      </w:r>
      <w:r w:rsidR="00F91098" w:rsidRPr="003E35E8">
        <w:rPr>
          <w:rFonts w:cs="Arial"/>
          <w:szCs w:val="24"/>
        </w:rPr>
        <w:t xml:space="preserve">. </w:t>
      </w:r>
    </w:p>
    <w:p w14:paraId="16B090C9" w14:textId="77777777" w:rsidR="00FF51AE" w:rsidRPr="003E35E8" w:rsidRDefault="00FF51AE" w:rsidP="00FF51AE">
      <w:pPr>
        <w:spacing w:after="120" w:line="288" w:lineRule="auto"/>
        <w:rPr>
          <w:szCs w:val="24"/>
        </w:rPr>
      </w:pPr>
      <w:r w:rsidRPr="003E35E8">
        <w:rPr>
          <w:rFonts w:cs="Arial"/>
          <w:szCs w:val="24"/>
        </w:rPr>
        <w:t xml:space="preserve">As a public body, it acts as a delivery agent for Welsh Ministers and its role is to fulfil its responsibilities set within the context of the Welsh Government’s strategic aims. </w:t>
      </w:r>
      <w:r w:rsidRPr="003E35E8">
        <w:rPr>
          <w:szCs w:val="24"/>
        </w:rPr>
        <w:t xml:space="preserve">The principal purpose of the Company is </w:t>
      </w:r>
      <w:r w:rsidRPr="003E35E8">
        <w:rPr>
          <w:i/>
          <w:iCs/>
          <w:szCs w:val="24"/>
        </w:rPr>
        <w:t>to discharge the functions of the Member by providing a comprehensive careers, education and guidance service to individuals and organisations, linking education and business</w:t>
      </w:r>
      <w:r w:rsidRPr="003E35E8">
        <w:rPr>
          <w:szCs w:val="24"/>
        </w:rPr>
        <w:t>, as set out in its Articles of Association.</w:t>
      </w:r>
    </w:p>
    <w:p w14:paraId="52571843" w14:textId="77777777" w:rsidR="002C6E40" w:rsidRDefault="00FF51AE" w:rsidP="002C6E40">
      <w:pPr>
        <w:spacing w:after="120" w:line="288" w:lineRule="auto"/>
        <w:rPr>
          <w:szCs w:val="24"/>
        </w:rPr>
      </w:pPr>
      <w:r w:rsidRPr="003E35E8">
        <w:rPr>
          <w:szCs w:val="24"/>
        </w:rPr>
        <w:t xml:space="preserve">2.2 </w:t>
      </w:r>
      <w:r w:rsidRPr="003E35E8">
        <w:rPr>
          <w:szCs w:val="24"/>
        </w:rPr>
        <w:tab/>
        <w:t>The purpose and remit of the Company are set out in the objects clause of the Company’s Articles of Association, as follows:</w:t>
      </w:r>
    </w:p>
    <w:p w14:paraId="71C51D0B" w14:textId="3DFA9C9D" w:rsidR="00FF51AE" w:rsidRPr="002C6E40" w:rsidRDefault="00FF51AE" w:rsidP="002C6E40">
      <w:pPr>
        <w:spacing w:after="120" w:line="288" w:lineRule="auto"/>
        <w:rPr>
          <w:szCs w:val="24"/>
        </w:rPr>
      </w:pPr>
      <w:r w:rsidRPr="003E35E8">
        <w:rPr>
          <w:rFonts w:eastAsia="Times New Roman" w:cs="Arial"/>
          <w:szCs w:val="24"/>
          <w:lang w:eastAsia="en-GB"/>
        </w:rPr>
        <w:t>(Article 3.1.1) to discharge the functions of the Member by providing</w:t>
      </w:r>
      <w:r w:rsidRPr="003E35E8">
        <w:rPr>
          <w:rFonts w:eastAsia="Times New Roman" w:cs="Arial"/>
          <w:bCs/>
          <w:szCs w:val="24"/>
          <w:lang w:eastAsia="en-GB"/>
        </w:rPr>
        <w:t xml:space="preserve"> a comprehensive careers, education and guidance service to individuals and organisations, linking education and business including in particular the Member’s legal powers under:</w:t>
      </w:r>
    </w:p>
    <w:p w14:paraId="31F83259"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szCs w:val="24"/>
          <w:lang w:eastAsia="en-GB"/>
        </w:rPr>
      </w:pPr>
      <w:r w:rsidRPr="003E35E8">
        <w:rPr>
          <w:rFonts w:eastAsia="Times New Roman" w:cs="Arial"/>
          <w:szCs w:val="24"/>
          <w:lang w:eastAsia="en-GB"/>
        </w:rPr>
        <w:t>Section 2 of the Employment and Training Act (</w:t>
      </w:r>
      <w:r w:rsidRPr="003E35E8">
        <w:rPr>
          <w:rFonts w:eastAsia="Times New Roman" w:cs="Arial"/>
          <w:b/>
          <w:bCs/>
          <w:szCs w:val="24"/>
          <w:lang w:eastAsia="en-GB"/>
        </w:rPr>
        <w:t>ETA</w:t>
      </w:r>
      <w:r w:rsidRPr="003E35E8">
        <w:rPr>
          <w:rFonts w:eastAsia="Times New Roman" w:cs="Arial"/>
          <w:szCs w:val="24"/>
          <w:lang w:eastAsia="en-GB"/>
        </w:rPr>
        <w:t xml:space="preserve">) 1973; </w:t>
      </w:r>
    </w:p>
    <w:p w14:paraId="19B043D8"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iCs/>
          <w:szCs w:val="24"/>
          <w:lang w:eastAsia="en-GB"/>
        </w:rPr>
      </w:pPr>
      <w:r w:rsidRPr="003E35E8">
        <w:rPr>
          <w:rFonts w:eastAsia="Times New Roman" w:cs="Arial"/>
          <w:iCs/>
          <w:szCs w:val="24"/>
          <w:lang w:eastAsia="en-GB"/>
        </w:rPr>
        <w:t xml:space="preserve">Sections 8 and 9 of the ETA 1973; </w:t>
      </w:r>
    </w:p>
    <w:p w14:paraId="1A278233"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iCs/>
          <w:szCs w:val="24"/>
          <w:lang w:eastAsia="en-GB"/>
        </w:rPr>
      </w:pPr>
      <w:r w:rsidRPr="003E35E8">
        <w:rPr>
          <w:rFonts w:eastAsia="Times New Roman" w:cs="Arial"/>
          <w:szCs w:val="24"/>
          <w:lang w:eastAsia="en-GB"/>
        </w:rPr>
        <w:t>Section 10 of the ETA 1973</w:t>
      </w:r>
      <w:r w:rsidRPr="003E35E8">
        <w:rPr>
          <w:rFonts w:eastAsia="Times New Roman" w:cs="Arial"/>
          <w:iCs/>
          <w:szCs w:val="24"/>
          <w:lang w:eastAsia="en-GB"/>
        </w:rPr>
        <w:t>;</w:t>
      </w:r>
    </w:p>
    <w:p w14:paraId="78BA9200"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szCs w:val="24"/>
          <w:lang w:eastAsia="en-GB"/>
        </w:rPr>
      </w:pPr>
      <w:r w:rsidRPr="003E35E8">
        <w:rPr>
          <w:rFonts w:eastAsia="Times New Roman" w:cs="Arial"/>
          <w:iCs/>
          <w:szCs w:val="24"/>
          <w:lang w:eastAsia="en-GB"/>
        </w:rPr>
        <w:t>Section 60 of the Government of Wales Act (</w:t>
      </w:r>
      <w:r w:rsidRPr="003E35E8">
        <w:rPr>
          <w:rFonts w:eastAsia="Times New Roman" w:cs="Arial"/>
          <w:b/>
          <w:bCs/>
          <w:iCs/>
          <w:szCs w:val="24"/>
          <w:lang w:eastAsia="en-GB"/>
        </w:rPr>
        <w:t>GWA</w:t>
      </w:r>
      <w:r w:rsidRPr="003E35E8">
        <w:rPr>
          <w:rFonts w:eastAsia="Times New Roman" w:cs="Arial"/>
          <w:iCs/>
          <w:szCs w:val="24"/>
          <w:lang w:eastAsia="en-GB"/>
        </w:rPr>
        <w:t>) 2006;</w:t>
      </w:r>
    </w:p>
    <w:p w14:paraId="28800209"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iCs/>
          <w:szCs w:val="24"/>
          <w:lang w:eastAsia="en-GB"/>
        </w:rPr>
      </w:pPr>
      <w:r w:rsidRPr="003E35E8">
        <w:rPr>
          <w:rFonts w:eastAsia="Times New Roman" w:cs="Arial"/>
          <w:iCs/>
          <w:szCs w:val="24"/>
          <w:lang w:eastAsia="en-GB"/>
        </w:rPr>
        <w:t>Section 70 and 71 of the GWA 2006;</w:t>
      </w:r>
    </w:p>
    <w:p w14:paraId="51DAECCF" w14:textId="77777777" w:rsidR="00FF51AE" w:rsidRPr="003E35E8" w:rsidRDefault="00FF51AE" w:rsidP="00FF51AE">
      <w:pPr>
        <w:keepNext/>
        <w:widowControl w:val="0"/>
        <w:numPr>
          <w:ilvl w:val="0"/>
          <w:numId w:val="55"/>
        </w:numPr>
        <w:tabs>
          <w:tab w:val="left" w:pos="900"/>
          <w:tab w:val="num" w:pos="2203"/>
        </w:tabs>
        <w:overflowPunct w:val="0"/>
        <w:autoSpaceDE w:val="0"/>
        <w:autoSpaceDN w:val="0"/>
        <w:adjustRightInd w:val="0"/>
        <w:spacing w:after="0" w:line="240" w:lineRule="auto"/>
        <w:ind w:left="2203"/>
        <w:jc w:val="both"/>
        <w:textAlignment w:val="baseline"/>
        <w:rPr>
          <w:rFonts w:eastAsia="Times New Roman" w:cs="Arial"/>
          <w:szCs w:val="24"/>
          <w:lang w:eastAsia="en-GB"/>
        </w:rPr>
      </w:pPr>
      <w:r w:rsidRPr="003E35E8">
        <w:rPr>
          <w:rFonts w:eastAsia="Times New Roman" w:cs="Arial"/>
          <w:iCs/>
          <w:szCs w:val="24"/>
          <w:lang w:eastAsia="en-GB"/>
        </w:rPr>
        <w:t>Section 83 of the GWA 2006;</w:t>
      </w:r>
    </w:p>
    <w:p w14:paraId="56BB9D5C" w14:textId="77777777" w:rsidR="00FF51AE" w:rsidRPr="003E35E8" w:rsidRDefault="00FF51AE" w:rsidP="00FF51AE">
      <w:pPr>
        <w:widowControl w:val="0"/>
        <w:numPr>
          <w:ilvl w:val="0"/>
          <w:numId w:val="55"/>
        </w:numPr>
        <w:tabs>
          <w:tab w:val="left" w:pos="900"/>
          <w:tab w:val="num" w:pos="2203"/>
        </w:tabs>
        <w:autoSpaceDE w:val="0"/>
        <w:autoSpaceDN w:val="0"/>
        <w:spacing w:after="0" w:line="240" w:lineRule="auto"/>
        <w:ind w:left="2203"/>
        <w:jc w:val="both"/>
        <w:rPr>
          <w:rFonts w:eastAsia="Times New Roman" w:cs="Arial"/>
          <w:szCs w:val="24"/>
          <w:lang w:eastAsia="en-GB"/>
        </w:rPr>
      </w:pPr>
      <w:r w:rsidRPr="003E35E8">
        <w:rPr>
          <w:rFonts w:eastAsia="Times New Roman" w:cs="Arial"/>
          <w:szCs w:val="24"/>
          <w:lang w:eastAsia="en-GB"/>
        </w:rPr>
        <w:t>Sections 33 and 40 of the Learning and Skills Act 2000 (</w:t>
      </w:r>
      <w:r w:rsidRPr="003E35E8">
        <w:rPr>
          <w:rFonts w:eastAsia="Times New Roman" w:cs="Arial"/>
          <w:b/>
          <w:bCs/>
          <w:szCs w:val="24"/>
          <w:lang w:eastAsia="en-GB"/>
        </w:rPr>
        <w:t>LSA</w:t>
      </w:r>
      <w:r w:rsidRPr="003E35E8">
        <w:rPr>
          <w:rFonts w:eastAsia="Times New Roman" w:cs="Arial"/>
          <w:szCs w:val="24"/>
          <w:lang w:eastAsia="en-GB"/>
        </w:rPr>
        <w:t>);</w:t>
      </w:r>
    </w:p>
    <w:p w14:paraId="7690BC4B" w14:textId="77777777" w:rsidR="00FF51AE" w:rsidRPr="003E35E8" w:rsidRDefault="00FF51AE" w:rsidP="00FF51AE">
      <w:pPr>
        <w:widowControl w:val="0"/>
        <w:numPr>
          <w:ilvl w:val="0"/>
          <w:numId w:val="55"/>
        </w:numPr>
        <w:tabs>
          <w:tab w:val="num" w:pos="2203"/>
        </w:tabs>
        <w:autoSpaceDE w:val="0"/>
        <w:autoSpaceDN w:val="0"/>
        <w:spacing w:after="0" w:line="240" w:lineRule="auto"/>
        <w:ind w:left="2203"/>
        <w:jc w:val="both"/>
        <w:rPr>
          <w:rFonts w:eastAsia="Times New Roman" w:cs="Arial"/>
          <w:szCs w:val="24"/>
          <w:lang w:eastAsia="en-GB"/>
        </w:rPr>
      </w:pPr>
      <w:r w:rsidRPr="003E35E8">
        <w:rPr>
          <w:rFonts w:eastAsia="Times New Roman" w:cs="Arial"/>
          <w:szCs w:val="24"/>
          <w:lang w:eastAsia="en-GB"/>
        </w:rPr>
        <w:t>Section 12 of the Industrial Development Act 1982;</w:t>
      </w:r>
    </w:p>
    <w:p w14:paraId="42B6CB8C" w14:textId="77777777" w:rsidR="002C6E40" w:rsidRDefault="00FF51AE" w:rsidP="002C6E40">
      <w:pPr>
        <w:widowControl w:val="0"/>
        <w:numPr>
          <w:ilvl w:val="0"/>
          <w:numId w:val="55"/>
        </w:numPr>
        <w:tabs>
          <w:tab w:val="num" w:pos="2203"/>
        </w:tabs>
        <w:autoSpaceDE w:val="0"/>
        <w:autoSpaceDN w:val="0"/>
        <w:spacing w:after="0" w:line="240" w:lineRule="auto"/>
        <w:ind w:left="2203"/>
        <w:jc w:val="both"/>
        <w:rPr>
          <w:rFonts w:eastAsia="Times New Roman" w:cs="Arial"/>
          <w:szCs w:val="24"/>
          <w:lang w:eastAsia="en-GB"/>
        </w:rPr>
      </w:pPr>
      <w:r w:rsidRPr="003E35E8">
        <w:rPr>
          <w:rFonts w:eastAsia="Times New Roman" w:cs="Arial"/>
          <w:szCs w:val="24"/>
          <w:lang w:eastAsia="en-GB"/>
        </w:rPr>
        <w:t>Section 14 Education Act 2002; and</w:t>
      </w:r>
    </w:p>
    <w:p w14:paraId="1834211B" w14:textId="77777777" w:rsidR="002C6E40" w:rsidRDefault="002C6E40" w:rsidP="002C6E40">
      <w:pPr>
        <w:widowControl w:val="0"/>
        <w:autoSpaceDE w:val="0"/>
        <w:autoSpaceDN w:val="0"/>
        <w:spacing w:after="0" w:line="240" w:lineRule="auto"/>
        <w:jc w:val="both"/>
        <w:rPr>
          <w:rFonts w:eastAsia="Times New Roman" w:cs="Arial"/>
          <w:szCs w:val="24"/>
          <w:lang w:eastAsia="en-GB"/>
        </w:rPr>
      </w:pPr>
    </w:p>
    <w:p w14:paraId="0E98FC4E" w14:textId="55BEEA6C" w:rsidR="00FF51AE" w:rsidRDefault="00FF51AE" w:rsidP="002C6E40">
      <w:pPr>
        <w:widowControl w:val="0"/>
        <w:autoSpaceDE w:val="0"/>
        <w:autoSpaceDN w:val="0"/>
        <w:spacing w:after="0" w:line="240" w:lineRule="auto"/>
        <w:jc w:val="both"/>
        <w:rPr>
          <w:rFonts w:eastAsia="Times New Roman" w:cs="Arial"/>
          <w:bCs/>
          <w:szCs w:val="24"/>
          <w:lang w:eastAsia="en-GB"/>
        </w:rPr>
      </w:pPr>
      <w:r w:rsidRPr="002C6E40">
        <w:rPr>
          <w:rFonts w:eastAsia="Times New Roman" w:cs="Arial"/>
          <w:bCs/>
          <w:szCs w:val="24"/>
          <w:lang w:eastAsia="en-GB"/>
        </w:rPr>
        <w:t>(Article 3.1.2) to undertake any action whatsoever which in the opinion of the Member is necessary or desirable for the furtherance of the Objects including without limitation providing any assistance required by the Member in relation thereto.</w:t>
      </w:r>
    </w:p>
    <w:p w14:paraId="09E8E1A6" w14:textId="77777777" w:rsidR="002C6E40" w:rsidRPr="002C6E40" w:rsidRDefault="002C6E40" w:rsidP="002C6E40">
      <w:pPr>
        <w:widowControl w:val="0"/>
        <w:autoSpaceDE w:val="0"/>
        <w:autoSpaceDN w:val="0"/>
        <w:spacing w:after="0" w:line="240" w:lineRule="auto"/>
        <w:jc w:val="both"/>
        <w:rPr>
          <w:rFonts w:eastAsia="Times New Roman" w:cs="Arial"/>
          <w:szCs w:val="24"/>
          <w:lang w:eastAsia="en-GB"/>
        </w:rPr>
      </w:pPr>
    </w:p>
    <w:p w14:paraId="43D863B1" w14:textId="26352346" w:rsidR="002C6E40" w:rsidRDefault="00F91098" w:rsidP="002C6E40">
      <w:pPr>
        <w:pStyle w:val="ListParagraph"/>
        <w:numPr>
          <w:ilvl w:val="1"/>
          <w:numId w:val="57"/>
        </w:numPr>
        <w:spacing w:after="120" w:line="288" w:lineRule="auto"/>
        <w:ind w:left="0" w:firstLine="0"/>
        <w:rPr>
          <w:rFonts w:cs="Arial"/>
          <w:szCs w:val="24"/>
        </w:rPr>
      </w:pPr>
      <w:r w:rsidRPr="002C6E40">
        <w:rPr>
          <w:rFonts w:cs="Arial"/>
          <w:szCs w:val="24"/>
        </w:rPr>
        <w:t xml:space="preserve">Its objects are set out in the </w:t>
      </w:r>
      <w:r w:rsidR="00A301A8" w:rsidRPr="002C6E40">
        <w:rPr>
          <w:rFonts w:cs="Arial"/>
          <w:szCs w:val="24"/>
        </w:rPr>
        <w:t>Articles of Association.</w:t>
      </w:r>
      <w:r w:rsidRPr="002C6E40">
        <w:rPr>
          <w:rFonts w:cs="Arial"/>
          <w:szCs w:val="24"/>
        </w:rPr>
        <w:t xml:space="preserve"> </w:t>
      </w:r>
      <w:r w:rsidR="00355219" w:rsidRPr="002C6E40">
        <w:rPr>
          <w:rFonts w:cs="Arial"/>
          <w:szCs w:val="24"/>
        </w:rPr>
        <w:t xml:space="preserve">Working with </w:t>
      </w:r>
      <w:r w:rsidR="00EF102D" w:rsidRPr="002C6E40">
        <w:rPr>
          <w:rFonts w:cs="Arial"/>
          <w:szCs w:val="24"/>
        </w:rPr>
        <w:t>the Company</w:t>
      </w:r>
      <w:r w:rsidR="00355219" w:rsidRPr="002C6E40">
        <w:rPr>
          <w:rFonts w:cs="Arial"/>
          <w:szCs w:val="24"/>
        </w:rPr>
        <w:t xml:space="preserve">, the </w:t>
      </w:r>
      <w:r w:rsidRPr="002C6E40">
        <w:rPr>
          <w:rFonts w:cs="Arial"/>
          <w:szCs w:val="24"/>
        </w:rPr>
        <w:t>Welsh Ministers</w:t>
      </w:r>
      <w:r w:rsidR="00355219" w:rsidRPr="002C6E40">
        <w:rPr>
          <w:rFonts w:cs="Arial"/>
          <w:szCs w:val="24"/>
        </w:rPr>
        <w:t xml:space="preserve"> set its strategic objectives</w:t>
      </w:r>
      <w:r w:rsidR="00E0687A" w:rsidRPr="002C6E40">
        <w:rPr>
          <w:rFonts w:cs="Arial"/>
          <w:szCs w:val="24"/>
        </w:rPr>
        <w:t xml:space="preserve"> in its remit letter</w:t>
      </w:r>
      <w:r w:rsidRPr="002C6E40">
        <w:rPr>
          <w:rFonts w:cs="Arial"/>
          <w:szCs w:val="24"/>
        </w:rPr>
        <w:t xml:space="preserve">. </w:t>
      </w:r>
      <w:r w:rsidR="00EF102D" w:rsidRPr="002C6E40">
        <w:rPr>
          <w:rFonts w:cs="Arial"/>
          <w:szCs w:val="24"/>
        </w:rPr>
        <w:t>The Company</w:t>
      </w:r>
      <w:r w:rsidRPr="002C6E40">
        <w:rPr>
          <w:rFonts w:cs="Arial"/>
          <w:szCs w:val="24"/>
        </w:rPr>
        <w:t xml:space="preserve"> must set out how it will achieve its strategic objectives in its </w:t>
      </w:r>
      <w:r w:rsidR="00C22D34">
        <w:t xml:space="preserve">strategic plan </w:t>
      </w:r>
      <w:r w:rsidRPr="002C6E40">
        <w:rPr>
          <w:rFonts w:cs="Arial"/>
          <w:szCs w:val="24"/>
        </w:rPr>
        <w:t>(see paragraph 7.</w:t>
      </w:r>
      <w:r w:rsidR="002700D9" w:rsidRPr="002C6E40">
        <w:rPr>
          <w:rFonts w:cs="Arial"/>
          <w:szCs w:val="24"/>
        </w:rPr>
        <w:t xml:space="preserve">3 </w:t>
      </w:r>
      <w:r w:rsidRPr="002C6E40">
        <w:rPr>
          <w:rFonts w:cs="Arial"/>
          <w:szCs w:val="24"/>
        </w:rPr>
        <w:t xml:space="preserve">below). </w:t>
      </w:r>
    </w:p>
    <w:p w14:paraId="4646DFC4" w14:textId="77777777" w:rsidR="002C6E40" w:rsidRDefault="002C6E40" w:rsidP="002C6E40">
      <w:pPr>
        <w:pStyle w:val="ListParagraph"/>
        <w:spacing w:after="120" w:line="288" w:lineRule="auto"/>
        <w:ind w:left="360"/>
        <w:rPr>
          <w:rFonts w:cs="Arial"/>
          <w:szCs w:val="24"/>
        </w:rPr>
      </w:pPr>
    </w:p>
    <w:p w14:paraId="504355E1" w14:textId="063895D3" w:rsidR="00F91098" w:rsidRPr="002C6E40" w:rsidRDefault="00F91098" w:rsidP="002C6E40">
      <w:pPr>
        <w:pStyle w:val="ListParagraph"/>
        <w:numPr>
          <w:ilvl w:val="1"/>
          <w:numId w:val="57"/>
        </w:numPr>
        <w:spacing w:after="120" w:line="288" w:lineRule="auto"/>
        <w:ind w:left="0" w:firstLine="0"/>
        <w:rPr>
          <w:rFonts w:cs="Arial"/>
          <w:szCs w:val="24"/>
        </w:rPr>
      </w:pPr>
      <w:r w:rsidRPr="002C6E40">
        <w:rPr>
          <w:rFonts w:cs="Arial"/>
          <w:szCs w:val="24"/>
        </w:rPr>
        <w:t xml:space="preserve">The strategic objectives and </w:t>
      </w:r>
      <w:r w:rsidR="00C22D34">
        <w:t xml:space="preserve">strategic plan </w:t>
      </w:r>
      <w:r w:rsidRPr="002C6E40">
        <w:rPr>
          <w:rFonts w:cs="Arial"/>
          <w:szCs w:val="24"/>
        </w:rPr>
        <w:t xml:space="preserve">will remain in place for the term of the Government under which they are set but will cease in the event of a decision by the Welsh Ministers to dissolve, merge or change the function of </w:t>
      </w:r>
      <w:r w:rsidR="00EF102D" w:rsidRPr="002C6E40">
        <w:rPr>
          <w:rFonts w:cs="Arial"/>
          <w:szCs w:val="24"/>
        </w:rPr>
        <w:t>the Company</w:t>
      </w:r>
      <w:r w:rsidR="007F5EC1" w:rsidRPr="002C6E40">
        <w:rPr>
          <w:rFonts w:cs="Arial"/>
          <w:szCs w:val="24"/>
        </w:rPr>
        <w:t>.</w:t>
      </w:r>
    </w:p>
    <w:p w14:paraId="61412917" w14:textId="58D40291" w:rsidR="003624EB" w:rsidRPr="003E35E8" w:rsidRDefault="00525B23" w:rsidP="00091495">
      <w:pPr>
        <w:pStyle w:val="Heading2"/>
      </w:pPr>
      <w:bookmarkStart w:id="12" w:name="_Toc139875258"/>
      <w:r w:rsidRPr="003E35E8">
        <w:lastRenderedPageBreak/>
        <w:t xml:space="preserve">3. </w:t>
      </w:r>
      <w:r w:rsidR="007F5EC1" w:rsidRPr="003E35E8">
        <w:tab/>
      </w:r>
      <w:r w:rsidR="003624EB" w:rsidRPr="003E35E8">
        <w:t>Governance and Accountability</w:t>
      </w:r>
      <w:bookmarkEnd w:id="12"/>
    </w:p>
    <w:p w14:paraId="284F310A" w14:textId="77777777" w:rsidR="00B7478E" w:rsidRPr="003E35E8" w:rsidRDefault="00B7478E" w:rsidP="005526A7">
      <w:pPr>
        <w:pStyle w:val="Heading2"/>
        <w:spacing w:before="0" w:after="120" w:line="288" w:lineRule="auto"/>
      </w:pPr>
      <w:bookmarkStart w:id="13" w:name="_Toc120776607"/>
    </w:p>
    <w:p w14:paraId="172710E8" w14:textId="0EF0731D" w:rsidR="00597439" w:rsidRPr="003E35E8" w:rsidRDefault="007F5EC1" w:rsidP="00C02610">
      <w:pPr>
        <w:pStyle w:val="Heading3"/>
      </w:pPr>
      <w:bookmarkStart w:id="14" w:name="_Toc139875259"/>
      <w:r w:rsidRPr="003E35E8">
        <w:t>Legal Context</w:t>
      </w:r>
      <w:bookmarkEnd w:id="13"/>
      <w:bookmarkEnd w:id="14"/>
    </w:p>
    <w:p w14:paraId="16DA2751" w14:textId="187D3FB4" w:rsidR="00680769" w:rsidRPr="003E35E8" w:rsidRDefault="001A5DD2" w:rsidP="005526A7">
      <w:pPr>
        <w:spacing w:after="120" w:line="288" w:lineRule="auto"/>
        <w:rPr>
          <w:rFonts w:cs="Arial"/>
          <w:szCs w:val="24"/>
        </w:rPr>
      </w:pPr>
      <w:bookmarkStart w:id="15" w:name="_Hlk133483064"/>
      <w:r w:rsidRPr="003E35E8">
        <w:rPr>
          <w:rFonts w:cs="Arial"/>
          <w:color w:val="000000"/>
          <w:szCs w:val="24"/>
        </w:rPr>
        <w:t xml:space="preserve">3.1 </w:t>
      </w:r>
      <w:r w:rsidR="007F5EC1" w:rsidRPr="003E35E8">
        <w:rPr>
          <w:rFonts w:cs="Arial"/>
          <w:color w:val="000000"/>
          <w:szCs w:val="24"/>
        </w:rPr>
        <w:tab/>
      </w:r>
      <w:r w:rsidR="00EF102D" w:rsidRPr="003E35E8">
        <w:rPr>
          <w:rFonts w:cs="Arial"/>
          <w:szCs w:val="24"/>
        </w:rPr>
        <w:t>The Company</w:t>
      </w:r>
      <w:r w:rsidR="00680769" w:rsidRPr="003E35E8">
        <w:rPr>
          <w:rFonts w:cs="Arial"/>
          <w:szCs w:val="24"/>
        </w:rPr>
        <w:t xml:space="preserve">’s powers and duties are set out in </w:t>
      </w:r>
      <w:r w:rsidR="00170F4C" w:rsidRPr="003E35E8">
        <w:rPr>
          <w:rFonts w:cs="Arial"/>
          <w:szCs w:val="24"/>
        </w:rPr>
        <w:t xml:space="preserve">its </w:t>
      </w:r>
      <w:r w:rsidR="00452909" w:rsidRPr="003E35E8">
        <w:rPr>
          <w:rFonts w:cs="Arial"/>
          <w:szCs w:val="24"/>
        </w:rPr>
        <w:t>A</w:t>
      </w:r>
      <w:r w:rsidR="00170F4C" w:rsidRPr="003E35E8">
        <w:rPr>
          <w:rFonts w:cs="Arial"/>
          <w:szCs w:val="24"/>
        </w:rPr>
        <w:t xml:space="preserve">rticles of </w:t>
      </w:r>
      <w:r w:rsidR="00452909" w:rsidRPr="003E35E8">
        <w:rPr>
          <w:rFonts w:cs="Arial"/>
          <w:szCs w:val="24"/>
        </w:rPr>
        <w:t>A</w:t>
      </w:r>
      <w:r w:rsidR="00170F4C" w:rsidRPr="003E35E8">
        <w:rPr>
          <w:rFonts w:cs="Arial"/>
          <w:szCs w:val="24"/>
        </w:rPr>
        <w:t>ssociation</w:t>
      </w:r>
      <w:r w:rsidR="00680769" w:rsidRPr="003E35E8">
        <w:rPr>
          <w:rFonts w:cs="Arial"/>
          <w:szCs w:val="24"/>
        </w:rPr>
        <w:t xml:space="preserve">. </w:t>
      </w:r>
    </w:p>
    <w:p w14:paraId="37AA1CAE" w14:textId="10AB250E" w:rsidR="00D83109" w:rsidRPr="003E35E8" w:rsidRDefault="00680769" w:rsidP="005526A7">
      <w:pPr>
        <w:spacing w:after="120" w:line="288" w:lineRule="auto"/>
        <w:rPr>
          <w:rFonts w:cs="Arial"/>
          <w:color w:val="000000"/>
          <w:szCs w:val="24"/>
        </w:rPr>
      </w:pPr>
      <w:r w:rsidRPr="003E35E8">
        <w:rPr>
          <w:rFonts w:cs="Arial"/>
          <w:color w:val="000000"/>
          <w:szCs w:val="24"/>
        </w:rPr>
        <w:t xml:space="preserve">3.2 </w:t>
      </w:r>
      <w:r w:rsidR="007F5EC1" w:rsidRPr="003E35E8">
        <w:rPr>
          <w:rFonts w:cs="Arial"/>
          <w:color w:val="000000"/>
          <w:szCs w:val="24"/>
        </w:rPr>
        <w:tab/>
      </w:r>
      <w:r w:rsidR="008C09D2" w:rsidRPr="003E35E8">
        <w:rPr>
          <w:rFonts w:cs="Arial"/>
          <w:color w:val="000000"/>
          <w:szCs w:val="24"/>
        </w:rPr>
        <w:t xml:space="preserve">The Company is a company limited by </w:t>
      </w:r>
      <w:r w:rsidR="001776E0" w:rsidRPr="003E35E8">
        <w:rPr>
          <w:rFonts w:cs="Arial"/>
          <w:color w:val="000000"/>
          <w:szCs w:val="24"/>
        </w:rPr>
        <w:t>guarantee and</w:t>
      </w:r>
      <w:r w:rsidR="008C09D2" w:rsidRPr="003E35E8">
        <w:rPr>
          <w:rFonts w:cs="Arial"/>
          <w:color w:val="000000"/>
          <w:szCs w:val="24"/>
        </w:rPr>
        <w:t xml:space="preserve"> is governed by its Articles of Association (Company number 07442837). In terms of its relationship with the Welsh Government, the Company is structured as a ‘</w:t>
      </w:r>
      <w:proofErr w:type="spellStart"/>
      <w:r w:rsidR="008C09D2" w:rsidRPr="003E35E8">
        <w:rPr>
          <w:rFonts w:cs="Arial"/>
          <w:color w:val="000000"/>
          <w:szCs w:val="24"/>
        </w:rPr>
        <w:t>Teckal</w:t>
      </w:r>
      <w:proofErr w:type="spellEnd"/>
      <w:r w:rsidR="008C09D2" w:rsidRPr="003E35E8">
        <w:rPr>
          <w:rFonts w:cs="Arial"/>
          <w:color w:val="000000"/>
          <w:szCs w:val="24"/>
        </w:rPr>
        <w:t xml:space="preserve">’ organisation in accordance with the conditions contained in Regulation 12(1)(a)-(c) of the Public Contracts Regulations 2015 (PCR). This means that public contracts awarded by the Welsh Government to the Company fall outside of the scope of Part 2 of PCR and do not therefore require a fully regulated procurement process. The Company shall monitor its continuing compliance with the </w:t>
      </w:r>
      <w:proofErr w:type="spellStart"/>
      <w:r w:rsidR="008C09D2" w:rsidRPr="003E35E8">
        <w:rPr>
          <w:rFonts w:cs="Arial"/>
          <w:color w:val="000000"/>
          <w:szCs w:val="24"/>
        </w:rPr>
        <w:t>Teckal</w:t>
      </w:r>
      <w:proofErr w:type="spellEnd"/>
      <w:r w:rsidR="008C09D2" w:rsidRPr="003E35E8">
        <w:rPr>
          <w:rFonts w:cs="Arial"/>
          <w:color w:val="000000"/>
          <w:szCs w:val="24"/>
        </w:rPr>
        <w:t xml:space="preserve"> principles contained in Regulation 12(1) PCR.</w:t>
      </w:r>
    </w:p>
    <w:p w14:paraId="671E7244" w14:textId="7F956F0C" w:rsidR="00520070" w:rsidRPr="003E35E8" w:rsidRDefault="00520070" w:rsidP="005526A7">
      <w:pPr>
        <w:spacing w:after="120" w:line="288" w:lineRule="auto"/>
        <w:rPr>
          <w:rFonts w:cs="Arial"/>
          <w:color w:val="000000"/>
          <w:szCs w:val="24"/>
        </w:rPr>
      </w:pPr>
      <w:r w:rsidRPr="003E35E8">
        <w:rPr>
          <w:rFonts w:cs="Arial"/>
          <w:color w:val="000000"/>
          <w:szCs w:val="24"/>
        </w:rPr>
        <w:t>3.</w:t>
      </w:r>
      <w:r w:rsidR="00B5587F" w:rsidRPr="003E35E8">
        <w:rPr>
          <w:rFonts w:cs="Arial"/>
          <w:color w:val="000000"/>
          <w:szCs w:val="24"/>
        </w:rPr>
        <w:t xml:space="preserve">3 </w:t>
      </w:r>
      <w:r w:rsidR="003E3D8D" w:rsidRPr="003E35E8">
        <w:rPr>
          <w:rFonts w:cs="Arial"/>
          <w:color w:val="000000"/>
          <w:szCs w:val="24"/>
        </w:rPr>
        <w:tab/>
      </w:r>
      <w:r w:rsidRPr="003E35E8">
        <w:rPr>
          <w:rFonts w:cs="Arial"/>
          <w:color w:val="000000"/>
          <w:szCs w:val="24"/>
        </w:rPr>
        <w:t xml:space="preserve">The Company is wholly owned by the Welsh Ministers. It must undertake its activities in accordance with: </w:t>
      </w:r>
    </w:p>
    <w:p w14:paraId="57B2041E" w14:textId="31E309E3" w:rsidR="00520070" w:rsidRPr="003E35E8" w:rsidRDefault="007F5EC1">
      <w:pPr>
        <w:pStyle w:val="ListParagraph"/>
        <w:numPr>
          <w:ilvl w:val="0"/>
          <w:numId w:val="26"/>
        </w:numPr>
        <w:spacing w:after="120" w:line="288" w:lineRule="auto"/>
        <w:ind w:left="1276" w:hanging="567"/>
        <w:contextualSpacing w:val="0"/>
        <w:rPr>
          <w:rFonts w:cs="Arial"/>
          <w:color w:val="000000"/>
          <w:szCs w:val="24"/>
        </w:rPr>
      </w:pPr>
      <w:r w:rsidRPr="003E35E8">
        <w:rPr>
          <w:rFonts w:cs="Arial"/>
          <w:color w:val="000000"/>
          <w:szCs w:val="24"/>
        </w:rPr>
        <w:t xml:space="preserve">its </w:t>
      </w:r>
      <w:r w:rsidR="00520070" w:rsidRPr="003E35E8">
        <w:rPr>
          <w:rFonts w:cs="Arial"/>
          <w:color w:val="000000"/>
          <w:szCs w:val="24"/>
        </w:rPr>
        <w:t xml:space="preserve">objects as specified in its </w:t>
      </w:r>
      <w:r w:rsidR="00452909" w:rsidRPr="003E35E8">
        <w:rPr>
          <w:rFonts w:cs="Arial"/>
          <w:color w:val="000000"/>
          <w:szCs w:val="24"/>
        </w:rPr>
        <w:t>A</w:t>
      </w:r>
      <w:r w:rsidR="00520070" w:rsidRPr="003E35E8">
        <w:rPr>
          <w:rFonts w:cs="Arial"/>
          <w:color w:val="000000"/>
          <w:szCs w:val="24"/>
        </w:rPr>
        <w:t xml:space="preserve">rticles of </w:t>
      </w:r>
      <w:r w:rsidR="00452909" w:rsidRPr="003E35E8">
        <w:rPr>
          <w:rFonts w:cs="Arial"/>
          <w:color w:val="000000"/>
          <w:szCs w:val="24"/>
        </w:rPr>
        <w:t>A</w:t>
      </w:r>
      <w:r w:rsidR="00520070" w:rsidRPr="003E35E8">
        <w:rPr>
          <w:rFonts w:cs="Arial"/>
          <w:color w:val="000000"/>
          <w:szCs w:val="24"/>
        </w:rPr>
        <w:t xml:space="preserve">ssociation; </w:t>
      </w:r>
    </w:p>
    <w:p w14:paraId="7DE39A28" w14:textId="7918007D" w:rsidR="00520070" w:rsidRPr="003E35E8" w:rsidRDefault="00520070">
      <w:pPr>
        <w:pStyle w:val="ListParagraph"/>
        <w:numPr>
          <w:ilvl w:val="0"/>
          <w:numId w:val="26"/>
        </w:numPr>
        <w:spacing w:after="120" w:line="288" w:lineRule="auto"/>
        <w:ind w:left="1276" w:hanging="567"/>
        <w:contextualSpacing w:val="0"/>
        <w:rPr>
          <w:rFonts w:cs="Arial"/>
          <w:color w:val="000000"/>
          <w:szCs w:val="24"/>
        </w:rPr>
      </w:pPr>
      <w:r w:rsidRPr="003E35E8">
        <w:rPr>
          <w:rFonts w:cs="Arial"/>
          <w:color w:val="000000"/>
          <w:szCs w:val="24"/>
        </w:rPr>
        <w:t>all applicable laws and regulations;</w:t>
      </w:r>
    </w:p>
    <w:p w14:paraId="28D7C4D5" w14:textId="66039141" w:rsidR="00520070" w:rsidRPr="003E35E8" w:rsidRDefault="00520070">
      <w:pPr>
        <w:pStyle w:val="ListParagraph"/>
        <w:numPr>
          <w:ilvl w:val="0"/>
          <w:numId w:val="26"/>
        </w:numPr>
        <w:spacing w:after="120" w:line="288" w:lineRule="auto"/>
        <w:ind w:left="1276" w:hanging="567"/>
        <w:contextualSpacing w:val="0"/>
        <w:rPr>
          <w:rFonts w:cs="Arial"/>
          <w:color w:val="000000"/>
          <w:szCs w:val="24"/>
        </w:rPr>
      </w:pPr>
      <w:r w:rsidRPr="003E35E8">
        <w:rPr>
          <w:rFonts w:cs="Arial"/>
          <w:color w:val="000000"/>
          <w:szCs w:val="24"/>
        </w:rPr>
        <w:t xml:space="preserve">the terms of any relevant State Aid approvals; </w:t>
      </w:r>
    </w:p>
    <w:p w14:paraId="6906E836" w14:textId="77777777" w:rsidR="00520070" w:rsidRPr="003E35E8" w:rsidRDefault="00520070">
      <w:pPr>
        <w:pStyle w:val="ListParagraph"/>
        <w:numPr>
          <w:ilvl w:val="0"/>
          <w:numId w:val="26"/>
        </w:numPr>
        <w:spacing w:after="120" w:line="288" w:lineRule="auto"/>
        <w:ind w:left="1276" w:hanging="567"/>
        <w:contextualSpacing w:val="0"/>
        <w:rPr>
          <w:rFonts w:cs="Arial"/>
          <w:color w:val="000000"/>
          <w:szCs w:val="24"/>
        </w:rPr>
      </w:pPr>
      <w:r w:rsidRPr="003E35E8">
        <w:rPr>
          <w:rFonts w:cs="Arial"/>
          <w:color w:val="000000"/>
          <w:szCs w:val="24"/>
        </w:rPr>
        <w:t>the remit letter;</w:t>
      </w:r>
    </w:p>
    <w:p w14:paraId="31E85B3B" w14:textId="30DD0620" w:rsidR="00520070" w:rsidRPr="003E35E8" w:rsidRDefault="00C22D34">
      <w:pPr>
        <w:pStyle w:val="ListParagraph"/>
        <w:numPr>
          <w:ilvl w:val="0"/>
          <w:numId w:val="26"/>
        </w:numPr>
        <w:spacing w:after="120" w:line="288" w:lineRule="auto"/>
        <w:ind w:left="1276" w:hanging="567"/>
        <w:contextualSpacing w:val="0"/>
        <w:rPr>
          <w:rFonts w:cs="Arial"/>
          <w:color w:val="000000"/>
          <w:szCs w:val="24"/>
        </w:rPr>
      </w:pPr>
      <w:r>
        <w:t xml:space="preserve">strategic plan </w:t>
      </w:r>
      <w:r w:rsidR="00520070" w:rsidRPr="003E35E8">
        <w:rPr>
          <w:rFonts w:cs="Arial"/>
          <w:color w:val="000000"/>
          <w:szCs w:val="24"/>
        </w:rPr>
        <w:t xml:space="preserve">as approved by the Welsh Ministers; </w:t>
      </w:r>
      <w:r w:rsidR="007F5EC1" w:rsidRPr="003E35E8">
        <w:rPr>
          <w:rFonts w:cs="Arial"/>
          <w:color w:val="000000"/>
          <w:szCs w:val="24"/>
        </w:rPr>
        <w:t>and</w:t>
      </w:r>
    </w:p>
    <w:p w14:paraId="42C28436" w14:textId="7EE3500D" w:rsidR="00520070" w:rsidRPr="003E35E8" w:rsidRDefault="00520070">
      <w:pPr>
        <w:pStyle w:val="ListParagraph"/>
        <w:numPr>
          <w:ilvl w:val="0"/>
          <w:numId w:val="26"/>
        </w:numPr>
        <w:spacing w:after="120" w:line="288" w:lineRule="auto"/>
        <w:ind w:left="1276" w:hanging="567"/>
        <w:contextualSpacing w:val="0"/>
        <w:rPr>
          <w:rFonts w:cs="Arial"/>
          <w:color w:val="000000"/>
          <w:szCs w:val="24"/>
        </w:rPr>
      </w:pPr>
      <w:r w:rsidRPr="003E35E8">
        <w:rPr>
          <w:rFonts w:cs="Arial"/>
          <w:color w:val="000000"/>
          <w:szCs w:val="24"/>
        </w:rPr>
        <w:t xml:space="preserve">the principles, rules and guidance </w:t>
      </w:r>
      <w:r w:rsidR="00B5587F" w:rsidRPr="003E35E8">
        <w:rPr>
          <w:rFonts w:cs="Arial"/>
          <w:color w:val="000000"/>
          <w:szCs w:val="24"/>
        </w:rPr>
        <w:t xml:space="preserve">set out </w:t>
      </w:r>
      <w:r w:rsidRPr="003E35E8">
        <w:rPr>
          <w:rFonts w:cs="Arial"/>
          <w:color w:val="000000"/>
          <w:szCs w:val="24"/>
        </w:rPr>
        <w:t xml:space="preserve">in </w:t>
      </w:r>
      <w:r w:rsidRPr="003E35E8">
        <w:rPr>
          <w:rFonts w:cs="Arial"/>
          <w:i/>
          <w:color w:val="000000"/>
          <w:szCs w:val="24"/>
        </w:rPr>
        <w:t>Managing Welsh Public Money</w:t>
      </w:r>
      <w:r w:rsidR="007F5EC1" w:rsidRPr="003E35E8">
        <w:rPr>
          <w:rFonts w:cs="Arial"/>
          <w:color w:val="000000"/>
          <w:szCs w:val="24"/>
        </w:rPr>
        <w:t>.</w:t>
      </w:r>
    </w:p>
    <w:p w14:paraId="3C8CA5A3" w14:textId="77777777" w:rsidR="00B7478E" w:rsidRPr="003E35E8" w:rsidRDefault="00B7478E" w:rsidP="005526A7">
      <w:pPr>
        <w:pStyle w:val="Heading2"/>
        <w:spacing w:before="0" w:after="120" w:line="288" w:lineRule="auto"/>
      </w:pPr>
      <w:bookmarkStart w:id="16" w:name="_Toc120776608"/>
      <w:bookmarkEnd w:id="15"/>
    </w:p>
    <w:p w14:paraId="220512AB" w14:textId="01192427" w:rsidR="007F5EC1" w:rsidRPr="003E35E8" w:rsidRDefault="007F5EC1" w:rsidP="001D4626">
      <w:pPr>
        <w:pStyle w:val="Heading3"/>
      </w:pPr>
      <w:bookmarkStart w:id="17" w:name="_Toc139875260"/>
      <w:r w:rsidRPr="003E35E8">
        <w:t>Roles and Responsibilities</w:t>
      </w:r>
      <w:bookmarkEnd w:id="16"/>
      <w:bookmarkEnd w:id="17"/>
    </w:p>
    <w:p w14:paraId="201E4CFA" w14:textId="5AEFB8CF" w:rsidR="003624EB" w:rsidRPr="00FD0767" w:rsidRDefault="00B47F07" w:rsidP="00FD0767">
      <w:pPr>
        <w:pStyle w:val="Heading4"/>
      </w:pPr>
      <w:bookmarkStart w:id="18" w:name="_Toc139875261"/>
      <w:r w:rsidRPr="00FD0767">
        <w:t>Ministerial</w:t>
      </w:r>
      <w:r w:rsidR="003624EB" w:rsidRPr="00FD0767">
        <w:t xml:space="preserve"> Responsibility</w:t>
      </w:r>
      <w:bookmarkEnd w:id="18"/>
    </w:p>
    <w:p w14:paraId="61A14CA2" w14:textId="18C43EA0" w:rsidR="00F32D6D" w:rsidRPr="003E35E8" w:rsidRDefault="00F32D6D" w:rsidP="005526A7">
      <w:pPr>
        <w:spacing w:after="120" w:line="288" w:lineRule="auto"/>
        <w:rPr>
          <w:rFonts w:cs="Arial"/>
          <w:szCs w:val="24"/>
        </w:rPr>
      </w:pPr>
      <w:r w:rsidRPr="003E35E8">
        <w:t>3.</w:t>
      </w:r>
      <w:r w:rsidR="00B5587F" w:rsidRPr="003E35E8">
        <w:t xml:space="preserve">4 </w:t>
      </w:r>
      <w:r w:rsidR="000260B3" w:rsidRPr="003E35E8">
        <w:tab/>
      </w:r>
      <w:r w:rsidRPr="003E35E8">
        <w:t xml:space="preserve">The First Minister has allocated responsibility for the oversight of </w:t>
      </w:r>
      <w:r w:rsidR="00EF102D" w:rsidRPr="003E35E8">
        <w:t>the Company</w:t>
      </w:r>
      <w:r w:rsidRPr="003E35E8">
        <w:t xml:space="preserve"> to the Minister for </w:t>
      </w:r>
      <w:r w:rsidR="003732A0" w:rsidRPr="003E35E8">
        <w:t xml:space="preserve">Economy </w:t>
      </w:r>
      <w:r w:rsidRPr="003E35E8">
        <w:t>(the “</w:t>
      </w:r>
      <w:r w:rsidRPr="003E35E8">
        <w:rPr>
          <w:b/>
        </w:rPr>
        <w:t>Minister</w:t>
      </w:r>
      <w:r w:rsidRPr="003E35E8">
        <w:t xml:space="preserve">”). The Minister generally exercises the functions of the Welsh Ministers in relation to </w:t>
      </w:r>
      <w:r w:rsidR="00EF102D" w:rsidRPr="003E35E8">
        <w:t>the Company</w:t>
      </w:r>
      <w:r w:rsidRPr="003E35E8">
        <w:t xml:space="preserve"> and is ultimately accountable to the </w:t>
      </w:r>
      <w:r w:rsidR="00D7628D" w:rsidRPr="003E35E8">
        <w:t xml:space="preserve">Senedd </w:t>
      </w:r>
      <w:r w:rsidRPr="003E35E8">
        <w:t xml:space="preserve">for </w:t>
      </w:r>
      <w:r w:rsidR="00035A39" w:rsidRPr="003E35E8">
        <w:t xml:space="preserve">its </w:t>
      </w:r>
      <w:r w:rsidRPr="003E35E8">
        <w:t>activities and its use of resources. The Minister is not responsible for day-to-day operational matters</w:t>
      </w:r>
      <w:r w:rsidR="00520070" w:rsidRPr="003E35E8">
        <w:t>, which are the Company’s responsibility</w:t>
      </w:r>
      <w:r w:rsidRPr="003E35E8">
        <w:t xml:space="preserve">. </w:t>
      </w:r>
    </w:p>
    <w:p w14:paraId="7512C668" w14:textId="2F55AFC1" w:rsidR="00F32D6D" w:rsidRPr="003E35E8" w:rsidRDefault="00B5587F" w:rsidP="00B5587F">
      <w:pPr>
        <w:spacing w:after="120" w:line="288" w:lineRule="auto"/>
        <w:rPr>
          <w:rFonts w:cs="Arial"/>
          <w:szCs w:val="24"/>
        </w:rPr>
      </w:pPr>
      <w:r w:rsidRPr="003E35E8">
        <w:rPr>
          <w:rFonts w:cs="Arial"/>
          <w:szCs w:val="24"/>
        </w:rPr>
        <w:t>3.5</w:t>
      </w:r>
      <w:r w:rsidRPr="003E35E8">
        <w:rPr>
          <w:rFonts w:cs="Arial"/>
          <w:szCs w:val="24"/>
        </w:rPr>
        <w:tab/>
      </w:r>
      <w:r w:rsidR="00F32D6D" w:rsidRPr="003E35E8">
        <w:rPr>
          <w:rFonts w:cs="Arial"/>
          <w:szCs w:val="24"/>
        </w:rPr>
        <w:t xml:space="preserve">The Minister sets the policy framework for </w:t>
      </w:r>
      <w:r w:rsidR="00EF102D" w:rsidRPr="003E35E8">
        <w:rPr>
          <w:rFonts w:cs="Arial"/>
          <w:szCs w:val="24"/>
        </w:rPr>
        <w:t>the Company</w:t>
      </w:r>
      <w:r w:rsidR="00F32D6D" w:rsidRPr="003E35E8">
        <w:rPr>
          <w:rFonts w:cs="Arial"/>
          <w:szCs w:val="24"/>
        </w:rPr>
        <w:t xml:space="preserve"> and is to meet the </w:t>
      </w:r>
      <w:r w:rsidR="007C1DB9" w:rsidRPr="003E35E8">
        <w:rPr>
          <w:rFonts w:cs="Arial"/>
          <w:szCs w:val="24"/>
        </w:rPr>
        <w:t xml:space="preserve">Company’s </w:t>
      </w:r>
      <w:r w:rsidR="00F32D6D" w:rsidRPr="003E35E8">
        <w:rPr>
          <w:rFonts w:cs="Arial"/>
          <w:szCs w:val="24"/>
        </w:rPr>
        <w:t xml:space="preserve">Board of </w:t>
      </w:r>
      <w:r w:rsidR="000260B3" w:rsidRPr="003E35E8">
        <w:rPr>
          <w:rFonts w:cs="Arial"/>
          <w:szCs w:val="24"/>
        </w:rPr>
        <w:t xml:space="preserve">Directors </w:t>
      </w:r>
      <w:r w:rsidR="007C1DB9" w:rsidRPr="003E35E8">
        <w:rPr>
          <w:rFonts w:cs="Arial"/>
          <w:szCs w:val="24"/>
        </w:rPr>
        <w:t>[the “</w:t>
      </w:r>
      <w:r w:rsidR="007C1DB9" w:rsidRPr="003E35E8">
        <w:rPr>
          <w:rFonts w:cs="Arial"/>
          <w:b/>
          <w:szCs w:val="24"/>
        </w:rPr>
        <w:t>Board</w:t>
      </w:r>
      <w:r w:rsidR="007C1DB9" w:rsidRPr="003E35E8">
        <w:rPr>
          <w:rFonts w:cs="Arial"/>
          <w:szCs w:val="24"/>
        </w:rPr>
        <w:t>”</w:t>
      </w:r>
      <w:r w:rsidR="001776E0" w:rsidRPr="003E35E8">
        <w:rPr>
          <w:rFonts w:cs="Arial"/>
          <w:szCs w:val="24"/>
        </w:rPr>
        <w:t>]</w:t>
      </w:r>
      <w:r w:rsidR="007C1DB9" w:rsidRPr="003E35E8">
        <w:rPr>
          <w:rFonts w:cs="Arial"/>
          <w:szCs w:val="24"/>
        </w:rPr>
        <w:t xml:space="preserve"> </w:t>
      </w:r>
      <w:r w:rsidR="00F32D6D" w:rsidRPr="003E35E8">
        <w:rPr>
          <w:rFonts w:cs="Arial"/>
          <w:szCs w:val="24"/>
        </w:rPr>
        <w:t xml:space="preserve">each year to review performance and discuss current and future activities. </w:t>
      </w:r>
    </w:p>
    <w:p w14:paraId="70408920" w14:textId="1992258F" w:rsidR="00F32D6D" w:rsidRPr="003E35E8" w:rsidRDefault="00F32D6D" w:rsidP="005526A7">
      <w:pPr>
        <w:pStyle w:val="ListParagraph"/>
        <w:spacing w:after="120" w:line="288" w:lineRule="auto"/>
        <w:ind w:left="0"/>
        <w:contextualSpacing w:val="0"/>
        <w:rPr>
          <w:rFonts w:cs="Arial"/>
          <w:szCs w:val="24"/>
        </w:rPr>
      </w:pPr>
      <w:r w:rsidRPr="003E35E8">
        <w:rPr>
          <w:rFonts w:cs="Arial"/>
          <w:szCs w:val="24"/>
        </w:rPr>
        <w:t>3.</w:t>
      </w:r>
      <w:r w:rsidR="00B5587F" w:rsidRPr="003E35E8">
        <w:rPr>
          <w:rFonts w:cs="Arial"/>
          <w:szCs w:val="24"/>
        </w:rPr>
        <w:t xml:space="preserve">6 </w:t>
      </w:r>
      <w:r w:rsidR="000260B3" w:rsidRPr="003E35E8">
        <w:rPr>
          <w:rFonts w:cs="Arial"/>
          <w:szCs w:val="24"/>
        </w:rPr>
        <w:tab/>
      </w:r>
      <w:r w:rsidRPr="003E35E8">
        <w:rPr>
          <w:rFonts w:cs="Arial"/>
          <w:szCs w:val="24"/>
        </w:rPr>
        <w:t>The Minister’s responsibilities include:</w:t>
      </w:r>
    </w:p>
    <w:p w14:paraId="1439BF52" w14:textId="298CC18B" w:rsidR="00F32D6D" w:rsidRPr="003E35E8" w:rsidRDefault="00F32D6D">
      <w:pPr>
        <w:pStyle w:val="ListParagraph"/>
        <w:numPr>
          <w:ilvl w:val="0"/>
          <w:numId w:val="35"/>
        </w:numPr>
        <w:spacing w:after="120" w:line="288" w:lineRule="auto"/>
        <w:contextualSpacing w:val="0"/>
        <w:rPr>
          <w:rFonts w:cs="Arial"/>
          <w:szCs w:val="24"/>
        </w:rPr>
      </w:pPr>
      <w:r w:rsidRPr="003E35E8">
        <w:rPr>
          <w:rFonts w:cs="Arial"/>
          <w:szCs w:val="24"/>
        </w:rPr>
        <w:t xml:space="preserve">Agreeing </w:t>
      </w:r>
      <w:r w:rsidR="00EF102D" w:rsidRPr="003E35E8">
        <w:rPr>
          <w:rFonts w:cs="Arial"/>
          <w:szCs w:val="24"/>
        </w:rPr>
        <w:t>the Company</w:t>
      </w:r>
      <w:r w:rsidRPr="003E35E8">
        <w:rPr>
          <w:rFonts w:cs="Arial"/>
          <w:szCs w:val="24"/>
        </w:rPr>
        <w:t xml:space="preserve">’s strategic objectives and aims and key targets; </w:t>
      </w:r>
    </w:p>
    <w:p w14:paraId="066D5B2C" w14:textId="3E5D708E" w:rsidR="00F32D6D" w:rsidRPr="003E35E8" w:rsidRDefault="00F32D6D">
      <w:pPr>
        <w:pStyle w:val="ListParagraph"/>
        <w:numPr>
          <w:ilvl w:val="0"/>
          <w:numId w:val="35"/>
        </w:numPr>
        <w:spacing w:after="120" w:line="288" w:lineRule="auto"/>
        <w:contextualSpacing w:val="0"/>
        <w:rPr>
          <w:rFonts w:cs="Arial"/>
          <w:szCs w:val="24"/>
        </w:rPr>
      </w:pPr>
      <w:r w:rsidRPr="003E35E8">
        <w:rPr>
          <w:rFonts w:cs="Arial"/>
          <w:szCs w:val="24"/>
        </w:rPr>
        <w:lastRenderedPageBreak/>
        <w:t xml:space="preserve">Agreeing the budget to be paid to </w:t>
      </w:r>
      <w:r w:rsidR="00EF102D" w:rsidRPr="003E35E8">
        <w:rPr>
          <w:rFonts w:cs="Arial"/>
          <w:szCs w:val="24"/>
        </w:rPr>
        <w:t>the Company</w:t>
      </w:r>
      <w:r w:rsidRPr="003E35E8">
        <w:rPr>
          <w:rFonts w:cs="Arial"/>
          <w:szCs w:val="24"/>
        </w:rPr>
        <w:t xml:space="preserve">, and securing the necessary approvals from the </w:t>
      </w:r>
      <w:r w:rsidR="00D7628D" w:rsidRPr="003E35E8">
        <w:rPr>
          <w:rFonts w:cs="Arial"/>
          <w:szCs w:val="24"/>
        </w:rPr>
        <w:t>Senedd</w:t>
      </w:r>
      <w:r w:rsidRPr="003E35E8">
        <w:rPr>
          <w:rFonts w:cs="Arial"/>
          <w:szCs w:val="24"/>
        </w:rPr>
        <w:t xml:space="preserve">; </w:t>
      </w:r>
    </w:p>
    <w:p w14:paraId="213DB990" w14:textId="77777777" w:rsidR="00A301A8" w:rsidRPr="003E35E8" w:rsidRDefault="00F32D6D" w:rsidP="00A301A8">
      <w:pPr>
        <w:pStyle w:val="ListParagraph"/>
        <w:numPr>
          <w:ilvl w:val="0"/>
          <w:numId w:val="35"/>
        </w:numPr>
        <w:spacing w:before="240" w:after="120" w:line="288" w:lineRule="auto"/>
        <w:contextualSpacing w:val="0"/>
        <w:rPr>
          <w:rFonts w:cs="Arial"/>
          <w:szCs w:val="24"/>
        </w:rPr>
      </w:pPr>
      <w:r w:rsidRPr="003E35E8">
        <w:rPr>
          <w:rFonts w:cs="Arial"/>
          <w:szCs w:val="24"/>
        </w:rPr>
        <w:t xml:space="preserve">Carrying out responsibilities </w:t>
      </w:r>
      <w:r w:rsidR="000260B3" w:rsidRPr="003E35E8">
        <w:rPr>
          <w:rFonts w:cs="Arial"/>
          <w:szCs w:val="24"/>
        </w:rPr>
        <w:t xml:space="preserve">set out </w:t>
      </w:r>
      <w:r w:rsidRPr="003E35E8">
        <w:rPr>
          <w:rFonts w:cs="Arial"/>
          <w:szCs w:val="24"/>
        </w:rPr>
        <w:t>in relevant legislation</w:t>
      </w:r>
      <w:r w:rsidR="00A301A8" w:rsidRPr="003E35E8">
        <w:rPr>
          <w:rFonts w:cs="Arial"/>
          <w:szCs w:val="24"/>
        </w:rPr>
        <w:t>;</w:t>
      </w:r>
    </w:p>
    <w:p w14:paraId="5F862DE4" w14:textId="58047FA2" w:rsidR="00A301A8" w:rsidRPr="003E35E8" w:rsidRDefault="00A301A8" w:rsidP="00A301A8">
      <w:pPr>
        <w:pStyle w:val="ListParagraph"/>
        <w:numPr>
          <w:ilvl w:val="0"/>
          <w:numId w:val="35"/>
        </w:numPr>
        <w:spacing w:before="240" w:after="120" w:line="288" w:lineRule="auto"/>
        <w:contextualSpacing w:val="0"/>
        <w:rPr>
          <w:rFonts w:cs="Arial"/>
          <w:szCs w:val="24"/>
        </w:rPr>
      </w:pPr>
      <w:r w:rsidRPr="003E35E8">
        <w:rPr>
          <w:rFonts w:cs="Arial"/>
          <w:szCs w:val="24"/>
        </w:rPr>
        <w:t>Setting the policy framework for the Company outlined in the remit letter and is accountable to the Senedd for its activities;</w:t>
      </w:r>
    </w:p>
    <w:p w14:paraId="02557301" w14:textId="3FCE119B" w:rsidR="00A301A8" w:rsidRPr="003E35E8" w:rsidRDefault="00A301A8" w:rsidP="00A301A8">
      <w:pPr>
        <w:pStyle w:val="ListParagraph"/>
        <w:numPr>
          <w:ilvl w:val="0"/>
          <w:numId w:val="35"/>
        </w:numPr>
        <w:rPr>
          <w:rFonts w:cs="Arial"/>
          <w:szCs w:val="24"/>
        </w:rPr>
      </w:pPr>
      <w:r w:rsidRPr="003E35E8">
        <w:rPr>
          <w:rFonts w:cs="Arial"/>
          <w:szCs w:val="24"/>
        </w:rPr>
        <w:t xml:space="preserve">Meeting with the Chair of the Board of CCDG during the year to review performance and discuss current and future activities. The Minister may also participate directly or by proxy in any General Meeting as required. </w:t>
      </w:r>
    </w:p>
    <w:p w14:paraId="0E8D7071" w14:textId="31125F6E" w:rsidR="009F6EB0" w:rsidRPr="003E35E8" w:rsidRDefault="009F6EB0" w:rsidP="005526A7">
      <w:pPr>
        <w:spacing w:after="120" w:line="288" w:lineRule="auto"/>
        <w:rPr>
          <w:rFonts w:cs="Arial"/>
          <w:szCs w:val="24"/>
        </w:rPr>
      </w:pPr>
      <w:r w:rsidRPr="003E35E8">
        <w:rPr>
          <w:rFonts w:cs="Arial"/>
          <w:szCs w:val="24"/>
        </w:rPr>
        <w:t>3.</w:t>
      </w:r>
      <w:r w:rsidR="00B5587F" w:rsidRPr="003E35E8">
        <w:rPr>
          <w:rFonts w:cs="Arial"/>
          <w:szCs w:val="24"/>
        </w:rPr>
        <w:t xml:space="preserve">7 </w:t>
      </w:r>
      <w:r w:rsidR="000260B3" w:rsidRPr="003E35E8">
        <w:rPr>
          <w:rFonts w:cs="Arial"/>
          <w:szCs w:val="24"/>
        </w:rPr>
        <w:tab/>
      </w:r>
      <w:r w:rsidRPr="003E35E8">
        <w:rPr>
          <w:rFonts w:cs="Arial"/>
          <w:szCs w:val="24"/>
        </w:rPr>
        <w:t>The Minister may, where appropriate, act through officials in the Welsh Government in carrying out these responsibilities.</w:t>
      </w:r>
    </w:p>
    <w:p w14:paraId="2988AF3B" w14:textId="77777777" w:rsidR="00A301A8" w:rsidRPr="003E35E8" w:rsidRDefault="00A301A8" w:rsidP="00A301A8">
      <w:pPr>
        <w:pStyle w:val="Heading3"/>
        <w:spacing w:after="120" w:line="288" w:lineRule="auto"/>
        <w:rPr>
          <w:rStyle w:val="Heading2Char"/>
          <w:b/>
          <w:bCs w:val="0"/>
        </w:rPr>
      </w:pPr>
    </w:p>
    <w:p w14:paraId="2AE8C59E" w14:textId="0D12E931" w:rsidR="009F0B52" w:rsidRPr="005F5259" w:rsidRDefault="003624EB" w:rsidP="005F5259">
      <w:pPr>
        <w:pStyle w:val="Heading4"/>
      </w:pPr>
      <w:bookmarkStart w:id="19" w:name="_Toc139875262"/>
      <w:r w:rsidRPr="005F5259">
        <w:rPr>
          <w:rStyle w:val="Heading2Char"/>
          <w:b/>
          <w:bCs w:val="0"/>
          <w:szCs w:val="22"/>
        </w:rPr>
        <w:t>Accountabilities &amp; Responsibilities of the Principal Accounting Officer</w:t>
      </w:r>
      <w:bookmarkEnd w:id="19"/>
    </w:p>
    <w:p w14:paraId="692823BF" w14:textId="4B8EE1A7"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 xml:space="preserve">8 </w:t>
      </w:r>
      <w:r w:rsidR="000260B3" w:rsidRPr="003E35E8">
        <w:rPr>
          <w:rFonts w:cs="Arial"/>
          <w:szCs w:val="24"/>
        </w:rPr>
        <w:tab/>
      </w:r>
      <w:r w:rsidRPr="003E35E8">
        <w:rPr>
          <w:rFonts w:cs="Arial"/>
          <w:szCs w:val="24"/>
        </w:rPr>
        <w:t>The Principal Accounting Officer</w:t>
      </w:r>
      <w:r w:rsidR="00D7628D" w:rsidRPr="003E35E8">
        <w:rPr>
          <w:rFonts w:cs="Arial"/>
          <w:szCs w:val="24"/>
        </w:rPr>
        <w:t xml:space="preserve"> (PAO)</w:t>
      </w:r>
      <w:r w:rsidRPr="003E35E8">
        <w:rPr>
          <w:rFonts w:cs="Arial"/>
          <w:szCs w:val="24"/>
        </w:rPr>
        <w:t xml:space="preserve"> for the Welsh Ministers is the Permanent Secretary to the Welsh Government. </w:t>
      </w:r>
      <w:r w:rsidR="000260B3" w:rsidRPr="003E35E8">
        <w:rPr>
          <w:rFonts w:cs="Arial"/>
          <w:szCs w:val="24"/>
        </w:rPr>
        <w:t xml:space="preserve"> </w:t>
      </w:r>
      <w:r w:rsidRPr="003E35E8">
        <w:rPr>
          <w:rFonts w:cs="Arial"/>
          <w:szCs w:val="24"/>
        </w:rPr>
        <w:t xml:space="preserve">The Principal Accounting Officer </w:t>
      </w:r>
      <w:r w:rsidR="00D36743" w:rsidRPr="003E35E8">
        <w:rPr>
          <w:rFonts w:cs="Arial"/>
          <w:szCs w:val="24"/>
        </w:rPr>
        <w:t xml:space="preserve">(the PAO) </w:t>
      </w:r>
      <w:r w:rsidRPr="003E35E8">
        <w:rPr>
          <w:rFonts w:cs="Arial"/>
          <w:szCs w:val="24"/>
        </w:rPr>
        <w:t xml:space="preserve">has responsibilities specified by HM Treasury and is accountable to the </w:t>
      </w:r>
      <w:r w:rsidR="00D7628D" w:rsidRPr="003E35E8">
        <w:rPr>
          <w:rFonts w:cs="Arial"/>
          <w:szCs w:val="24"/>
        </w:rPr>
        <w:t>Senedd</w:t>
      </w:r>
      <w:r w:rsidRPr="003E35E8">
        <w:rPr>
          <w:rFonts w:cs="Arial"/>
          <w:szCs w:val="24"/>
        </w:rPr>
        <w:t xml:space="preserve"> (through the </w:t>
      </w:r>
      <w:r w:rsidR="000260B3" w:rsidRPr="003E35E8">
        <w:rPr>
          <w:rFonts w:cs="Arial"/>
          <w:szCs w:val="24"/>
        </w:rPr>
        <w:t xml:space="preserve">Senedd’s </w:t>
      </w:r>
      <w:r w:rsidRPr="003E35E8">
        <w:rPr>
          <w:rFonts w:cs="Arial"/>
          <w:szCs w:val="24"/>
        </w:rPr>
        <w:t xml:space="preserve">Public Accounts </w:t>
      </w:r>
      <w:r w:rsidR="000260B3" w:rsidRPr="003E35E8">
        <w:rPr>
          <w:rFonts w:cs="Arial"/>
          <w:szCs w:val="24"/>
        </w:rPr>
        <w:t xml:space="preserve">and Public Administration </w:t>
      </w:r>
      <w:r w:rsidRPr="003E35E8">
        <w:rPr>
          <w:rFonts w:cs="Arial"/>
          <w:szCs w:val="24"/>
        </w:rPr>
        <w:t>Committee) and to the UK Parliament (through the House of Commons Committee on Public Accounts) for:</w:t>
      </w:r>
    </w:p>
    <w:p w14:paraId="43F0492D" w14:textId="77777777" w:rsidR="009B267C" w:rsidRPr="003E35E8" w:rsidRDefault="009B267C">
      <w:pPr>
        <w:numPr>
          <w:ilvl w:val="0"/>
          <w:numId w:val="5"/>
        </w:numPr>
        <w:tabs>
          <w:tab w:val="clear" w:pos="420"/>
        </w:tabs>
        <w:spacing w:after="120" w:line="288" w:lineRule="auto"/>
        <w:ind w:left="1276" w:hanging="567"/>
        <w:rPr>
          <w:rFonts w:cs="Arial"/>
          <w:szCs w:val="24"/>
        </w:rPr>
      </w:pPr>
      <w:r w:rsidRPr="003E35E8">
        <w:rPr>
          <w:rFonts w:cs="Arial"/>
          <w:szCs w:val="24"/>
        </w:rPr>
        <w:t xml:space="preserve">the regularity and propriety of the Welsh Government’s finances; </w:t>
      </w:r>
    </w:p>
    <w:p w14:paraId="743427AC" w14:textId="77777777" w:rsidR="009B267C" w:rsidRPr="003E35E8" w:rsidRDefault="009B267C">
      <w:pPr>
        <w:numPr>
          <w:ilvl w:val="0"/>
          <w:numId w:val="5"/>
        </w:numPr>
        <w:tabs>
          <w:tab w:val="clear" w:pos="420"/>
        </w:tabs>
        <w:spacing w:after="120" w:line="288" w:lineRule="auto"/>
        <w:ind w:left="1276" w:hanging="567"/>
        <w:rPr>
          <w:rFonts w:cs="Arial"/>
          <w:szCs w:val="24"/>
        </w:rPr>
      </w:pPr>
      <w:r w:rsidRPr="003E35E8">
        <w:rPr>
          <w:rFonts w:cs="Arial"/>
          <w:szCs w:val="24"/>
        </w:rPr>
        <w:t xml:space="preserve">the keeping of proper accounts of the Welsh Ministers; and </w:t>
      </w:r>
    </w:p>
    <w:p w14:paraId="119DD068" w14:textId="6CB33974" w:rsidR="009B267C" w:rsidRPr="003E35E8" w:rsidRDefault="009B267C">
      <w:pPr>
        <w:numPr>
          <w:ilvl w:val="0"/>
          <w:numId w:val="5"/>
        </w:numPr>
        <w:tabs>
          <w:tab w:val="clear" w:pos="420"/>
        </w:tabs>
        <w:spacing w:after="120" w:line="288" w:lineRule="auto"/>
        <w:ind w:left="1276" w:hanging="567"/>
        <w:rPr>
          <w:rFonts w:cs="Arial"/>
        </w:rPr>
      </w:pPr>
      <w:r w:rsidRPr="003E35E8">
        <w:rPr>
          <w:rFonts w:cs="Arial"/>
          <w:szCs w:val="24"/>
        </w:rPr>
        <w:t xml:space="preserve">the effective and efficient use of resources voted to </w:t>
      </w:r>
      <w:r w:rsidR="00EF102D" w:rsidRPr="003E35E8">
        <w:rPr>
          <w:rFonts w:cs="Arial"/>
          <w:szCs w:val="24"/>
        </w:rPr>
        <w:t>the Company</w:t>
      </w:r>
      <w:r w:rsidRPr="003E35E8">
        <w:rPr>
          <w:rFonts w:cs="Arial"/>
          <w:szCs w:val="24"/>
        </w:rPr>
        <w:t xml:space="preserve"> under the </w:t>
      </w:r>
      <w:r w:rsidR="00035A39" w:rsidRPr="003E35E8">
        <w:rPr>
          <w:rFonts w:cs="Arial"/>
          <w:szCs w:val="24"/>
        </w:rPr>
        <w:t>Senedd</w:t>
      </w:r>
      <w:r w:rsidRPr="003E35E8">
        <w:rPr>
          <w:rFonts w:cs="Arial"/>
          <w:szCs w:val="24"/>
        </w:rPr>
        <w:t xml:space="preserve"> Annual Budget Motion.</w:t>
      </w:r>
    </w:p>
    <w:p w14:paraId="6E50E9AA" w14:textId="32AFFC5F"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 xml:space="preserve">9 </w:t>
      </w:r>
      <w:r w:rsidR="004B3F4F" w:rsidRPr="003E35E8">
        <w:rPr>
          <w:rFonts w:cs="Arial"/>
          <w:szCs w:val="24"/>
        </w:rPr>
        <w:tab/>
      </w:r>
      <w:r w:rsidRPr="003E35E8">
        <w:rPr>
          <w:rFonts w:cs="Arial"/>
          <w:szCs w:val="24"/>
        </w:rPr>
        <w:t>The Principal Accounting Officer is also responsible for ensuring the financ</w:t>
      </w:r>
      <w:r w:rsidR="00035A39" w:rsidRPr="003E35E8">
        <w:rPr>
          <w:rFonts w:cs="Arial"/>
          <w:szCs w:val="24"/>
        </w:rPr>
        <w:t>ial</w:t>
      </w:r>
      <w:r w:rsidRPr="003E35E8">
        <w:rPr>
          <w:rFonts w:cs="Arial"/>
          <w:szCs w:val="24"/>
        </w:rPr>
        <w:t xml:space="preserve"> and other management controls applied across the Welsh Government are appropriate and sufficient to safeguard public funds. </w:t>
      </w:r>
    </w:p>
    <w:p w14:paraId="1F3BF915" w14:textId="015E8882" w:rsidR="003624EB" w:rsidRPr="003E35E8" w:rsidRDefault="003624EB" w:rsidP="00846EC2">
      <w:pPr>
        <w:pStyle w:val="Heading4"/>
      </w:pPr>
      <w:bookmarkStart w:id="20" w:name="_Toc139875263"/>
      <w:r w:rsidRPr="003E35E8">
        <w:t>Accountabilities &amp; Responsibilities of the Additional Accounting Officer</w:t>
      </w:r>
      <w:bookmarkEnd w:id="20"/>
      <w:r w:rsidRPr="003E35E8">
        <w:t xml:space="preserve"> </w:t>
      </w:r>
    </w:p>
    <w:p w14:paraId="606AB116" w14:textId="70604265"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 xml:space="preserve">10 </w:t>
      </w:r>
      <w:r w:rsidR="004B3F4F" w:rsidRPr="003E35E8">
        <w:rPr>
          <w:rFonts w:cs="Arial"/>
          <w:szCs w:val="24"/>
        </w:rPr>
        <w:tab/>
      </w:r>
      <w:r w:rsidRPr="003E35E8">
        <w:rPr>
          <w:rFonts w:cs="Arial"/>
          <w:szCs w:val="24"/>
        </w:rPr>
        <w:t>The Principal Accounting Officer for the Welsh Ministers is assisted in their duties by the Director General for</w:t>
      </w:r>
      <w:r w:rsidR="00E63C86" w:rsidRPr="003E35E8">
        <w:rPr>
          <w:rFonts w:cs="Arial"/>
          <w:szCs w:val="24"/>
        </w:rPr>
        <w:t xml:space="preserve"> Education, Social Justice and Welsh Language (ESJWL)</w:t>
      </w:r>
      <w:r w:rsidRPr="003E35E8">
        <w:rPr>
          <w:rFonts w:cs="Arial"/>
          <w:szCs w:val="24"/>
        </w:rPr>
        <w:t>, who they have designated as the Additional Accounting Officer (“</w:t>
      </w:r>
      <w:r w:rsidRPr="003E35E8">
        <w:rPr>
          <w:rFonts w:cs="Arial"/>
          <w:b/>
          <w:szCs w:val="24"/>
        </w:rPr>
        <w:t>AAO</w:t>
      </w:r>
      <w:r w:rsidRPr="003E35E8">
        <w:rPr>
          <w:rFonts w:cs="Arial"/>
          <w:szCs w:val="24"/>
        </w:rPr>
        <w:t>”) and to whom they have delegated responsibility for the Division</w:t>
      </w:r>
      <w:r w:rsidR="00625EFF" w:rsidRPr="003E35E8">
        <w:rPr>
          <w:rFonts w:cs="Arial"/>
          <w:szCs w:val="24"/>
        </w:rPr>
        <w:t xml:space="preserve"> within which </w:t>
      </w:r>
      <w:r w:rsidR="00EF102D" w:rsidRPr="003E35E8">
        <w:rPr>
          <w:rFonts w:cs="Arial"/>
          <w:szCs w:val="24"/>
        </w:rPr>
        <w:t>the Company</w:t>
      </w:r>
      <w:r w:rsidR="00625EFF" w:rsidRPr="003E35E8">
        <w:rPr>
          <w:rFonts w:cs="Arial"/>
          <w:szCs w:val="24"/>
        </w:rPr>
        <w:t xml:space="preserve">’s </w:t>
      </w:r>
      <w:r w:rsidR="004B3F4F" w:rsidRPr="003E35E8">
        <w:rPr>
          <w:rFonts w:cs="Arial"/>
          <w:szCs w:val="24"/>
        </w:rPr>
        <w:t xml:space="preserve">partnership team </w:t>
      </w:r>
      <w:r w:rsidR="00625EFF" w:rsidRPr="003E35E8">
        <w:rPr>
          <w:rFonts w:cs="Arial"/>
          <w:szCs w:val="24"/>
        </w:rPr>
        <w:t>sit</w:t>
      </w:r>
      <w:r w:rsidRPr="003E35E8">
        <w:rPr>
          <w:rFonts w:cs="Arial"/>
          <w:szCs w:val="24"/>
        </w:rPr>
        <w:t>.</w:t>
      </w:r>
    </w:p>
    <w:p w14:paraId="781887E2" w14:textId="276C8B24" w:rsidR="009B267C" w:rsidRPr="003E35E8" w:rsidRDefault="009B267C" w:rsidP="005526A7">
      <w:pPr>
        <w:spacing w:after="120" w:line="288" w:lineRule="auto"/>
        <w:rPr>
          <w:rFonts w:cstheme="minorHAnsi"/>
        </w:rPr>
      </w:pPr>
      <w:r w:rsidRPr="003E35E8">
        <w:t>3.</w:t>
      </w:r>
      <w:r w:rsidR="00B5587F" w:rsidRPr="003E35E8">
        <w:t xml:space="preserve">11 </w:t>
      </w:r>
      <w:r w:rsidR="004B3F4F" w:rsidRPr="003E35E8">
        <w:tab/>
      </w:r>
      <w:r w:rsidRPr="003E35E8">
        <w:t xml:space="preserve">The </w:t>
      </w:r>
      <w:r w:rsidR="004B3F4F" w:rsidRPr="003E35E8">
        <w:t xml:space="preserve">Director General, as the </w:t>
      </w:r>
      <w:r w:rsidRPr="003E35E8">
        <w:t>AAO</w:t>
      </w:r>
      <w:r w:rsidR="004B3F4F" w:rsidRPr="003E35E8">
        <w:t>,</w:t>
      </w:r>
      <w:r w:rsidRPr="003E35E8">
        <w:t xml:space="preserve"> </w:t>
      </w:r>
      <w:r w:rsidR="00625EFF" w:rsidRPr="003E35E8">
        <w:t xml:space="preserve">has a </w:t>
      </w:r>
      <w:r w:rsidRPr="003E35E8">
        <w:t>responsib</w:t>
      </w:r>
      <w:r w:rsidR="00625EFF" w:rsidRPr="003E35E8">
        <w:t>i</w:t>
      </w:r>
      <w:r w:rsidRPr="003E35E8">
        <w:t>l</w:t>
      </w:r>
      <w:r w:rsidR="00625EFF" w:rsidRPr="003E35E8">
        <w:t>ity</w:t>
      </w:r>
      <w:r w:rsidRPr="003E35E8">
        <w:t xml:space="preserve"> to </w:t>
      </w:r>
      <w:r w:rsidR="00625EFF" w:rsidRPr="003E35E8">
        <w:t xml:space="preserve">support the PAO </w:t>
      </w:r>
      <w:r w:rsidR="004B3F4F" w:rsidRPr="003E35E8">
        <w:rPr>
          <w:rFonts w:cs="Arial"/>
        </w:rPr>
        <w:t xml:space="preserve">(and through the PAO to the Minister and the Senedd) </w:t>
      </w:r>
      <w:r w:rsidR="00625EFF" w:rsidRPr="003E35E8">
        <w:t>in ensuring</w:t>
      </w:r>
      <w:r w:rsidR="00452909" w:rsidRPr="003E35E8">
        <w:t>:</w:t>
      </w:r>
      <w:r w:rsidR="00625EFF" w:rsidRPr="003E35E8">
        <w:t xml:space="preserve"> </w:t>
      </w:r>
    </w:p>
    <w:p w14:paraId="0F033277" w14:textId="4E90EB9F" w:rsidR="009B267C" w:rsidRPr="003E35E8" w:rsidRDefault="009B267C">
      <w:pPr>
        <w:pStyle w:val="ListParagraph"/>
        <w:numPr>
          <w:ilvl w:val="0"/>
          <w:numId w:val="8"/>
        </w:numPr>
        <w:autoSpaceDE w:val="0"/>
        <w:autoSpaceDN w:val="0"/>
        <w:adjustRightInd w:val="0"/>
        <w:spacing w:after="120" w:line="288" w:lineRule="auto"/>
        <w:ind w:left="1276" w:hanging="567"/>
        <w:contextualSpacing w:val="0"/>
        <w:rPr>
          <w:rFonts w:cstheme="minorHAnsi"/>
        </w:rPr>
      </w:pPr>
      <w:r w:rsidRPr="003E35E8">
        <w:rPr>
          <w:rFonts w:cstheme="minorHAnsi"/>
        </w:rPr>
        <w:t xml:space="preserve">the financial and other management controls applied by the Welsh Government are appropriate and sufficient to safeguard public funds and, </w:t>
      </w:r>
      <w:r w:rsidRPr="003E35E8">
        <w:rPr>
          <w:rFonts w:cstheme="minorHAnsi"/>
        </w:rPr>
        <w:lastRenderedPageBreak/>
        <w:t xml:space="preserve">more generally, those being applied by </w:t>
      </w:r>
      <w:r w:rsidR="00EF102D" w:rsidRPr="003E35E8">
        <w:rPr>
          <w:rFonts w:cstheme="minorHAnsi"/>
        </w:rPr>
        <w:t>the Company</w:t>
      </w:r>
      <w:r w:rsidRPr="003E35E8">
        <w:rPr>
          <w:rFonts w:cstheme="minorHAnsi"/>
        </w:rPr>
        <w:t xml:space="preserve"> conform with the requirements both of propriety and of good financial management;</w:t>
      </w:r>
    </w:p>
    <w:p w14:paraId="7470922B" w14:textId="05296FFF" w:rsidR="009B267C" w:rsidRPr="003E35E8" w:rsidRDefault="009B267C">
      <w:pPr>
        <w:pStyle w:val="ListParagraph"/>
        <w:numPr>
          <w:ilvl w:val="0"/>
          <w:numId w:val="8"/>
        </w:numPr>
        <w:autoSpaceDE w:val="0"/>
        <w:autoSpaceDN w:val="0"/>
        <w:adjustRightInd w:val="0"/>
        <w:spacing w:after="120" w:line="288" w:lineRule="auto"/>
        <w:ind w:left="1276" w:hanging="567"/>
        <w:contextualSpacing w:val="0"/>
        <w:rPr>
          <w:rFonts w:cstheme="minorHAnsi"/>
        </w:rPr>
      </w:pPr>
      <w:r w:rsidRPr="003E35E8">
        <w:rPr>
          <w:rFonts w:cstheme="minorHAnsi"/>
        </w:rPr>
        <w:t xml:space="preserve">there is an adequate statement of the financial relationship between the Welsh Government and </w:t>
      </w:r>
      <w:r w:rsidR="00EF102D" w:rsidRPr="003E35E8">
        <w:rPr>
          <w:rFonts w:cstheme="minorHAnsi"/>
        </w:rPr>
        <w:t>the Company</w:t>
      </w:r>
      <w:r w:rsidRPr="003E35E8">
        <w:rPr>
          <w:rFonts w:cstheme="minorHAnsi"/>
        </w:rPr>
        <w:t xml:space="preserve"> (</w:t>
      </w:r>
      <w:r w:rsidR="004B3F4F" w:rsidRPr="003E35E8">
        <w:rPr>
          <w:rFonts w:cstheme="minorHAnsi"/>
        </w:rPr>
        <w:t>that is,</w:t>
      </w:r>
      <w:r w:rsidRPr="003E35E8">
        <w:rPr>
          <w:rFonts w:cstheme="minorHAnsi"/>
        </w:rPr>
        <w:t xml:space="preserve"> this Framework </w:t>
      </w:r>
      <w:r w:rsidR="004B3F4F" w:rsidRPr="003E35E8">
        <w:rPr>
          <w:rFonts w:cstheme="minorHAnsi"/>
        </w:rPr>
        <w:t>Document</w:t>
      </w:r>
      <w:r w:rsidRPr="003E35E8">
        <w:rPr>
          <w:rFonts w:cstheme="minorHAnsi"/>
        </w:rPr>
        <w:t>) and is regularly reviewed;</w:t>
      </w:r>
      <w:r w:rsidR="004B3F4F" w:rsidRPr="003E35E8">
        <w:rPr>
          <w:rFonts w:cstheme="minorHAnsi"/>
        </w:rPr>
        <w:t xml:space="preserve"> </w:t>
      </w:r>
      <w:r w:rsidR="004B3F4F" w:rsidRPr="003E35E8">
        <w:rPr>
          <w:rFonts w:cs="Arial"/>
        </w:rPr>
        <w:t>and the quality of the Welsh Government’s relationship with the Company remains good;</w:t>
      </w:r>
    </w:p>
    <w:p w14:paraId="489411D1" w14:textId="21BA3A44" w:rsidR="009B267C" w:rsidRPr="003E35E8" w:rsidRDefault="009B267C">
      <w:pPr>
        <w:pStyle w:val="ListParagraph"/>
        <w:numPr>
          <w:ilvl w:val="0"/>
          <w:numId w:val="8"/>
        </w:numPr>
        <w:autoSpaceDE w:val="0"/>
        <w:autoSpaceDN w:val="0"/>
        <w:adjustRightInd w:val="0"/>
        <w:spacing w:after="120" w:line="288" w:lineRule="auto"/>
        <w:ind w:left="1276" w:hanging="567"/>
        <w:contextualSpacing w:val="0"/>
        <w:rPr>
          <w:rFonts w:cstheme="minorHAnsi"/>
        </w:rPr>
      </w:pPr>
      <w:r w:rsidRPr="003E35E8">
        <w:rPr>
          <w:rFonts w:cstheme="minorHAnsi"/>
        </w:rPr>
        <w:t xml:space="preserve">the conditions attached to the resources or grant-in-aid awarded conform with the terms of the Budget and that arrangements are in place to monitor compliance with those conditions by </w:t>
      </w:r>
      <w:r w:rsidR="00EF102D" w:rsidRPr="003E35E8">
        <w:rPr>
          <w:rFonts w:cstheme="minorHAnsi"/>
        </w:rPr>
        <w:t>the Company</w:t>
      </w:r>
      <w:r w:rsidRPr="003E35E8">
        <w:rPr>
          <w:rFonts w:cstheme="minorHAnsi"/>
        </w:rPr>
        <w:t>.</w:t>
      </w:r>
    </w:p>
    <w:p w14:paraId="737C662D" w14:textId="3AAFDA5C"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12</w:t>
      </w:r>
      <w:r w:rsidR="00173173" w:rsidRPr="003E35E8">
        <w:rPr>
          <w:rFonts w:cs="Arial"/>
          <w:szCs w:val="24"/>
        </w:rPr>
        <w:tab/>
      </w:r>
      <w:r w:rsidRPr="003E35E8">
        <w:rPr>
          <w:rFonts w:cs="Arial"/>
          <w:szCs w:val="24"/>
        </w:rPr>
        <w:t>The AAO is also responsible for ensuring arrangements are in place to:</w:t>
      </w:r>
    </w:p>
    <w:p w14:paraId="0668B1BB" w14:textId="6D28B0C2" w:rsidR="009B267C" w:rsidRPr="003E35E8" w:rsidRDefault="009B267C">
      <w:pPr>
        <w:numPr>
          <w:ilvl w:val="0"/>
          <w:numId w:val="7"/>
        </w:numPr>
        <w:tabs>
          <w:tab w:val="clear" w:pos="1145"/>
        </w:tabs>
        <w:spacing w:after="120" w:line="288" w:lineRule="auto"/>
        <w:ind w:left="1276" w:hanging="567"/>
        <w:rPr>
          <w:rFonts w:cs="Arial"/>
          <w:szCs w:val="24"/>
        </w:rPr>
      </w:pPr>
      <w:r w:rsidRPr="003E35E8">
        <w:rPr>
          <w:rFonts w:cs="Arial"/>
          <w:szCs w:val="24"/>
        </w:rPr>
        <w:t xml:space="preserve">address significant problems within </w:t>
      </w:r>
      <w:r w:rsidR="00EF102D" w:rsidRPr="003E35E8">
        <w:rPr>
          <w:rFonts w:cs="Arial"/>
          <w:szCs w:val="24"/>
        </w:rPr>
        <w:t>the Company</w:t>
      </w:r>
      <w:r w:rsidRPr="003E35E8">
        <w:rPr>
          <w:rFonts w:cs="Arial"/>
          <w:szCs w:val="24"/>
        </w:rPr>
        <w:t>, making such interventions as are judged necessary;</w:t>
      </w:r>
    </w:p>
    <w:p w14:paraId="2C1F4859" w14:textId="77777777" w:rsidR="00EA3A42" w:rsidRPr="003E35E8" w:rsidRDefault="00EA3A42">
      <w:pPr>
        <w:numPr>
          <w:ilvl w:val="0"/>
          <w:numId w:val="7"/>
        </w:numPr>
        <w:tabs>
          <w:tab w:val="clear" w:pos="1145"/>
        </w:tabs>
        <w:spacing w:after="120" w:line="288" w:lineRule="auto"/>
        <w:ind w:left="1276" w:hanging="567"/>
        <w:rPr>
          <w:rFonts w:cs="Arial"/>
          <w:szCs w:val="24"/>
        </w:rPr>
      </w:pPr>
      <w:r w:rsidRPr="003E35E8">
        <w:rPr>
          <w:rFonts w:cs="Arial"/>
          <w:szCs w:val="24"/>
        </w:rPr>
        <w:t xml:space="preserve">inform the Company of relevant government policy in a timely manner; </w:t>
      </w:r>
    </w:p>
    <w:p w14:paraId="7976FD44" w14:textId="10201018" w:rsidR="009B267C" w:rsidRPr="003E35E8" w:rsidRDefault="009B267C">
      <w:pPr>
        <w:numPr>
          <w:ilvl w:val="0"/>
          <w:numId w:val="7"/>
        </w:numPr>
        <w:tabs>
          <w:tab w:val="clear" w:pos="1145"/>
        </w:tabs>
        <w:spacing w:after="120" w:line="288" w:lineRule="auto"/>
        <w:ind w:left="1276" w:hanging="567"/>
        <w:rPr>
          <w:rFonts w:cs="Arial"/>
          <w:szCs w:val="24"/>
        </w:rPr>
      </w:pPr>
      <w:r w:rsidRPr="003E35E8">
        <w:rPr>
          <w:rFonts w:cs="Arial"/>
          <w:szCs w:val="24"/>
        </w:rPr>
        <w:t xml:space="preserve">periodically carry out an assessment of the risks both to the </w:t>
      </w:r>
      <w:r w:rsidR="004B3F4F" w:rsidRPr="003E35E8">
        <w:rPr>
          <w:rFonts w:cs="Arial"/>
          <w:szCs w:val="24"/>
        </w:rPr>
        <w:t xml:space="preserve">Welsh Government </w:t>
      </w:r>
      <w:r w:rsidRPr="003E35E8">
        <w:rPr>
          <w:rFonts w:cs="Arial"/>
          <w:szCs w:val="24"/>
        </w:rPr>
        <w:t xml:space="preserve">and </w:t>
      </w:r>
      <w:r w:rsidR="00EF102D" w:rsidRPr="003E35E8">
        <w:rPr>
          <w:rFonts w:cs="Arial"/>
          <w:szCs w:val="24"/>
        </w:rPr>
        <w:t>the Company</w:t>
      </w:r>
      <w:r w:rsidRPr="003E35E8">
        <w:rPr>
          <w:rFonts w:cs="Arial"/>
          <w:szCs w:val="24"/>
        </w:rPr>
        <w:t>’s objectives and activities;</w:t>
      </w:r>
    </w:p>
    <w:p w14:paraId="39161E38" w14:textId="4AA5D6D9" w:rsidR="00EA3A42" w:rsidRPr="003E35E8" w:rsidRDefault="00EA3A42">
      <w:pPr>
        <w:numPr>
          <w:ilvl w:val="0"/>
          <w:numId w:val="7"/>
        </w:numPr>
        <w:tabs>
          <w:tab w:val="clear" w:pos="1145"/>
        </w:tabs>
        <w:spacing w:after="120" w:line="288" w:lineRule="auto"/>
        <w:ind w:left="1276" w:hanging="567"/>
        <w:rPr>
          <w:rFonts w:cs="Arial"/>
        </w:rPr>
      </w:pPr>
      <w:r w:rsidRPr="003E35E8">
        <w:rPr>
          <w:rFonts w:cs="Arial"/>
        </w:rPr>
        <w:t>monitor the Company’s activities and its financial position through regular meetings and returns;</w:t>
      </w:r>
    </w:p>
    <w:p w14:paraId="5BCCA3A7" w14:textId="25ECDB25" w:rsidR="009B267C" w:rsidRPr="003E35E8" w:rsidRDefault="009B267C">
      <w:pPr>
        <w:numPr>
          <w:ilvl w:val="0"/>
          <w:numId w:val="7"/>
        </w:numPr>
        <w:tabs>
          <w:tab w:val="clear" w:pos="1145"/>
        </w:tabs>
        <w:spacing w:after="120" w:line="288" w:lineRule="auto"/>
        <w:ind w:left="1276" w:hanging="567"/>
        <w:rPr>
          <w:rFonts w:cs="Arial"/>
          <w:szCs w:val="24"/>
        </w:rPr>
      </w:pPr>
      <w:r w:rsidRPr="003E35E8">
        <w:rPr>
          <w:rFonts w:cs="Arial"/>
          <w:szCs w:val="24"/>
        </w:rPr>
        <w:t xml:space="preserve">bring to the attention of </w:t>
      </w:r>
      <w:r w:rsidR="00EF102D" w:rsidRPr="003E35E8">
        <w:rPr>
          <w:rFonts w:cs="Arial"/>
          <w:szCs w:val="24"/>
        </w:rPr>
        <w:t xml:space="preserve">the Company’s </w:t>
      </w:r>
      <w:r w:rsidRPr="003E35E8">
        <w:rPr>
          <w:rFonts w:cs="Arial"/>
          <w:szCs w:val="24"/>
        </w:rPr>
        <w:t xml:space="preserve">full </w:t>
      </w:r>
      <w:r w:rsidR="00A728AC" w:rsidRPr="003E35E8">
        <w:rPr>
          <w:rFonts w:cs="Arial"/>
          <w:szCs w:val="24"/>
        </w:rPr>
        <w:t>b</w:t>
      </w:r>
      <w:r w:rsidRPr="003E35E8">
        <w:rPr>
          <w:rFonts w:cs="Arial"/>
          <w:szCs w:val="24"/>
        </w:rPr>
        <w:t xml:space="preserve">oard any concerns about the activities of </w:t>
      </w:r>
      <w:r w:rsidR="00EF102D" w:rsidRPr="003E35E8">
        <w:rPr>
          <w:rFonts w:cs="Arial"/>
          <w:szCs w:val="24"/>
        </w:rPr>
        <w:t xml:space="preserve">the Company </w:t>
      </w:r>
      <w:r w:rsidRPr="003E35E8">
        <w:rPr>
          <w:rFonts w:cs="Arial"/>
          <w:szCs w:val="24"/>
        </w:rPr>
        <w:t>requiring explanations and assurances that remedial action will be taken; and</w:t>
      </w:r>
    </w:p>
    <w:p w14:paraId="54AF2AEA" w14:textId="3C6A9527" w:rsidR="009B267C" w:rsidRPr="003E35E8" w:rsidRDefault="009B267C">
      <w:pPr>
        <w:numPr>
          <w:ilvl w:val="0"/>
          <w:numId w:val="7"/>
        </w:numPr>
        <w:tabs>
          <w:tab w:val="clear" w:pos="1145"/>
        </w:tabs>
        <w:spacing w:after="120" w:line="288" w:lineRule="auto"/>
        <w:ind w:left="1276" w:hanging="567"/>
        <w:rPr>
          <w:rFonts w:cs="Arial"/>
          <w:szCs w:val="24"/>
        </w:rPr>
      </w:pPr>
      <w:r w:rsidRPr="003E35E8">
        <w:rPr>
          <w:rFonts w:cs="Arial"/>
          <w:szCs w:val="24"/>
        </w:rPr>
        <w:t xml:space="preserve">designate the Chief Executive of </w:t>
      </w:r>
      <w:r w:rsidR="00EF102D" w:rsidRPr="003E35E8">
        <w:rPr>
          <w:rFonts w:cs="Arial"/>
          <w:szCs w:val="24"/>
        </w:rPr>
        <w:t>the Company</w:t>
      </w:r>
      <w:r w:rsidRPr="003E35E8">
        <w:rPr>
          <w:rFonts w:cs="Arial"/>
          <w:szCs w:val="24"/>
        </w:rPr>
        <w:t xml:space="preserve"> as its Accounting Officer</w:t>
      </w:r>
      <w:r w:rsidR="00A301A8" w:rsidRPr="003E35E8">
        <w:rPr>
          <w:rFonts w:cs="Arial"/>
          <w:szCs w:val="24"/>
        </w:rPr>
        <w:t>.</w:t>
      </w:r>
    </w:p>
    <w:p w14:paraId="5F0E2667" w14:textId="5735A8A1"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13</w:t>
      </w:r>
      <w:r w:rsidR="00173173" w:rsidRPr="003E35E8">
        <w:rPr>
          <w:rFonts w:cs="Arial"/>
          <w:szCs w:val="24"/>
        </w:rPr>
        <w:tab/>
      </w:r>
      <w:r w:rsidRPr="003E35E8">
        <w:rPr>
          <w:rFonts w:cs="Arial"/>
          <w:szCs w:val="24"/>
        </w:rPr>
        <w:t>The AAO is responsible for</w:t>
      </w:r>
      <w:r w:rsidR="00CA29C2" w:rsidRPr="003E35E8">
        <w:rPr>
          <w:rFonts w:cs="Arial"/>
          <w:szCs w:val="24"/>
        </w:rPr>
        <w:t xml:space="preserve"> advising the Minister on</w:t>
      </w:r>
      <w:r w:rsidRPr="003E35E8">
        <w:rPr>
          <w:rFonts w:cs="Arial"/>
          <w:szCs w:val="24"/>
        </w:rPr>
        <w:t xml:space="preserve">: </w:t>
      </w:r>
    </w:p>
    <w:p w14:paraId="3CE41DA0" w14:textId="0636F4BE" w:rsidR="009B267C" w:rsidRPr="003E35E8" w:rsidRDefault="009B267C">
      <w:pPr>
        <w:numPr>
          <w:ilvl w:val="0"/>
          <w:numId w:val="6"/>
        </w:numPr>
        <w:tabs>
          <w:tab w:val="clear" w:pos="1572"/>
        </w:tabs>
        <w:spacing w:after="120" w:line="288" w:lineRule="auto"/>
        <w:ind w:left="1276" w:hanging="567"/>
        <w:rPr>
          <w:rFonts w:cs="Arial"/>
          <w:szCs w:val="24"/>
        </w:rPr>
      </w:pPr>
      <w:r w:rsidRPr="003E35E8">
        <w:rPr>
          <w:rFonts w:cs="Arial"/>
          <w:szCs w:val="24"/>
        </w:rPr>
        <w:t xml:space="preserve">appropriate strategic objectives for </w:t>
      </w:r>
      <w:r w:rsidR="00EF102D" w:rsidRPr="003E35E8">
        <w:rPr>
          <w:rFonts w:cs="Arial"/>
          <w:szCs w:val="24"/>
        </w:rPr>
        <w:t xml:space="preserve">the </w:t>
      </w:r>
      <w:r w:rsidR="00145BBE" w:rsidRPr="003E35E8">
        <w:rPr>
          <w:rFonts w:cs="Arial"/>
          <w:szCs w:val="24"/>
        </w:rPr>
        <w:t>Company in</w:t>
      </w:r>
      <w:r w:rsidRPr="003E35E8">
        <w:rPr>
          <w:rFonts w:cs="Arial"/>
          <w:szCs w:val="24"/>
        </w:rPr>
        <w:t xml:space="preserve"> the light of the wider strategic aims of the</w:t>
      </w:r>
      <w:r w:rsidR="004B3F4F" w:rsidRPr="003E35E8">
        <w:rPr>
          <w:rFonts w:cs="Arial"/>
          <w:szCs w:val="24"/>
        </w:rPr>
        <w:t xml:space="preserve"> Welsh Government</w:t>
      </w:r>
      <w:r w:rsidRPr="003E35E8">
        <w:rPr>
          <w:rFonts w:cs="Arial"/>
          <w:szCs w:val="24"/>
        </w:rPr>
        <w:t xml:space="preserve"> and key delivery and performance indicators.</w:t>
      </w:r>
    </w:p>
    <w:p w14:paraId="165165A9" w14:textId="200F27CD" w:rsidR="009B267C" w:rsidRPr="003E35E8" w:rsidRDefault="009B267C">
      <w:pPr>
        <w:numPr>
          <w:ilvl w:val="0"/>
          <w:numId w:val="6"/>
        </w:numPr>
        <w:tabs>
          <w:tab w:val="clear" w:pos="1572"/>
        </w:tabs>
        <w:spacing w:after="120" w:line="288" w:lineRule="auto"/>
        <w:ind w:left="1276" w:hanging="567"/>
        <w:rPr>
          <w:rFonts w:cs="Arial"/>
          <w:szCs w:val="24"/>
        </w:rPr>
      </w:pPr>
      <w:r w:rsidRPr="003E35E8">
        <w:rPr>
          <w:rFonts w:cs="Arial"/>
          <w:szCs w:val="24"/>
        </w:rPr>
        <w:t xml:space="preserve">an appropriate budget for </w:t>
      </w:r>
      <w:r w:rsidR="00EF102D" w:rsidRPr="003E35E8">
        <w:rPr>
          <w:rFonts w:cs="Arial"/>
          <w:szCs w:val="24"/>
        </w:rPr>
        <w:t>the Company</w:t>
      </w:r>
      <w:r w:rsidRPr="003E35E8">
        <w:rPr>
          <w:rFonts w:cs="Arial"/>
          <w:szCs w:val="24"/>
        </w:rPr>
        <w:t xml:space="preserve"> in the light of the Group’s overall spending priorities; and</w:t>
      </w:r>
    </w:p>
    <w:p w14:paraId="4BB5B266" w14:textId="0557CD95" w:rsidR="009B267C" w:rsidRPr="003E35E8" w:rsidRDefault="009B267C">
      <w:pPr>
        <w:numPr>
          <w:ilvl w:val="0"/>
          <w:numId w:val="6"/>
        </w:numPr>
        <w:tabs>
          <w:tab w:val="clear" w:pos="1572"/>
        </w:tabs>
        <w:spacing w:after="120" w:line="288" w:lineRule="auto"/>
        <w:ind w:left="1276" w:hanging="567"/>
        <w:rPr>
          <w:rFonts w:cs="Arial"/>
          <w:szCs w:val="24"/>
        </w:rPr>
      </w:pPr>
      <w:r w:rsidRPr="003E35E8">
        <w:rPr>
          <w:rFonts w:cs="Arial"/>
          <w:szCs w:val="24"/>
        </w:rPr>
        <w:t xml:space="preserve">how well </w:t>
      </w:r>
      <w:r w:rsidR="00EF102D" w:rsidRPr="003E35E8">
        <w:rPr>
          <w:rFonts w:cs="Arial"/>
          <w:szCs w:val="24"/>
        </w:rPr>
        <w:t>the Company</w:t>
      </w:r>
      <w:r w:rsidRPr="003E35E8">
        <w:rPr>
          <w:rFonts w:cs="Arial"/>
          <w:szCs w:val="24"/>
        </w:rPr>
        <w:t xml:space="preserve"> is achieving its strategic objectives within the policy and resources framework determined by the Minister and whether it is delivering value for money.</w:t>
      </w:r>
    </w:p>
    <w:p w14:paraId="1489E121" w14:textId="2FAF56E0"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14</w:t>
      </w:r>
      <w:r w:rsidR="00173173" w:rsidRPr="003E35E8">
        <w:rPr>
          <w:rFonts w:cs="Arial"/>
          <w:szCs w:val="24"/>
        </w:rPr>
        <w:tab/>
      </w:r>
      <w:r w:rsidRPr="003E35E8">
        <w:rPr>
          <w:rFonts w:cs="Arial"/>
          <w:szCs w:val="24"/>
        </w:rPr>
        <w:t>The AAO must ensure appropriate oversight arrangements are in place</w:t>
      </w:r>
      <w:r w:rsidR="00CE3AB4" w:rsidRPr="003E35E8">
        <w:rPr>
          <w:rFonts w:cs="Arial"/>
          <w:szCs w:val="24"/>
        </w:rPr>
        <w:t xml:space="preserve">. </w:t>
      </w:r>
    </w:p>
    <w:p w14:paraId="088E5BF3" w14:textId="30329F25" w:rsidR="009B267C" w:rsidRPr="003E35E8" w:rsidRDefault="00D7628D" w:rsidP="002A0DF7">
      <w:pPr>
        <w:pStyle w:val="Heading4"/>
      </w:pPr>
      <w:bookmarkStart w:id="21" w:name="_Toc139875264"/>
      <w:r w:rsidRPr="003E35E8">
        <w:t>Partnership Team</w:t>
      </w:r>
      <w:bookmarkEnd w:id="21"/>
    </w:p>
    <w:p w14:paraId="586A2C27" w14:textId="3A72BD4C" w:rsidR="009B267C" w:rsidRPr="003E35E8" w:rsidRDefault="009B267C" w:rsidP="005526A7">
      <w:pPr>
        <w:spacing w:after="120" w:line="288" w:lineRule="auto"/>
        <w:rPr>
          <w:rFonts w:cs="Arial"/>
          <w:szCs w:val="24"/>
        </w:rPr>
      </w:pPr>
      <w:r w:rsidRPr="003E35E8">
        <w:rPr>
          <w:rFonts w:cs="Arial"/>
          <w:szCs w:val="24"/>
        </w:rPr>
        <w:t>3.</w:t>
      </w:r>
      <w:r w:rsidR="00B5587F" w:rsidRPr="003E35E8">
        <w:rPr>
          <w:rFonts w:cs="Arial"/>
          <w:szCs w:val="24"/>
        </w:rPr>
        <w:t xml:space="preserve">15 </w:t>
      </w:r>
      <w:r w:rsidR="004B3F4F" w:rsidRPr="003E35E8">
        <w:rPr>
          <w:rFonts w:cs="Arial"/>
          <w:szCs w:val="24"/>
        </w:rPr>
        <w:tab/>
      </w:r>
      <w:r w:rsidRPr="003E35E8">
        <w:rPr>
          <w:rFonts w:cs="Arial"/>
          <w:szCs w:val="24"/>
        </w:rPr>
        <w:t xml:space="preserve">The AAO delegates responsibility for the day-to-day management of relations </w:t>
      </w:r>
      <w:r w:rsidR="001D062A" w:rsidRPr="003E35E8">
        <w:rPr>
          <w:rFonts w:cs="Arial"/>
          <w:szCs w:val="24"/>
        </w:rPr>
        <w:t xml:space="preserve">between the Welsh Government and </w:t>
      </w:r>
      <w:r w:rsidR="00EF102D" w:rsidRPr="003E35E8">
        <w:rPr>
          <w:rFonts w:cs="Arial"/>
          <w:szCs w:val="24"/>
        </w:rPr>
        <w:t>the Company</w:t>
      </w:r>
      <w:r w:rsidRPr="003E35E8">
        <w:rPr>
          <w:rFonts w:cs="Arial"/>
          <w:szCs w:val="24"/>
        </w:rPr>
        <w:t xml:space="preserve"> to </w:t>
      </w:r>
      <w:r w:rsidR="00A728AC" w:rsidRPr="003E35E8">
        <w:rPr>
          <w:rFonts w:cs="Arial"/>
        </w:rPr>
        <w:t>Deputy Director</w:t>
      </w:r>
      <w:r w:rsidR="00E63C86" w:rsidRPr="003E35E8">
        <w:rPr>
          <w:rFonts w:cs="Arial"/>
        </w:rPr>
        <w:t xml:space="preserve"> of the</w:t>
      </w:r>
      <w:r w:rsidR="00A728AC" w:rsidRPr="003E35E8">
        <w:rPr>
          <w:rFonts w:cs="Arial"/>
        </w:rPr>
        <w:t xml:space="preserve"> </w:t>
      </w:r>
      <w:r w:rsidR="00E63C86" w:rsidRPr="003E35E8">
        <w:rPr>
          <w:rFonts w:cs="Arial"/>
        </w:rPr>
        <w:t xml:space="preserve">Higher Education Division </w:t>
      </w:r>
      <w:r w:rsidR="00A728AC" w:rsidRPr="003E35E8">
        <w:rPr>
          <w:rFonts w:cs="Arial"/>
        </w:rPr>
        <w:t>(“Deputy Director”) who heads the partnership team within the Welsh Government.</w:t>
      </w:r>
    </w:p>
    <w:p w14:paraId="31C30540" w14:textId="639EF12B" w:rsidR="009B267C" w:rsidRPr="003E35E8" w:rsidRDefault="00582190" w:rsidP="005526A7">
      <w:pPr>
        <w:spacing w:after="120" w:line="288" w:lineRule="auto"/>
        <w:rPr>
          <w:rFonts w:cs="Arial"/>
          <w:szCs w:val="24"/>
        </w:rPr>
      </w:pPr>
      <w:r w:rsidRPr="003E35E8">
        <w:rPr>
          <w:rFonts w:cs="Arial"/>
          <w:szCs w:val="24"/>
        </w:rPr>
        <w:lastRenderedPageBreak/>
        <w:t>3.</w:t>
      </w:r>
      <w:r w:rsidR="00B5587F" w:rsidRPr="003E35E8">
        <w:rPr>
          <w:rFonts w:cs="Arial"/>
          <w:szCs w:val="24"/>
        </w:rPr>
        <w:t xml:space="preserve">16 </w:t>
      </w:r>
      <w:r w:rsidR="004B3F4F" w:rsidRPr="003E35E8">
        <w:rPr>
          <w:rFonts w:cs="Arial"/>
          <w:szCs w:val="24"/>
        </w:rPr>
        <w:tab/>
      </w:r>
      <w:r w:rsidR="009B267C" w:rsidRPr="003E35E8">
        <w:rPr>
          <w:rFonts w:cs="Arial"/>
          <w:szCs w:val="24"/>
        </w:rPr>
        <w:t>The Deputy Directo</w:t>
      </w:r>
      <w:r w:rsidR="00D25AAB" w:rsidRPr="003E35E8">
        <w:rPr>
          <w:rFonts w:cs="Arial"/>
          <w:szCs w:val="24"/>
        </w:rPr>
        <w:t>r and partnership team</w:t>
      </w:r>
      <w:r w:rsidR="009B267C" w:rsidRPr="003E35E8">
        <w:rPr>
          <w:rFonts w:cs="Arial"/>
          <w:szCs w:val="24"/>
        </w:rPr>
        <w:t xml:space="preserve"> is to work closely with </w:t>
      </w:r>
      <w:r w:rsidR="00EF102D" w:rsidRPr="003E35E8">
        <w:rPr>
          <w:rFonts w:cs="Arial"/>
          <w:szCs w:val="24"/>
        </w:rPr>
        <w:t>the Company</w:t>
      </w:r>
      <w:r w:rsidR="009B267C" w:rsidRPr="003E35E8">
        <w:rPr>
          <w:rFonts w:cs="Arial"/>
          <w:szCs w:val="24"/>
        </w:rPr>
        <w:t xml:space="preserve">’s Chief Executive and be answerable to the AAO. </w:t>
      </w:r>
      <w:r w:rsidR="001D062A" w:rsidRPr="003E35E8">
        <w:rPr>
          <w:rFonts w:cs="Arial"/>
          <w:szCs w:val="24"/>
        </w:rPr>
        <w:t xml:space="preserve"> They are also the primary source of advice to the Welsh Ministers on the discharge of their responsibilities in respect of </w:t>
      </w:r>
      <w:r w:rsidR="00EF102D" w:rsidRPr="003E35E8">
        <w:rPr>
          <w:rFonts w:cs="Arial"/>
          <w:szCs w:val="24"/>
        </w:rPr>
        <w:t>the Company</w:t>
      </w:r>
      <w:r w:rsidR="004B3F4F" w:rsidRPr="003E35E8">
        <w:rPr>
          <w:rFonts w:cs="Arial"/>
          <w:szCs w:val="24"/>
        </w:rPr>
        <w:t xml:space="preserve"> </w:t>
      </w:r>
      <w:r w:rsidR="004B3F4F" w:rsidRPr="003E35E8">
        <w:rPr>
          <w:rFonts w:cs="Arial"/>
        </w:rPr>
        <w:t xml:space="preserve">and support both the </w:t>
      </w:r>
      <w:r w:rsidR="00A728AC" w:rsidRPr="003E35E8">
        <w:rPr>
          <w:rFonts w:cs="Arial"/>
        </w:rPr>
        <w:t>PAO</w:t>
      </w:r>
      <w:r w:rsidR="004B3F4F" w:rsidRPr="003E35E8">
        <w:rPr>
          <w:rFonts w:cs="Arial"/>
        </w:rPr>
        <w:t xml:space="preserve"> and the </w:t>
      </w:r>
      <w:r w:rsidR="00A728AC" w:rsidRPr="003E35E8">
        <w:rPr>
          <w:rFonts w:cs="Arial"/>
        </w:rPr>
        <w:t>AAO</w:t>
      </w:r>
      <w:r w:rsidR="004B3F4F" w:rsidRPr="003E35E8">
        <w:rPr>
          <w:rFonts w:cs="Arial"/>
        </w:rPr>
        <w:t xml:space="preserve"> in their responsibilities towards the </w:t>
      </w:r>
      <w:r w:rsidR="001B0AD9" w:rsidRPr="003E35E8">
        <w:rPr>
          <w:rFonts w:cs="Arial"/>
        </w:rPr>
        <w:t>Company</w:t>
      </w:r>
      <w:r w:rsidR="001D062A" w:rsidRPr="003E35E8">
        <w:rPr>
          <w:rFonts w:cs="Arial"/>
          <w:szCs w:val="24"/>
        </w:rPr>
        <w:t xml:space="preserve">. </w:t>
      </w:r>
    </w:p>
    <w:p w14:paraId="05215624" w14:textId="6C6E0ACF" w:rsidR="001D062A" w:rsidRPr="003E35E8" w:rsidRDefault="001D062A" w:rsidP="003E3D8D">
      <w:pPr>
        <w:pStyle w:val="BodyTextIndent"/>
        <w:spacing w:line="288" w:lineRule="auto"/>
        <w:ind w:left="0"/>
        <w:rPr>
          <w:rFonts w:cs="Arial"/>
        </w:rPr>
      </w:pPr>
      <w:r w:rsidRPr="003E35E8">
        <w:rPr>
          <w:rFonts w:cs="Arial"/>
          <w:szCs w:val="24"/>
        </w:rPr>
        <w:t>3.</w:t>
      </w:r>
      <w:r w:rsidR="00B5587F" w:rsidRPr="003E35E8">
        <w:rPr>
          <w:rFonts w:cs="Arial"/>
          <w:szCs w:val="24"/>
        </w:rPr>
        <w:t xml:space="preserve">17 </w:t>
      </w:r>
      <w:r w:rsidR="001B0AD9" w:rsidRPr="003E35E8">
        <w:rPr>
          <w:rFonts w:cs="Arial"/>
          <w:szCs w:val="24"/>
        </w:rPr>
        <w:tab/>
      </w:r>
      <w:r w:rsidRPr="003E35E8">
        <w:rPr>
          <w:rFonts w:cs="Arial"/>
        </w:rPr>
        <w:t>Specific responsibilities include</w:t>
      </w:r>
      <w:r w:rsidR="008723D0" w:rsidRPr="003E35E8">
        <w:rPr>
          <w:rFonts w:cs="Arial"/>
        </w:rPr>
        <w:t xml:space="preserve"> (but are not limited to)</w:t>
      </w:r>
      <w:r w:rsidRPr="003E35E8">
        <w:rPr>
          <w:rFonts w:cs="Arial"/>
        </w:rPr>
        <w:t xml:space="preserve">: </w:t>
      </w:r>
    </w:p>
    <w:p w14:paraId="4C3CC279" w14:textId="1D829D9D" w:rsidR="00D41250" w:rsidRPr="003E35E8" w:rsidRDefault="008723D0" w:rsidP="00D41250">
      <w:pPr>
        <w:numPr>
          <w:ilvl w:val="0"/>
          <w:numId w:val="6"/>
        </w:numPr>
        <w:spacing w:after="120"/>
        <w:ind w:left="709" w:hanging="425"/>
        <w:contextualSpacing/>
        <w:rPr>
          <w:rFonts w:cs="Arial"/>
          <w:szCs w:val="24"/>
        </w:rPr>
      </w:pPr>
      <w:r w:rsidRPr="003E35E8">
        <w:rPr>
          <w:rFonts w:cs="Arial"/>
          <w:szCs w:val="24"/>
        </w:rPr>
        <w:t xml:space="preserve">agreeing </w:t>
      </w:r>
      <w:r w:rsidR="00D41250" w:rsidRPr="003E35E8">
        <w:rPr>
          <w:rFonts w:cs="Arial"/>
          <w:szCs w:val="24"/>
        </w:rPr>
        <w:t>appropriate strategic objectives for the Company in the light of the wider strategic aims of their Group and key delivery and performance indicators.</w:t>
      </w:r>
    </w:p>
    <w:p w14:paraId="3CC04B3B" w14:textId="04107B7B" w:rsidR="001D062A" w:rsidRPr="003E35E8" w:rsidRDefault="008723D0" w:rsidP="00D41250">
      <w:pPr>
        <w:numPr>
          <w:ilvl w:val="0"/>
          <w:numId w:val="6"/>
        </w:numPr>
        <w:spacing w:after="120"/>
        <w:ind w:left="709" w:hanging="425"/>
        <w:contextualSpacing/>
        <w:rPr>
          <w:rFonts w:cs="Arial"/>
          <w:szCs w:val="24"/>
        </w:rPr>
      </w:pPr>
      <w:r w:rsidRPr="003E35E8">
        <w:rPr>
          <w:rFonts w:cs="Arial"/>
          <w:szCs w:val="24"/>
        </w:rPr>
        <w:t xml:space="preserve">setting </w:t>
      </w:r>
      <w:r w:rsidR="00D41250" w:rsidRPr="003E35E8">
        <w:rPr>
          <w:rFonts w:cs="Arial"/>
          <w:szCs w:val="24"/>
        </w:rPr>
        <w:t>an appropriate budget for the Company in the light of the Group’s overall spending priorities; and how well the Company is achieving its strategic objectives within the policy and resources framework determined by the Minister and whether it is delivering value for money.</w:t>
      </w:r>
    </w:p>
    <w:p w14:paraId="4A90B128" w14:textId="1D6D9566" w:rsidR="00610B75" w:rsidRPr="003E35E8" w:rsidRDefault="00610B75" w:rsidP="00D41250">
      <w:pPr>
        <w:spacing w:before="240" w:after="120" w:line="288" w:lineRule="auto"/>
        <w:rPr>
          <w:rFonts w:cs="Arial"/>
        </w:rPr>
      </w:pPr>
      <w:r w:rsidRPr="003E35E8">
        <w:rPr>
          <w:rFonts w:cs="Arial"/>
          <w:szCs w:val="24"/>
        </w:rPr>
        <w:t>3.</w:t>
      </w:r>
      <w:r w:rsidR="00B5587F" w:rsidRPr="003E35E8">
        <w:rPr>
          <w:rFonts w:cs="Arial"/>
          <w:szCs w:val="24"/>
        </w:rPr>
        <w:t xml:space="preserve">18 </w:t>
      </w:r>
      <w:r w:rsidR="001B0AD9" w:rsidRPr="003E35E8">
        <w:rPr>
          <w:rFonts w:cs="Arial"/>
          <w:szCs w:val="24"/>
        </w:rPr>
        <w:tab/>
      </w:r>
      <w:r w:rsidRPr="003E35E8">
        <w:rPr>
          <w:rFonts w:cs="Arial"/>
          <w:szCs w:val="24"/>
        </w:rPr>
        <w:t xml:space="preserve">The normal point of contact for </w:t>
      </w:r>
      <w:r w:rsidR="00EF102D" w:rsidRPr="003E35E8">
        <w:rPr>
          <w:rFonts w:cs="Arial"/>
          <w:szCs w:val="24"/>
        </w:rPr>
        <w:t>the Company</w:t>
      </w:r>
      <w:r w:rsidRPr="003E35E8">
        <w:rPr>
          <w:rFonts w:cs="Arial"/>
          <w:szCs w:val="24"/>
        </w:rPr>
        <w:t xml:space="preserve"> in dealing with the Welsh Government is </w:t>
      </w:r>
      <w:r w:rsidR="00210EC0" w:rsidRPr="003E35E8">
        <w:rPr>
          <w:rFonts w:cs="Arial"/>
          <w:szCs w:val="24"/>
        </w:rPr>
        <w:t>Head of Careers Policy</w:t>
      </w:r>
      <w:r w:rsidR="00210EC0" w:rsidRPr="003E35E8" w:rsidDel="00210EC0">
        <w:rPr>
          <w:rFonts w:cs="Arial"/>
          <w:szCs w:val="24"/>
        </w:rPr>
        <w:t xml:space="preserve"> </w:t>
      </w:r>
      <w:r w:rsidRPr="003E35E8">
        <w:rPr>
          <w:rFonts w:cs="Arial"/>
          <w:szCs w:val="24"/>
        </w:rPr>
        <w:t xml:space="preserve">in the </w:t>
      </w:r>
      <w:r w:rsidR="001B0AD9" w:rsidRPr="003E35E8">
        <w:rPr>
          <w:rFonts w:cs="Arial"/>
          <w:szCs w:val="24"/>
        </w:rPr>
        <w:t>partnership team</w:t>
      </w:r>
      <w:r w:rsidRPr="003E35E8">
        <w:rPr>
          <w:rFonts w:cs="Arial"/>
          <w:szCs w:val="24"/>
        </w:rPr>
        <w:t>.</w:t>
      </w:r>
      <w:r w:rsidR="00100EB4" w:rsidRPr="003E35E8">
        <w:rPr>
          <w:rFonts w:cs="Arial"/>
          <w:szCs w:val="24"/>
        </w:rPr>
        <w:t xml:space="preserve"> </w:t>
      </w:r>
      <w:r w:rsidR="00100EB4" w:rsidRPr="003E35E8">
        <w:rPr>
          <w:rFonts w:cs="Arial"/>
        </w:rPr>
        <w:t xml:space="preserve">The Company should notify </w:t>
      </w:r>
      <w:r w:rsidR="00210EC0" w:rsidRPr="003E35E8">
        <w:rPr>
          <w:rFonts w:cs="Arial"/>
        </w:rPr>
        <w:t xml:space="preserve">the Head of Careers Policy (or if unavailable a representative within the partnership team) </w:t>
      </w:r>
      <w:r w:rsidR="00210EC0" w:rsidRPr="003E35E8" w:rsidDel="00210EC0">
        <w:rPr>
          <w:rFonts w:cs="Arial"/>
        </w:rPr>
        <w:t xml:space="preserve"> </w:t>
      </w:r>
      <w:r w:rsidR="00100EB4" w:rsidRPr="003E35E8">
        <w:rPr>
          <w:rFonts w:cs="Arial"/>
        </w:rPr>
        <w:t xml:space="preserve">if it intends to meet with another area of the Welsh Government (except </w:t>
      </w:r>
      <w:r w:rsidR="00EA3A42" w:rsidRPr="003E35E8">
        <w:rPr>
          <w:rFonts w:cs="Arial"/>
        </w:rPr>
        <w:t xml:space="preserve">meetings and discussions with </w:t>
      </w:r>
      <w:r w:rsidR="00100EB4" w:rsidRPr="003E35E8">
        <w:rPr>
          <w:rFonts w:cs="Arial"/>
        </w:rPr>
        <w:t>Public Bodies Unit).</w:t>
      </w:r>
    </w:p>
    <w:p w14:paraId="2E30588B" w14:textId="51DC498D" w:rsidR="001B0AD9" w:rsidRPr="003E35E8" w:rsidRDefault="001B0AD9" w:rsidP="005526A7">
      <w:pPr>
        <w:spacing w:after="120" w:line="288" w:lineRule="auto"/>
        <w:rPr>
          <w:rFonts w:cs="Arial"/>
        </w:rPr>
      </w:pPr>
      <w:r w:rsidRPr="003E35E8">
        <w:rPr>
          <w:rFonts w:cs="Arial"/>
        </w:rPr>
        <w:t>3.</w:t>
      </w:r>
      <w:r w:rsidR="00B5587F" w:rsidRPr="003E35E8">
        <w:rPr>
          <w:rFonts w:cs="Arial"/>
        </w:rPr>
        <w:t>19</w:t>
      </w:r>
      <w:r w:rsidRPr="003E35E8">
        <w:rPr>
          <w:rFonts w:cs="Arial"/>
        </w:rPr>
        <w:tab/>
        <w:t xml:space="preserve">Officials of the partnership team will liaise regularly with officials of the Company to review the Company’s financial performance against plans and the achievement against targets. </w:t>
      </w:r>
      <w:r w:rsidR="000F6420" w:rsidRPr="003E35E8">
        <w:rPr>
          <w:rFonts w:cs="Arial"/>
        </w:rPr>
        <w:t>The body sh</w:t>
      </w:r>
      <w:r w:rsidR="00C8248E" w:rsidRPr="003E35E8">
        <w:rPr>
          <w:rFonts w:cs="Arial"/>
        </w:rPr>
        <w:t>all</w:t>
      </w:r>
      <w:r w:rsidR="000F6420" w:rsidRPr="003E35E8">
        <w:rPr>
          <w:rFonts w:cs="Arial"/>
        </w:rPr>
        <w:t xml:space="preserve"> provide management accounts to the partnership team at least quarterly. Management accounts information should cover actuals and forecasts for income, expenditure, assets, liabilities and equity.</w:t>
      </w:r>
      <w:r w:rsidRPr="003E35E8">
        <w:rPr>
          <w:rFonts w:cs="Arial"/>
        </w:rPr>
        <w:t xml:space="preserve"> The partnership team will also take the opportunity to inform and explain wider policy developments that might impact on the Company.  Further information about the partnership team’s responsibilities can be found at </w:t>
      </w:r>
      <w:r w:rsidR="00A728AC" w:rsidRPr="003E35E8">
        <w:rPr>
          <w:rFonts w:cs="Arial"/>
          <w:b/>
          <w:bCs/>
        </w:rPr>
        <w:t>Annex A</w:t>
      </w:r>
      <w:r w:rsidR="00A728AC" w:rsidRPr="003E35E8">
        <w:rPr>
          <w:rFonts w:cs="Arial"/>
        </w:rPr>
        <w:t>.</w:t>
      </w:r>
    </w:p>
    <w:p w14:paraId="7A151A2C" w14:textId="77777777" w:rsidR="001B0AD9" w:rsidRPr="003E35E8" w:rsidRDefault="001B0AD9" w:rsidP="002A0DF7">
      <w:pPr>
        <w:pStyle w:val="Heading4"/>
      </w:pPr>
      <w:bookmarkStart w:id="22" w:name="_Toc120776613"/>
      <w:bookmarkStart w:id="23" w:name="_Toc139875265"/>
      <w:r w:rsidRPr="003E35E8">
        <w:t>Public Bodies Unit</w:t>
      </w:r>
      <w:bookmarkEnd w:id="22"/>
      <w:bookmarkEnd w:id="23"/>
    </w:p>
    <w:p w14:paraId="169A0ACA" w14:textId="174B0CD3" w:rsidR="001B0AD9" w:rsidRPr="003E35E8" w:rsidRDefault="001B0AD9" w:rsidP="005526A7">
      <w:pPr>
        <w:spacing w:after="120" w:line="288" w:lineRule="auto"/>
        <w:rPr>
          <w:rFonts w:cs="Arial"/>
        </w:rPr>
      </w:pPr>
      <w:r w:rsidRPr="003E35E8">
        <w:rPr>
          <w:rFonts w:cs="Arial"/>
        </w:rPr>
        <w:t>3.</w:t>
      </w:r>
      <w:r w:rsidR="00B5587F" w:rsidRPr="003E35E8">
        <w:rPr>
          <w:rFonts w:cs="Arial"/>
        </w:rPr>
        <w:t>20</w:t>
      </w:r>
      <w:r w:rsidRPr="003E35E8">
        <w:rPr>
          <w:rFonts w:cs="Arial"/>
        </w:rPr>
        <w:tab/>
        <w:t>Public Bodies Unit is charged with ensuring that all Welsh Government public bodies</w:t>
      </w:r>
      <w:r w:rsidR="00EA3A42" w:rsidRPr="003E35E8">
        <w:rPr>
          <w:rFonts w:cs="Arial"/>
        </w:rPr>
        <w:t xml:space="preserve"> within its remit</w:t>
      </w:r>
      <w:r w:rsidRPr="003E35E8">
        <w:rPr>
          <w:rFonts w:cs="Arial"/>
        </w:rPr>
        <w:t xml:space="preserve"> are subject to the relevant controls and given appropriate freedoms to manage their responsibilities.  It also has specific responsibility, under the Chief Operating Officer of the Welsh Government, to ensure that:</w:t>
      </w:r>
    </w:p>
    <w:p w14:paraId="2E9CA427" w14:textId="41BCD794" w:rsidR="001B0AD9" w:rsidRPr="003E35E8" w:rsidRDefault="001B0AD9">
      <w:pPr>
        <w:pStyle w:val="ListParagraph"/>
        <w:numPr>
          <w:ilvl w:val="0"/>
          <w:numId w:val="32"/>
        </w:numPr>
        <w:spacing w:after="120" w:line="288" w:lineRule="auto"/>
        <w:contextualSpacing w:val="0"/>
        <w:rPr>
          <w:rFonts w:cs="Arial"/>
          <w:szCs w:val="24"/>
        </w:rPr>
      </w:pPr>
      <w:r w:rsidRPr="003E35E8">
        <w:rPr>
          <w:rFonts w:cs="Arial"/>
          <w:szCs w:val="24"/>
        </w:rPr>
        <w:t xml:space="preserve">all </w:t>
      </w:r>
      <w:proofErr w:type="gramStart"/>
      <w:r w:rsidRPr="003E35E8">
        <w:rPr>
          <w:rFonts w:cs="Arial"/>
          <w:szCs w:val="24"/>
        </w:rPr>
        <w:t>newly-created</w:t>
      </w:r>
      <w:proofErr w:type="gramEnd"/>
      <w:r w:rsidRPr="003E35E8">
        <w:rPr>
          <w:rFonts w:cs="Arial"/>
          <w:szCs w:val="24"/>
        </w:rPr>
        <w:t xml:space="preserve"> </w:t>
      </w:r>
      <w:r w:rsidR="004350D0" w:rsidRPr="003E35E8">
        <w:rPr>
          <w:rFonts w:cs="Arial"/>
          <w:szCs w:val="24"/>
        </w:rPr>
        <w:t>Welsh Government-owned companies</w:t>
      </w:r>
      <w:r w:rsidRPr="003E35E8">
        <w:rPr>
          <w:rFonts w:cs="Arial"/>
          <w:szCs w:val="24"/>
        </w:rPr>
        <w:t xml:space="preserve"> have been properly set up and have the proper agreements and documents in place, such as this Framework Document</w:t>
      </w:r>
      <w:r w:rsidR="00280A7D" w:rsidRPr="003E35E8">
        <w:rPr>
          <w:rFonts w:cs="Arial"/>
          <w:szCs w:val="24"/>
        </w:rPr>
        <w:t>, by requiring clearance by PBU before submission to Ministers</w:t>
      </w:r>
      <w:r w:rsidRPr="003E35E8">
        <w:rPr>
          <w:rFonts w:cs="Arial"/>
          <w:szCs w:val="24"/>
        </w:rPr>
        <w:t>;</w:t>
      </w:r>
    </w:p>
    <w:p w14:paraId="4A522B8F" w14:textId="7B98208D" w:rsidR="001B0AD9" w:rsidRPr="003E35E8" w:rsidRDefault="001B0AD9">
      <w:pPr>
        <w:pStyle w:val="ListParagraph"/>
        <w:numPr>
          <w:ilvl w:val="0"/>
          <w:numId w:val="32"/>
        </w:numPr>
        <w:spacing w:after="120" w:line="288" w:lineRule="auto"/>
        <w:contextualSpacing w:val="0"/>
        <w:rPr>
          <w:rFonts w:cs="Arial"/>
          <w:szCs w:val="24"/>
        </w:rPr>
      </w:pPr>
      <w:r w:rsidRPr="003E35E8">
        <w:rPr>
          <w:rFonts w:cs="Arial"/>
          <w:szCs w:val="24"/>
        </w:rPr>
        <w:t>the appointment of Chief Executives and other senior staff</w:t>
      </w:r>
      <w:r w:rsidR="00A728AC" w:rsidRPr="003E35E8">
        <w:rPr>
          <w:rFonts w:cs="Arial"/>
          <w:szCs w:val="24"/>
        </w:rPr>
        <w:t xml:space="preserve"> by or to the Company</w:t>
      </w:r>
      <w:r w:rsidRPr="003E35E8">
        <w:rPr>
          <w:rFonts w:cs="Arial"/>
          <w:szCs w:val="24"/>
        </w:rPr>
        <w:t>, where these are regulated by the Commissioner for Public Appointments under the Public Appointments Order in Council, meet the requirements of the Governance Code or, where the Code does not apply, are in accordance with best practice;</w:t>
      </w:r>
    </w:p>
    <w:p w14:paraId="4D5DDA0D" w14:textId="77777777" w:rsidR="001B0AD9" w:rsidRPr="003E35E8" w:rsidRDefault="001B0AD9">
      <w:pPr>
        <w:pStyle w:val="ListParagraph"/>
        <w:numPr>
          <w:ilvl w:val="0"/>
          <w:numId w:val="32"/>
        </w:numPr>
        <w:spacing w:after="120" w:line="288" w:lineRule="auto"/>
        <w:contextualSpacing w:val="0"/>
        <w:rPr>
          <w:rFonts w:cs="Arial"/>
          <w:szCs w:val="24"/>
        </w:rPr>
      </w:pPr>
      <w:r w:rsidRPr="003E35E8">
        <w:rPr>
          <w:rFonts w:cs="Arial"/>
          <w:szCs w:val="24"/>
        </w:rPr>
        <w:lastRenderedPageBreak/>
        <w:t>similarly, all appointments to non-executive posts meet either the requirements of the Code or, where it does not apply, best practice;</w:t>
      </w:r>
    </w:p>
    <w:p w14:paraId="2482FB0B" w14:textId="77777777" w:rsidR="001B0AD9" w:rsidRPr="003E35E8" w:rsidRDefault="001B0AD9">
      <w:pPr>
        <w:pStyle w:val="ListParagraph"/>
        <w:numPr>
          <w:ilvl w:val="0"/>
          <w:numId w:val="32"/>
        </w:numPr>
        <w:spacing w:after="120" w:line="288" w:lineRule="auto"/>
        <w:contextualSpacing w:val="0"/>
        <w:rPr>
          <w:rFonts w:cs="Arial"/>
          <w:szCs w:val="24"/>
        </w:rPr>
      </w:pPr>
      <w:r w:rsidRPr="003E35E8">
        <w:rPr>
          <w:rFonts w:cs="Arial"/>
          <w:szCs w:val="24"/>
        </w:rPr>
        <w:t>all pay systems and proposals for annual pay settlements meet the requirements of the annual pay remit and wider Welsh Government policy, including the Real Living Wage, pay parity and other issues;</w:t>
      </w:r>
    </w:p>
    <w:p w14:paraId="4FE59210" w14:textId="77777777" w:rsidR="001B0AD9" w:rsidRPr="003E35E8" w:rsidRDefault="001B0AD9">
      <w:pPr>
        <w:pStyle w:val="ListParagraph"/>
        <w:numPr>
          <w:ilvl w:val="0"/>
          <w:numId w:val="32"/>
        </w:numPr>
        <w:spacing w:after="120" w:line="288" w:lineRule="auto"/>
        <w:contextualSpacing w:val="0"/>
        <w:rPr>
          <w:rFonts w:cs="Arial"/>
          <w:szCs w:val="24"/>
        </w:rPr>
      </w:pPr>
      <w:r w:rsidRPr="003E35E8">
        <w:rPr>
          <w:rFonts w:cs="Arial"/>
          <w:szCs w:val="24"/>
        </w:rPr>
        <w:t>remuneration for non-executive board members reflects the contribution made by them, while maintaining control on costs and reflecting the different responsibilities of different bodies.</w:t>
      </w:r>
    </w:p>
    <w:p w14:paraId="65D8C30F" w14:textId="41816BD2" w:rsidR="00300CBE" w:rsidRPr="003E35E8" w:rsidRDefault="00300CBE" w:rsidP="00300CBE">
      <w:pPr>
        <w:spacing w:after="120" w:line="288" w:lineRule="auto"/>
        <w:rPr>
          <w:rFonts w:cs="Arial"/>
        </w:rPr>
      </w:pPr>
      <w:r w:rsidRPr="003E35E8">
        <w:rPr>
          <w:rFonts w:cs="Arial"/>
        </w:rPr>
        <w:t xml:space="preserve">3.21 </w:t>
      </w:r>
      <w:r w:rsidRPr="003E35E8">
        <w:rPr>
          <w:rFonts w:cs="Arial"/>
        </w:rPr>
        <w:tab/>
      </w:r>
      <w:r w:rsidRPr="003E35E8">
        <w:rPr>
          <w:rFonts w:cs="Arial"/>
          <w:szCs w:val="24"/>
        </w:rPr>
        <w:t xml:space="preserve">Public Bodies Unit will also </w:t>
      </w:r>
      <w:r w:rsidRPr="003E35E8">
        <w:rPr>
          <w:rStyle w:val="cf01"/>
          <w:rFonts w:ascii="Arial" w:hAnsi="Arial" w:cs="Arial"/>
          <w:szCs w:val="24"/>
        </w:rPr>
        <w:t xml:space="preserve">provide advice and </w:t>
      </w:r>
      <w:r w:rsidRPr="003E35E8">
        <w:rPr>
          <w:rStyle w:val="cf01"/>
          <w:rFonts w:ascii="Arial" w:hAnsi="Arial" w:cs="Arial"/>
        </w:rPr>
        <w:t>information</w:t>
      </w:r>
      <w:r w:rsidRPr="003E35E8">
        <w:rPr>
          <w:rStyle w:val="cf01"/>
          <w:rFonts w:ascii="Arial" w:hAnsi="Arial" w:cs="Arial"/>
          <w:szCs w:val="24"/>
        </w:rPr>
        <w:t xml:space="preserve"> </w:t>
      </w:r>
      <w:r w:rsidR="00D04659" w:rsidRPr="003E35E8">
        <w:rPr>
          <w:rStyle w:val="cf01"/>
          <w:rFonts w:ascii="Arial" w:hAnsi="Arial" w:cs="Arial"/>
          <w:szCs w:val="24"/>
        </w:rPr>
        <w:t xml:space="preserve">to </w:t>
      </w:r>
      <w:r w:rsidRPr="003E35E8">
        <w:rPr>
          <w:rStyle w:val="cf01"/>
          <w:rFonts w:ascii="Arial" w:hAnsi="Arial" w:cs="Arial"/>
        </w:rPr>
        <w:t>p</w:t>
      </w:r>
      <w:r w:rsidRPr="003E35E8">
        <w:rPr>
          <w:rStyle w:val="cf01"/>
          <w:rFonts w:ascii="Arial" w:hAnsi="Arial" w:cs="Arial"/>
          <w:szCs w:val="24"/>
        </w:rPr>
        <w:t xml:space="preserve">artnership </w:t>
      </w:r>
      <w:r w:rsidRPr="003E35E8">
        <w:rPr>
          <w:rStyle w:val="cf01"/>
          <w:rFonts w:ascii="Arial" w:hAnsi="Arial" w:cs="Arial"/>
        </w:rPr>
        <w:t>t</w:t>
      </w:r>
      <w:r w:rsidRPr="003E35E8">
        <w:rPr>
          <w:rStyle w:val="cf01"/>
          <w:rFonts w:ascii="Arial" w:hAnsi="Arial" w:cs="Arial"/>
          <w:szCs w:val="24"/>
        </w:rPr>
        <w:t xml:space="preserve">eams on </w:t>
      </w:r>
      <w:r w:rsidRPr="003E35E8">
        <w:rPr>
          <w:rStyle w:val="cf11"/>
          <w:rFonts w:ascii="Arial" w:hAnsi="Arial" w:cs="Arial"/>
          <w:i w:val="0"/>
          <w:iCs w:val="0"/>
          <w:szCs w:val="24"/>
        </w:rPr>
        <w:t>accountability and governance matters.</w:t>
      </w:r>
    </w:p>
    <w:p w14:paraId="3CC92C75" w14:textId="77777777" w:rsidR="00B7478E" w:rsidRPr="003E35E8" w:rsidRDefault="00B7478E" w:rsidP="005526A7">
      <w:pPr>
        <w:pStyle w:val="Heading2"/>
        <w:spacing w:before="0" w:after="120" w:line="288" w:lineRule="auto"/>
      </w:pPr>
    </w:p>
    <w:p w14:paraId="5ACF69C0" w14:textId="6D003A4A" w:rsidR="003624EB" w:rsidRPr="003E35E8" w:rsidRDefault="003624EB" w:rsidP="004F5FAB">
      <w:pPr>
        <w:pStyle w:val="Heading4"/>
      </w:pPr>
      <w:bookmarkStart w:id="24" w:name="_Toc139875266"/>
      <w:r w:rsidRPr="00446622">
        <w:rPr>
          <w:rStyle w:val="Heading3Char"/>
        </w:rPr>
        <w:t xml:space="preserve">Accountabilities </w:t>
      </w:r>
      <w:r w:rsidR="00EA3A42" w:rsidRPr="00446622">
        <w:rPr>
          <w:rStyle w:val="Heading3Char"/>
        </w:rPr>
        <w:t xml:space="preserve">and </w:t>
      </w:r>
      <w:r w:rsidRPr="00446622">
        <w:rPr>
          <w:rStyle w:val="Heading3Char"/>
        </w:rPr>
        <w:t xml:space="preserve">Responsibilities of the </w:t>
      </w:r>
      <w:r w:rsidR="009108C4" w:rsidRPr="00446622">
        <w:rPr>
          <w:rStyle w:val="Heading3Char"/>
        </w:rPr>
        <w:t xml:space="preserve">Chief Executive as </w:t>
      </w:r>
      <w:r w:rsidRPr="00446622">
        <w:rPr>
          <w:rStyle w:val="Heading3Char"/>
        </w:rPr>
        <w:t>Accounting</w:t>
      </w:r>
      <w:r w:rsidRPr="003E35E8">
        <w:t xml:space="preserve"> Officer of the </w:t>
      </w:r>
      <w:r w:rsidR="00EF102D" w:rsidRPr="003E35E8">
        <w:t>Company</w:t>
      </w:r>
      <w:bookmarkEnd w:id="24"/>
    </w:p>
    <w:p w14:paraId="57368581" w14:textId="77777777" w:rsidR="00EA3A42" w:rsidRPr="00D90E55" w:rsidRDefault="00EA3A42" w:rsidP="00D90E55">
      <w:pPr>
        <w:pStyle w:val="Heading5"/>
      </w:pPr>
      <w:bookmarkStart w:id="25" w:name="_Toc139875267"/>
      <w:r w:rsidRPr="00D90E55">
        <w:t>General</w:t>
      </w:r>
      <w:bookmarkEnd w:id="25"/>
      <w:r w:rsidRPr="00D90E55">
        <w:t xml:space="preserve"> </w:t>
      </w:r>
    </w:p>
    <w:p w14:paraId="1A16A5C0" w14:textId="58F16085" w:rsidR="00EE1E6A" w:rsidRPr="003E35E8" w:rsidRDefault="009B267C" w:rsidP="005526A7">
      <w:pPr>
        <w:spacing w:after="120" w:line="288" w:lineRule="auto"/>
        <w:rPr>
          <w:rFonts w:cs="Arial"/>
          <w:szCs w:val="24"/>
        </w:rPr>
      </w:pPr>
      <w:r w:rsidRPr="003E35E8">
        <w:rPr>
          <w:rFonts w:cs="Arial"/>
          <w:szCs w:val="24"/>
        </w:rPr>
        <w:t>3.</w:t>
      </w:r>
      <w:r w:rsidR="00300CBE" w:rsidRPr="003E35E8">
        <w:rPr>
          <w:rFonts w:cs="Arial"/>
          <w:szCs w:val="24"/>
        </w:rPr>
        <w:t>22</w:t>
      </w:r>
      <w:r w:rsidR="001B0AD9" w:rsidRPr="003E35E8">
        <w:rPr>
          <w:rFonts w:cs="Arial"/>
          <w:szCs w:val="24"/>
        </w:rPr>
        <w:tab/>
      </w:r>
      <w:r w:rsidR="00EF102D" w:rsidRPr="003E35E8">
        <w:rPr>
          <w:rFonts w:cs="Arial"/>
          <w:szCs w:val="24"/>
        </w:rPr>
        <w:t>The Company</w:t>
      </w:r>
      <w:r w:rsidR="001540C2" w:rsidRPr="003E35E8">
        <w:rPr>
          <w:rFonts w:cs="Arial"/>
          <w:szCs w:val="24"/>
        </w:rPr>
        <w:t xml:space="preserve">’s </w:t>
      </w:r>
      <w:r w:rsidR="009108C4" w:rsidRPr="003E35E8">
        <w:rPr>
          <w:rFonts w:cs="Arial"/>
          <w:szCs w:val="24"/>
        </w:rPr>
        <w:t xml:space="preserve">Chief Executive reports to the Chair of </w:t>
      </w:r>
      <w:r w:rsidR="00EF102D" w:rsidRPr="003E35E8">
        <w:rPr>
          <w:rFonts w:cs="Arial"/>
          <w:szCs w:val="24"/>
        </w:rPr>
        <w:t>the Company</w:t>
      </w:r>
      <w:r w:rsidR="009108C4" w:rsidRPr="003E35E8">
        <w:rPr>
          <w:rFonts w:cs="Arial"/>
          <w:szCs w:val="24"/>
        </w:rPr>
        <w:t xml:space="preserve">. </w:t>
      </w:r>
      <w:r w:rsidR="00E41AFC" w:rsidRPr="003E35E8">
        <w:rPr>
          <w:rFonts w:cs="Arial"/>
          <w:szCs w:val="24"/>
        </w:rPr>
        <w:t xml:space="preserve"> </w:t>
      </w:r>
      <w:r w:rsidR="009108C4" w:rsidRPr="003E35E8">
        <w:rPr>
          <w:rFonts w:cs="Arial"/>
          <w:szCs w:val="24"/>
        </w:rPr>
        <w:t xml:space="preserve">The Chief Executive is </w:t>
      </w:r>
      <w:r w:rsidR="001540C2" w:rsidRPr="003E35E8">
        <w:rPr>
          <w:rFonts w:cs="Arial"/>
          <w:szCs w:val="24"/>
        </w:rPr>
        <w:t xml:space="preserve">also the </w:t>
      </w:r>
      <w:r w:rsidR="009108C4" w:rsidRPr="003E35E8">
        <w:rPr>
          <w:rFonts w:cs="Arial"/>
          <w:szCs w:val="24"/>
        </w:rPr>
        <w:t xml:space="preserve">Accounting Officer for </w:t>
      </w:r>
      <w:r w:rsidR="00EF102D" w:rsidRPr="003E35E8">
        <w:rPr>
          <w:rFonts w:cs="Arial"/>
          <w:szCs w:val="24"/>
        </w:rPr>
        <w:t>the Company</w:t>
      </w:r>
      <w:r w:rsidR="001540C2" w:rsidRPr="003E35E8">
        <w:rPr>
          <w:rFonts w:cs="Arial"/>
          <w:szCs w:val="24"/>
        </w:rPr>
        <w:t xml:space="preserve"> </w:t>
      </w:r>
      <w:r w:rsidR="009108C4" w:rsidRPr="003E35E8">
        <w:rPr>
          <w:rFonts w:cs="Arial"/>
          <w:szCs w:val="24"/>
        </w:rPr>
        <w:t xml:space="preserve">as set out in </w:t>
      </w:r>
      <w:r w:rsidR="00A728AC" w:rsidRPr="003E35E8">
        <w:rPr>
          <w:rFonts w:cs="Arial"/>
          <w:i/>
          <w:iCs/>
          <w:szCs w:val="24"/>
        </w:rPr>
        <w:t>“</w:t>
      </w:r>
      <w:r w:rsidR="001540C2" w:rsidRPr="003E35E8">
        <w:rPr>
          <w:rFonts w:cs="Arial"/>
          <w:i/>
          <w:szCs w:val="24"/>
        </w:rPr>
        <w:t>Managing Welsh Public Money</w:t>
      </w:r>
      <w:r w:rsidR="00A728AC" w:rsidRPr="003E35E8">
        <w:rPr>
          <w:rFonts w:cs="Arial"/>
          <w:i/>
          <w:szCs w:val="24"/>
        </w:rPr>
        <w:t>”</w:t>
      </w:r>
      <w:r w:rsidR="009108C4" w:rsidRPr="003E35E8">
        <w:rPr>
          <w:rFonts w:cs="Arial"/>
          <w:szCs w:val="24"/>
        </w:rPr>
        <w:t xml:space="preserve">. </w:t>
      </w:r>
      <w:r w:rsidR="001B0AD9" w:rsidRPr="003E35E8">
        <w:rPr>
          <w:rFonts w:cs="Arial"/>
          <w:szCs w:val="24"/>
        </w:rPr>
        <w:t xml:space="preserve"> </w:t>
      </w:r>
      <w:r w:rsidR="009108C4" w:rsidRPr="003E35E8">
        <w:rPr>
          <w:rFonts w:cs="Arial"/>
          <w:szCs w:val="24"/>
        </w:rPr>
        <w:t xml:space="preserve">As Accounting Officer, the Chief Executive is personally responsible for the proper stewardship of the public funds for which </w:t>
      </w:r>
      <w:r w:rsidR="001540C2" w:rsidRPr="003E35E8">
        <w:rPr>
          <w:rFonts w:cs="Arial"/>
          <w:szCs w:val="24"/>
        </w:rPr>
        <w:t xml:space="preserve">they have </w:t>
      </w:r>
      <w:r w:rsidR="00744879" w:rsidRPr="003E35E8">
        <w:rPr>
          <w:rFonts w:cs="Arial"/>
          <w:szCs w:val="24"/>
        </w:rPr>
        <w:t xml:space="preserve">responsibility; </w:t>
      </w:r>
      <w:r w:rsidR="009108C4" w:rsidRPr="003E35E8">
        <w:rPr>
          <w:rFonts w:cs="Arial"/>
          <w:szCs w:val="24"/>
        </w:rPr>
        <w:t xml:space="preserve">for the day-to-day operations and management of </w:t>
      </w:r>
      <w:r w:rsidR="00EF102D" w:rsidRPr="003E35E8">
        <w:rPr>
          <w:rFonts w:cs="Arial"/>
          <w:szCs w:val="24"/>
        </w:rPr>
        <w:t>the Company</w:t>
      </w:r>
      <w:r w:rsidR="009108C4" w:rsidRPr="003E35E8">
        <w:rPr>
          <w:rFonts w:cs="Arial"/>
          <w:szCs w:val="24"/>
        </w:rPr>
        <w:t xml:space="preserve">; and for ensuring compliance with the </w:t>
      </w:r>
      <w:r w:rsidR="00BB13D1" w:rsidRPr="003E35E8">
        <w:rPr>
          <w:rFonts w:cs="Arial"/>
          <w:szCs w:val="24"/>
        </w:rPr>
        <w:t>r</w:t>
      </w:r>
      <w:r w:rsidR="009108C4" w:rsidRPr="003E35E8">
        <w:rPr>
          <w:rFonts w:cs="Arial"/>
          <w:szCs w:val="24"/>
        </w:rPr>
        <w:t xml:space="preserve">equirements of </w:t>
      </w:r>
      <w:r w:rsidR="00A728AC" w:rsidRPr="003E35E8">
        <w:rPr>
          <w:rFonts w:cs="Arial"/>
          <w:i/>
          <w:iCs/>
          <w:szCs w:val="24"/>
        </w:rPr>
        <w:t>“</w:t>
      </w:r>
      <w:r w:rsidR="001540C2" w:rsidRPr="003E35E8">
        <w:rPr>
          <w:rFonts w:cs="Arial"/>
          <w:i/>
          <w:szCs w:val="24"/>
        </w:rPr>
        <w:t>Managing Welsh Public Money</w:t>
      </w:r>
      <w:r w:rsidR="00A728AC" w:rsidRPr="003E35E8">
        <w:rPr>
          <w:rFonts w:cs="Arial"/>
          <w:i/>
          <w:szCs w:val="24"/>
        </w:rPr>
        <w:t>”</w:t>
      </w:r>
      <w:r w:rsidR="009108C4" w:rsidRPr="003E35E8">
        <w:rPr>
          <w:rFonts w:cs="Arial"/>
          <w:szCs w:val="24"/>
        </w:rPr>
        <w:t xml:space="preserve">. </w:t>
      </w:r>
      <w:r w:rsidR="001B0AD9" w:rsidRPr="003E35E8">
        <w:rPr>
          <w:rFonts w:cs="Arial"/>
          <w:szCs w:val="24"/>
        </w:rPr>
        <w:t xml:space="preserve"> </w:t>
      </w:r>
    </w:p>
    <w:p w14:paraId="0752DBB5" w14:textId="0A2C317F" w:rsidR="009108C4" w:rsidRPr="003E35E8" w:rsidRDefault="00300CBE" w:rsidP="005526A7">
      <w:pPr>
        <w:spacing w:after="120" w:line="288" w:lineRule="auto"/>
        <w:rPr>
          <w:rFonts w:cs="Arial"/>
          <w:szCs w:val="24"/>
        </w:rPr>
      </w:pPr>
      <w:r w:rsidRPr="003E35E8">
        <w:rPr>
          <w:rFonts w:cs="Arial"/>
          <w:szCs w:val="24"/>
        </w:rPr>
        <w:t>3.23</w:t>
      </w:r>
      <w:r w:rsidRPr="003E35E8">
        <w:rPr>
          <w:rFonts w:cs="Arial"/>
          <w:szCs w:val="24"/>
        </w:rPr>
        <w:tab/>
      </w:r>
      <w:r w:rsidR="009108C4" w:rsidRPr="003E35E8">
        <w:rPr>
          <w:rFonts w:cs="Arial"/>
          <w:szCs w:val="24"/>
        </w:rPr>
        <w:t xml:space="preserve">The Chief Executive may be assisted in the exercise of </w:t>
      </w:r>
      <w:r w:rsidR="001540C2" w:rsidRPr="003E35E8">
        <w:rPr>
          <w:rFonts w:cs="Arial"/>
          <w:szCs w:val="24"/>
        </w:rPr>
        <w:t xml:space="preserve">their </w:t>
      </w:r>
      <w:r w:rsidR="009108C4" w:rsidRPr="003E35E8">
        <w:rPr>
          <w:rFonts w:cs="Arial"/>
          <w:szCs w:val="24"/>
        </w:rPr>
        <w:t xml:space="preserve">role by employees of </w:t>
      </w:r>
      <w:r w:rsidR="00EF102D" w:rsidRPr="003E35E8">
        <w:rPr>
          <w:rFonts w:cs="Arial"/>
          <w:szCs w:val="24"/>
        </w:rPr>
        <w:t>the Company</w:t>
      </w:r>
      <w:r w:rsidR="009108C4" w:rsidRPr="003E35E8">
        <w:rPr>
          <w:rFonts w:cs="Arial"/>
          <w:szCs w:val="24"/>
        </w:rPr>
        <w:t xml:space="preserve">. </w:t>
      </w:r>
      <w:r w:rsidR="001B0AD9" w:rsidRPr="003E35E8">
        <w:rPr>
          <w:rFonts w:cs="Arial"/>
          <w:szCs w:val="24"/>
        </w:rPr>
        <w:t xml:space="preserve"> </w:t>
      </w:r>
      <w:r w:rsidR="009108C4" w:rsidRPr="003E35E8">
        <w:rPr>
          <w:rFonts w:cs="Arial"/>
          <w:szCs w:val="24"/>
        </w:rPr>
        <w:t xml:space="preserve">The Chief Executive may also delegate the day-to-day administration of these responsibilities to those employees but remains responsible and accountable under the terms of </w:t>
      </w:r>
      <w:r w:rsidR="003C5361" w:rsidRPr="003E35E8">
        <w:rPr>
          <w:rFonts w:cs="Arial"/>
          <w:szCs w:val="24"/>
        </w:rPr>
        <w:t xml:space="preserve">their </w:t>
      </w:r>
      <w:r w:rsidR="009108C4" w:rsidRPr="003E35E8">
        <w:rPr>
          <w:rFonts w:cs="Arial"/>
          <w:szCs w:val="24"/>
        </w:rPr>
        <w:t xml:space="preserve">Accounting Officer Memorandum. </w:t>
      </w:r>
      <w:r w:rsidR="001B0AD9" w:rsidRPr="003E35E8">
        <w:rPr>
          <w:rFonts w:cs="Arial"/>
          <w:szCs w:val="24"/>
        </w:rPr>
        <w:t xml:space="preserve"> </w:t>
      </w:r>
      <w:r w:rsidR="009108C4" w:rsidRPr="003E35E8">
        <w:rPr>
          <w:rFonts w:cs="Arial"/>
          <w:szCs w:val="24"/>
        </w:rPr>
        <w:t>All Accounting Officers also have accountability to the Permanent Secretary as Principal Accounting Officer for the Welsh Government.</w:t>
      </w:r>
    </w:p>
    <w:p w14:paraId="5E66FE24" w14:textId="00938FBA" w:rsidR="009B267C" w:rsidRPr="003E35E8" w:rsidRDefault="009B267C" w:rsidP="005526A7">
      <w:pPr>
        <w:spacing w:after="120" w:line="288" w:lineRule="auto"/>
        <w:rPr>
          <w:rFonts w:cs="Arial"/>
        </w:rPr>
      </w:pPr>
      <w:r w:rsidRPr="003E35E8">
        <w:rPr>
          <w:rFonts w:cs="Arial"/>
        </w:rPr>
        <w:t>3.</w:t>
      </w:r>
      <w:r w:rsidR="00300CBE" w:rsidRPr="003E35E8">
        <w:rPr>
          <w:rFonts w:cs="Arial"/>
        </w:rPr>
        <w:t>24</w:t>
      </w:r>
      <w:r w:rsidR="001B0AD9" w:rsidRPr="003E35E8">
        <w:rPr>
          <w:rFonts w:cs="Arial"/>
        </w:rPr>
        <w:tab/>
      </w:r>
      <w:r w:rsidRPr="003E35E8">
        <w:rPr>
          <w:rFonts w:cs="Arial"/>
        </w:rPr>
        <w:t xml:space="preserve">The </w:t>
      </w:r>
      <w:r w:rsidR="00A728AC" w:rsidRPr="003E35E8">
        <w:rPr>
          <w:rFonts w:cs="Arial"/>
        </w:rPr>
        <w:t>b</w:t>
      </w:r>
      <w:r w:rsidRPr="003E35E8">
        <w:rPr>
          <w:rFonts w:cs="Arial"/>
        </w:rPr>
        <w:t xml:space="preserve">oard must be fully aware of and have regard to the responsibilities placed upon the Chief Executive </w:t>
      </w:r>
      <w:r w:rsidR="004B7619" w:rsidRPr="003E35E8">
        <w:rPr>
          <w:rFonts w:cs="Arial"/>
        </w:rPr>
        <w:t xml:space="preserve">Officer </w:t>
      </w:r>
      <w:r w:rsidRPr="003E35E8">
        <w:rPr>
          <w:rFonts w:cs="Arial"/>
        </w:rPr>
        <w:t>as AO.</w:t>
      </w:r>
    </w:p>
    <w:p w14:paraId="7F678BDE" w14:textId="10091CDC" w:rsidR="009108C4" w:rsidRPr="003E35E8" w:rsidRDefault="009B267C" w:rsidP="005526A7">
      <w:pPr>
        <w:spacing w:after="120" w:line="288" w:lineRule="auto"/>
        <w:rPr>
          <w:rFonts w:cs="Arial"/>
        </w:rPr>
      </w:pPr>
      <w:r w:rsidRPr="003E35E8">
        <w:rPr>
          <w:rFonts w:cs="Arial"/>
        </w:rPr>
        <w:t>3.</w:t>
      </w:r>
      <w:r w:rsidR="00300CBE" w:rsidRPr="003E35E8">
        <w:rPr>
          <w:rFonts w:cs="Arial"/>
        </w:rPr>
        <w:t>25</w:t>
      </w:r>
      <w:r w:rsidR="001B0AD9" w:rsidRPr="003E35E8">
        <w:rPr>
          <w:rFonts w:cs="Arial"/>
        </w:rPr>
        <w:tab/>
      </w:r>
      <w:r w:rsidRPr="003E35E8">
        <w:rPr>
          <w:rFonts w:cs="Arial"/>
        </w:rPr>
        <w:t xml:space="preserve">Further detail on the specific responsibilities of the AO of </w:t>
      </w:r>
      <w:r w:rsidR="00EF102D" w:rsidRPr="003E35E8">
        <w:rPr>
          <w:rFonts w:cs="Arial"/>
        </w:rPr>
        <w:t>the Company</w:t>
      </w:r>
      <w:r w:rsidRPr="003E35E8">
        <w:rPr>
          <w:rFonts w:cs="Arial"/>
        </w:rPr>
        <w:t xml:space="preserve">, including their accountability to the </w:t>
      </w:r>
      <w:r w:rsidR="00D7628D" w:rsidRPr="003E35E8">
        <w:rPr>
          <w:rFonts w:cs="Arial"/>
        </w:rPr>
        <w:t>Senedd</w:t>
      </w:r>
      <w:r w:rsidRPr="003E35E8">
        <w:rPr>
          <w:rFonts w:cs="Arial"/>
        </w:rPr>
        <w:t xml:space="preserve">, Welsh Government and </w:t>
      </w:r>
      <w:r w:rsidR="00EF102D" w:rsidRPr="003E35E8">
        <w:rPr>
          <w:rFonts w:cs="Arial"/>
        </w:rPr>
        <w:t>the Company</w:t>
      </w:r>
      <w:r w:rsidRPr="003E35E8">
        <w:rPr>
          <w:rFonts w:cs="Arial"/>
        </w:rPr>
        <w:t xml:space="preserve">’s </w:t>
      </w:r>
      <w:r w:rsidR="00A728AC" w:rsidRPr="003E35E8">
        <w:rPr>
          <w:rFonts w:cs="Arial"/>
        </w:rPr>
        <w:t>b</w:t>
      </w:r>
      <w:r w:rsidRPr="003E35E8">
        <w:rPr>
          <w:rFonts w:cs="Arial"/>
        </w:rPr>
        <w:t xml:space="preserve">oard, are set out in the </w:t>
      </w:r>
      <w:r w:rsidR="004350D0" w:rsidRPr="003E35E8">
        <w:rPr>
          <w:rFonts w:cs="Arial"/>
        </w:rPr>
        <w:t>Memorandum</w:t>
      </w:r>
      <w:r w:rsidR="004350D0" w:rsidRPr="003E35E8">
        <w:rPr>
          <w:rFonts w:cs="Arial"/>
          <w:i/>
          <w:iCs/>
        </w:rPr>
        <w:t xml:space="preserve"> </w:t>
      </w:r>
      <w:r w:rsidR="00EA3A42" w:rsidRPr="003E35E8">
        <w:rPr>
          <w:rFonts w:cs="Arial"/>
          <w:i/>
          <w:iCs/>
        </w:rPr>
        <w:t>“</w:t>
      </w:r>
      <w:r w:rsidR="004350D0" w:rsidRPr="003E35E8">
        <w:rPr>
          <w:rFonts w:cs="Arial"/>
          <w:i/>
          <w:iCs/>
        </w:rPr>
        <w:t>The Responsibilities of a Welsh Government Company Accounting Officer</w:t>
      </w:r>
      <w:r w:rsidR="00EA3A42" w:rsidRPr="003E35E8">
        <w:rPr>
          <w:rFonts w:cs="Arial"/>
          <w:i/>
          <w:iCs/>
        </w:rPr>
        <w:t>”</w:t>
      </w:r>
      <w:r w:rsidRPr="003E35E8">
        <w:rPr>
          <w:rFonts w:cs="Arial"/>
        </w:rPr>
        <w:t xml:space="preserve">, which the AAO will have sent to the AO. </w:t>
      </w:r>
      <w:r w:rsidR="00EA3A42" w:rsidRPr="003E35E8">
        <w:rPr>
          <w:rFonts w:cs="Arial"/>
        </w:rPr>
        <w:t xml:space="preserve">A model Memorandum </w:t>
      </w:r>
      <w:r w:rsidRPr="003E35E8">
        <w:rPr>
          <w:rFonts w:cs="Arial"/>
        </w:rPr>
        <w:t xml:space="preserve">is attached at </w:t>
      </w:r>
      <w:r w:rsidRPr="003E35E8">
        <w:rPr>
          <w:rFonts w:cs="Arial"/>
          <w:b/>
        </w:rPr>
        <w:t xml:space="preserve">Annex </w:t>
      </w:r>
      <w:r w:rsidR="00CE3AB4" w:rsidRPr="003E35E8">
        <w:rPr>
          <w:rFonts w:cs="Arial"/>
          <w:b/>
        </w:rPr>
        <w:t>C</w:t>
      </w:r>
      <w:r w:rsidRPr="003E35E8">
        <w:rPr>
          <w:rFonts w:cs="Arial"/>
          <w:b/>
        </w:rPr>
        <w:t xml:space="preserve"> </w:t>
      </w:r>
      <w:r w:rsidRPr="003E35E8">
        <w:rPr>
          <w:rFonts w:cs="Arial"/>
        </w:rPr>
        <w:t>for reference.</w:t>
      </w:r>
    </w:p>
    <w:p w14:paraId="0A62365A" w14:textId="4E122071" w:rsidR="009B267C" w:rsidRPr="003E35E8" w:rsidRDefault="009B267C" w:rsidP="00DC660D">
      <w:pPr>
        <w:pStyle w:val="Heading4"/>
        <w:ind w:left="720" w:firstLine="720"/>
      </w:pPr>
      <w:bookmarkStart w:id="26" w:name="_Toc139875268"/>
      <w:r w:rsidRPr="00FD771E">
        <w:rPr>
          <w:rStyle w:val="Heading4Char"/>
        </w:rPr>
        <w:t>Responsibilities of the Chief Executive</w:t>
      </w:r>
      <w:r w:rsidR="00BA2C4D" w:rsidRPr="00FD771E">
        <w:rPr>
          <w:rStyle w:val="Heading4Char"/>
        </w:rPr>
        <w:t xml:space="preserve"> to the Welsh Ministers and to the Board</w:t>
      </w:r>
      <w:r w:rsidR="00BA2C4D" w:rsidRPr="003E35E8">
        <w:t xml:space="preserve"> of the Company</w:t>
      </w:r>
      <w:bookmarkEnd w:id="26"/>
    </w:p>
    <w:p w14:paraId="23FECE78" w14:textId="48A4DD3E" w:rsidR="005757F8" w:rsidRPr="003E35E8" w:rsidRDefault="009B267C" w:rsidP="005526A7">
      <w:pPr>
        <w:spacing w:after="120" w:line="288" w:lineRule="auto"/>
        <w:rPr>
          <w:rFonts w:cs="Arial"/>
        </w:rPr>
      </w:pPr>
      <w:r w:rsidRPr="003E35E8">
        <w:rPr>
          <w:rFonts w:cs="Arial"/>
        </w:rPr>
        <w:t>3.</w:t>
      </w:r>
      <w:r w:rsidR="00300CBE" w:rsidRPr="003E35E8">
        <w:rPr>
          <w:rFonts w:cs="Arial"/>
        </w:rPr>
        <w:t xml:space="preserve">26 </w:t>
      </w:r>
      <w:r w:rsidR="001B0AD9" w:rsidRPr="003E35E8">
        <w:rPr>
          <w:rFonts w:cs="Arial"/>
        </w:rPr>
        <w:tab/>
      </w:r>
      <w:r w:rsidRPr="003E35E8">
        <w:rPr>
          <w:rFonts w:cs="Arial"/>
        </w:rPr>
        <w:t xml:space="preserve">The Chief Executive of </w:t>
      </w:r>
      <w:r w:rsidR="00EF102D" w:rsidRPr="003E35E8">
        <w:rPr>
          <w:rFonts w:cs="Arial"/>
        </w:rPr>
        <w:t>the Company</w:t>
      </w:r>
      <w:r w:rsidRPr="003E35E8">
        <w:rPr>
          <w:rFonts w:cs="Arial"/>
        </w:rPr>
        <w:t xml:space="preserve"> is appointed and employed by the </w:t>
      </w:r>
      <w:r w:rsidR="00A728AC" w:rsidRPr="003E35E8">
        <w:rPr>
          <w:rFonts w:cs="Arial"/>
        </w:rPr>
        <w:t>b</w:t>
      </w:r>
      <w:r w:rsidRPr="003E35E8">
        <w:rPr>
          <w:rFonts w:cs="Arial"/>
        </w:rPr>
        <w:t xml:space="preserve">oard, with the approval of the Minister. </w:t>
      </w:r>
      <w:r w:rsidR="00483929" w:rsidRPr="003E35E8">
        <w:rPr>
          <w:rFonts w:cs="Arial"/>
        </w:rPr>
        <w:t xml:space="preserve"> </w:t>
      </w:r>
      <w:r w:rsidRPr="003E35E8">
        <w:rPr>
          <w:rFonts w:cs="Arial"/>
        </w:rPr>
        <w:t xml:space="preserve">The Chief Executive is the </w:t>
      </w:r>
      <w:r w:rsidR="00A728AC" w:rsidRPr="003E35E8">
        <w:rPr>
          <w:rFonts w:cs="Arial"/>
        </w:rPr>
        <w:t>b</w:t>
      </w:r>
      <w:r w:rsidRPr="003E35E8">
        <w:rPr>
          <w:rFonts w:cs="Arial"/>
        </w:rPr>
        <w:t xml:space="preserve">oard’s principal adviser on the discharge of its functions and is accountable to the </w:t>
      </w:r>
      <w:r w:rsidR="00A728AC" w:rsidRPr="003E35E8">
        <w:rPr>
          <w:rFonts w:cs="Arial"/>
        </w:rPr>
        <w:t>b</w:t>
      </w:r>
      <w:r w:rsidRPr="003E35E8">
        <w:rPr>
          <w:rFonts w:cs="Arial"/>
        </w:rPr>
        <w:t xml:space="preserve">oard. </w:t>
      </w:r>
      <w:r w:rsidR="001B0AD9" w:rsidRPr="003E35E8">
        <w:rPr>
          <w:rFonts w:cs="Arial"/>
        </w:rPr>
        <w:t xml:space="preserve"> </w:t>
      </w:r>
      <w:r w:rsidRPr="003E35E8">
        <w:rPr>
          <w:rFonts w:cs="Arial"/>
        </w:rPr>
        <w:t xml:space="preserve">The Chief </w:t>
      </w:r>
      <w:r w:rsidRPr="003E35E8">
        <w:rPr>
          <w:rFonts w:cs="Arial"/>
        </w:rPr>
        <w:lastRenderedPageBreak/>
        <w:t>Executive</w:t>
      </w:r>
      <w:r w:rsidR="00EA3A42" w:rsidRPr="003E35E8">
        <w:rPr>
          <w:rFonts w:cs="Arial"/>
        </w:rPr>
        <w:t>’s</w:t>
      </w:r>
      <w:r w:rsidR="00700288" w:rsidRPr="003E35E8">
        <w:rPr>
          <w:rFonts w:cs="Arial"/>
        </w:rPr>
        <w:t xml:space="preserve"> </w:t>
      </w:r>
      <w:r w:rsidRPr="003E35E8">
        <w:rPr>
          <w:rFonts w:cs="Arial"/>
        </w:rPr>
        <w:t xml:space="preserve">role is to provide operational leadership to </w:t>
      </w:r>
      <w:r w:rsidR="00EF102D" w:rsidRPr="003E35E8">
        <w:rPr>
          <w:rFonts w:cs="Arial"/>
        </w:rPr>
        <w:t>the Company</w:t>
      </w:r>
      <w:r w:rsidRPr="003E35E8">
        <w:rPr>
          <w:rFonts w:cs="Arial"/>
        </w:rPr>
        <w:t xml:space="preserve"> and ensure </w:t>
      </w:r>
      <w:r w:rsidR="00EA3A42" w:rsidRPr="003E35E8">
        <w:rPr>
          <w:rFonts w:cs="Arial"/>
        </w:rPr>
        <w:t xml:space="preserve">that </w:t>
      </w:r>
      <w:r w:rsidRPr="003E35E8">
        <w:rPr>
          <w:rFonts w:cs="Arial"/>
        </w:rPr>
        <w:t xml:space="preserve">the </w:t>
      </w:r>
      <w:r w:rsidR="00A728AC" w:rsidRPr="003E35E8">
        <w:rPr>
          <w:rFonts w:cs="Arial"/>
        </w:rPr>
        <w:t>b</w:t>
      </w:r>
      <w:r w:rsidRPr="003E35E8">
        <w:rPr>
          <w:rFonts w:cs="Arial"/>
        </w:rPr>
        <w:t xml:space="preserve">oard’s aims and objectives are met and </w:t>
      </w:r>
      <w:r w:rsidR="00EF102D" w:rsidRPr="003E35E8">
        <w:rPr>
          <w:rFonts w:cs="Arial"/>
        </w:rPr>
        <w:t>the Company</w:t>
      </w:r>
      <w:r w:rsidRPr="003E35E8">
        <w:rPr>
          <w:rFonts w:cs="Arial"/>
        </w:rPr>
        <w:t>’s functions are delivered and targets met.</w:t>
      </w:r>
      <w:r w:rsidR="00483929" w:rsidRPr="003E35E8">
        <w:rPr>
          <w:rFonts w:cs="Arial"/>
        </w:rPr>
        <w:t xml:space="preserve"> </w:t>
      </w:r>
      <w:r w:rsidRPr="003E35E8">
        <w:rPr>
          <w:rFonts w:cs="Arial"/>
        </w:rPr>
        <w:t xml:space="preserve"> </w:t>
      </w:r>
      <w:r w:rsidRPr="003E35E8">
        <w:rPr>
          <w:rFonts w:cs="Humanist 777 BT"/>
          <w:color w:val="000000"/>
          <w:szCs w:val="24"/>
        </w:rPr>
        <w:t xml:space="preserve">The </w:t>
      </w:r>
      <w:r w:rsidR="00744879" w:rsidRPr="003E35E8">
        <w:rPr>
          <w:rFonts w:cs="Humanist 777 BT"/>
          <w:color w:val="000000"/>
          <w:szCs w:val="24"/>
        </w:rPr>
        <w:t xml:space="preserve">AO </w:t>
      </w:r>
      <w:r w:rsidRPr="003E35E8">
        <w:rPr>
          <w:rFonts w:cs="Humanist 777 BT"/>
          <w:color w:val="000000"/>
          <w:szCs w:val="24"/>
        </w:rPr>
        <w:t xml:space="preserve">in an organisation should be supported by a </w:t>
      </w:r>
      <w:r w:rsidR="00A728AC" w:rsidRPr="003E35E8">
        <w:rPr>
          <w:rFonts w:cs="Humanist 777 BT"/>
          <w:color w:val="000000"/>
          <w:szCs w:val="24"/>
        </w:rPr>
        <w:t xml:space="preserve">board </w:t>
      </w:r>
      <w:r w:rsidRPr="003E35E8">
        <w:rPr>
          <w:rFonts w:cs="Humanist 777 BT"/>
          <w:color w:val="000000"/>
          <w:szCs w:val="24"/>
        </w:rPr>
        <w:t xml:space="preserve">structured in line with </w:t>
      </w:r>
      <w:r w:rsidR="00425AE1" w:rsidRPr="003E35E8">
        <w:rPr>
          <w:rFonts w:cs="Humanist 777 BT"/>
          <w:color w:val="000000"/>
          <w:szCs w:val="24"/>
        </w:rPr>
        <w:t xml:space="preserve">the </w:t>
      </w:r>
      <w:r w:rsidR="00F010A8" w:rsidRPr="003E35E8">
        <w:rPr>
          <w:rFonts w:cs="Humanist 777 BT"/>
          <w:color w:val="000000"/>
          <w:szCs w:val="24"/>
        </w:rPr>
        <w:t xml:space="preserve">Wates </w:t>
      </w:r>
      <w:r w:rsidR="00425AE1" w:rsidRPr="003E35E8">
        <w:rPr>
          <w:rFonts w:cs="Humanist 777 BT"/>
          <w:color w:val="000000"/>
          <w:szCs w:val="24"/>
        </w:rPr>
        <w:t xml:space="preserve">Corporate Governance Principles and </w:t>
      </w:r>
      <w:r w:rsidRPr="003E35E8">
        <w:rPr>
          <w:rFonts w:cs="Humanist 777 BT"/>
          <w:color w:val="000000"/>
          <w:szCs w:val="24"/>
        </w:rPr>
        <w:t xml:space="preserve">the </w:t>
      </w:r>
      <w:hyperlink r:id="rId14" w:history="1">
        <w:r w:rsidR="007535BF" w:rsidRPr="003E35E8">
          <w:rPr>
            <w:rStyle w:val="Hyperlink"/>
            <w:rFonts w:cs="Arial"/>
          </w:rPr>
          <w:t xml:space="preserve">UK Corporate Governance Code. </w:t>
        </w:r>
      </w:hyperlink>
      <w:r w:rsidR="005757F8" w:rsidRPr="003E35E8">
        <w:rPr>
          <w:rFonts w:cs="Arial"/>
        </w:rPr>
        <w:t xml:space="preserve"> </w:t>
      </w:r>
    </w:p>
    <w:p w14:paraId="4E86ACA6" w14:textId="77777777" w:rsidR="00483929" w:rsidRPr="003E35E8" w:rsidRDefault="00483929" w:rsidP="007E0CF4">
      <w:pPr>
        <w:pStyle w:val="Heading4"/>
      </w:pPr>
      <w:bookmarkStart w:id="27" w:name="_Toc120776617"/>
      <w:bookmarkStart w:id="28" w:name="_Toc139875269"/>
      <w:r w:rsidRPr="003E35E8">
        <w:t>Accountabilities to Senedd Cymru</w:t>
      </w:r>
      <w:bookmarkEnd w:id="27"/>
      <w:bookmarkEnd w:id="28"/>
    </w:p>
    <w:p w14:paraId="1F9A425C" w14:textId="64F8ACB7" w:rsidR="00483929" w:rsidRPr="003E35E8" w:rsidRDefault="00483929" w:rsidP="005526A7">
      <w:pPr>
        <w:tabs>
          <w:tab w:val="left" w:pos="840"/>
        </w:tabs>
        <w:spacing w:after="120" w:line="288" w:lineRule="auto"/>
        <w:rPr>
          <w:rFonts w:cs="Arial"/>
        </w:rPr>
      </w:pPr>
      <w:r w:rsidRPr="003E35E8">
        <w:rPr>
          <w:rFonts w:cs="Arial"/>
        </w:rPr>
        <w:t>3.</w:t>
      </w:r>
      <w:r w:rsidR="00300CBE" w:rsidRPr="003E35E8">
        <w:rPr>
          <w:rFonts w:cs="Arial"/>
        </w:rPr>
        <w:t>27</w:t>
      </w:r>
      <w:r w:rsidRPr="003E35E8">
        <w:rPr>
          <w:rFonts w:cs="Arial"/>
        </w:rPr>
        <w:tab/>
        <w:t xml:space="preserve">The </w:t>
      </w:r>
      <w:r w:rsidR="004350D0" w:rsidRPr="003E35E8">
        <w:rPr>
          <w:rFonts w:cs="Arial"/>
        </w:rPr>
        <w:t>company’s</w:t>
      </w:r>
      <w:r w:rsidRPr="003E35E8">
        <w:rPr>
          <w:rFonts w:cs="Arial"/>
        </w:rPr>
        <w:t xml:space="preserve"> Accounting Officer is accountable to the Senedd for the following:</w:t>
      </w:r>
    </w:p>
    <w:p w14:paraId="7BF08608" w14:textId="77777777" w:rsidR="00483929" w:rsidRPr="003E35E8" w:rsidRDefault="00483929">
      <w:pPr>
        <w:numPr>
          <w:ilvl w:val="0"/>
          <w:numId w:val="22"/>
        </w:numPr>
        <w:tabs>
          <w:tab w:val="clear" w:pos="720"/>
        </w:tabs>
        <w:spacing w:after="120" w:line="288" w:lineRule="auto"/>
        <w:ind w:left="1418" w:hanging="567"/>
        <w:rPr>
          <w:rFonts w:cs="Arial"/>
        </w:rPr>
      </w:pPr>
      <w:r w:rsidRPr="003E35E8">
        <w:rPr>
          <w:rFonts w:cs="Arial"/>
        </w:rPr>
        <w:t xml:space="preserve">signing the accounts and ensuring that proper records are kept relating to the accounts; </w:t>
      </w:r>
    </w:p>
    <w:p w14:paraId="5552CD1A" w14:textId="77777777" w:rsidR="00483929" w:rsidRPr="003E35E8" w:rsidRDefault="00483929">
      <w:pPr>
        <w:numPr>
          <w:ilvl w:val="0"/>
          <w:numId w:val="22"/>
        </w:numPr>
        <w:tabs>
          <w:tab w:val="clear" w:pos="720"/>
        </w:tabs>
        <w:spacing w:after="120" w:line="288" w:lineRule="auto"/>
        <w:ind w:left="1418" w:hanging="567"/>
        <w:rPr>
          <w:rFonts w:cs="Arial"/>
        </w:rPr>
      </w:pPr>
      <w:r w:rsidRPr="003E35E8">
        <w:rPr>
          <w:rFonts w:cs="Arial"/>
        </w:rPr>
        <w:t xml:space="preserve">ensuring that the accounts are prepared and presented in accordance with any directions issued from the Welsh Ministers; </w:t>
      </w:r>
    </w:p>
    <w:p w14:paraId="6493435F" w14:textId="340F6214" w:rsidR="00483929" w:rsidRPr="003E35E8" w:rsidRDefault="00483929">
      <w:pPr>
        <w:numPr>
          <w:ilvl w:val="0"/>
          <w:numId w:val="22"/>
        </w:numPr>
        <w:tabs>
          <w:tab w:val="clear" w:pos="720"/>
        </w:tabs>
        <w:spacing w:after="120" w:line="288" w:lineRule="auto"/>
        <w:ind w:left="1418" w:hanging="567"/>
        <w:rPr>
          <w:rFonts w:cs="Arial"/>
        </w:rPr>
      </w:pPr>
      <w:r w:rsidRPr="003E35E8">
        <w:rPr>
          <w:rFonts w:cs="Arial"/>
        </w:rPr>
        <w:t xml:space="preserve">signing a statement of Accounting Officer’s responsibilities for inclusion in the </w:t>
      </w:r>
      <w:r w:rsidR="005F6F02" w:rsidRPr="003E35E8">
        <w:rPr>
          <w:rFonts w:cs="Arial"/>
        </w:rPr>
        <w:t xml:space="preserve">Annual Report </w:t>
      </w:r>
      <w:r w:rsidRPr="003E35E8">
        <w:rPr>
          <w:rFonts w:cs="Arial"/>
        </w:rPr>
        <w:t xml:space="preserve">and </w:t>
      </w:r>
      <w:r w:rsidR="005F6F02" w:rsidRPr="003E35E8">
        <w:rPr>
          <w:rFonts w:cs="Arial"/>
        </w:rPr>
        <w:t>Accounts</w:t>
      </w:r>
      <w:r w:rsidRPr="003E35E8">
        <w:rPr>
          <w:rFonts w:cs="Arial"/>
        </w:rPr>
        <w:t xml:space="preserve">; </w:t>
      </w:r>
    </w:p>
    <w:p w14:paraId="008C870E" w14:textId="77777777" w:rsidR="00483929" w:rsidRPr="003E35E8" w:rsidRDefault="00483929">
      <w:pPr>
        <w:numPr>
          <w:ilvl w:val="0"/>
          <w:numId w:val="22"/>
        </w:numPr>
        <w:tabs>
          <w:tab w:val="clear" w:pos="720"/>
        </w:tabs>
        <w:spacing w:after="120" w:line="288" w:lineRule="auto"/>
        <w:ind w:left="1418" w:hanging="567"/>
        <w:rPr>
          <w:rFonts w:cs="Arial"/>
        </w:rPr>
      </w:pPr>
      <w:r w:rsidRPr="003E35E8">
        <w:rPr>
          <w:rFonts w:cs="Arial"/>
        </w:rPr>
        <w:t xml:space="preserve">signing the Governance Statement for inclusion in the Annual Report and Accounts; </w:t>
      </w:r>
    </w:p>
    <w:p w14:paraId="2A25DB03" w14:textId="531ACA3B" w:rsidR="00483929" w:rsidRPr="003E35E8" w:rsidRDefault="00483929">
      <w:pPr>
        <w:pStyle w:val="BodyText2"/>
        <w:numPr>
          <w:ilvl w:val="0"/>
          <w:numId w:val="22"/>
        </w:numPr>
        <w:tabs>
          <w:tab w:val="clear" w:pos="720"/>
        </w:tabs>
        <w:spacing w:line="288" w:lineRule="auto"/>
        <w:ind w:left="1418" w:hanging="567"/>
        <w:rPr>
          <w:rFonts w:cs="Arial"/>
          <w:szCs w:val="24"/>
        </w:rPr>
      </w:pPr>
      <w:r w:rsidRPr="003E35E8">
        <w:rPr>
          <w:rFonts w:cs="Arial"/>
          <w:szCs w:val="24"/>
        </w:rPr>
        <w:t xml:space="preserve">giving evidence, including attending hearings, on matters relating to the </w:t>
      </w:r>
      <w:r w:rsidR="003E3D8D" w:rsidRPr="003E35E8">
        <w:rPr>
          <w:rFonts w:cs="Arial"/>
          <w:szCs w:val="24"/>
        </w:rPr>
        <w:t>company</w:t>
      </w:r>
      <w:r w:rsidRPr="003E35E8">
        <w:rPr>
          <w:rFonts w:cs="Arial"/>
          <w:szCs w:val="24"/>
        </w:rPr>
        <w:t xml:space="preserve"> which arise before the Senedd’s Public Accounts and Public Administration Committee, other committees of the Senedd, the House of Commons Committee on Public Accounts or other Parliamentary Committees, to account for the </w:t>
      </w:r>
      <w:r w:rsidR="005F6F02" w:rsidRPr="003E35E8">
        <w:rPr>
          <w:rFonts w:cs="Arial"/>
          <w:szCs w:val="24"/>
        </w:rPr>
        <w:t xml:space="preserve">company’s </w:t>
      </w:r>
      <w:r w:rsidRPr="003E35E8">
        <w:rPr>
          <w:rFonts w:cs="Arial"/>
          <w:szCs w:val="24"/>
        </w:rPr>
        <w:t xml:space="preserve">stewardship of public resources; and </w:t>
      </w:r>
    </w:p>
    <w:p w14:paraId="094FBB0A" w14:textId="77777777" w:rsidR="00483929" w:rsidRPr="003E35E8" w:rsidRDefault="00483929">
      <w:pPr>
        <w:pStyle w:val="BodyText2"/>
        <w:numPr>
          <w:ilvl w:val="0"/>
          <w:numId w:val="22"/>
        </w:numPr>
        <w:tabs>
          <w:tab w:val="clear" w:pos="720"/>
        </w:tabs>
        <w:spacing w:line="288" w:lineRule="auto"/>
        <w:ind w:left="1418" w:hanging="567"/>
        <w:rPr>
          <w:rFonts w:cs="Arial"/>
          <w:szCs w:val="24"/>
        </w:rPr>
      </w:pPr>
      <w:r w:rsidRPr="003E35E8">
        <w:rPr>
          <w:rFonts w:cs="Arial"/>
          <w:szCs w:val="24"/>
        </w:rPr>
        <w:t>acting upon any recommendations of those committees that have been accepted by the Welsh Government.</w:t>
      </w:r>
    </w:p>
    <w:p w14:paraId="52C72F68" w14:textId="77777777" w:rsidR="00483929" w:rsidRPr="003E35E8" w:rsidRDefault="00483929" w:rsidP="002630F5">
      <w:pPr>
        <w:pStyle w:val="Heading4"/>
      </w:pPr>
      <w:bookmarkStart w:id="29" w:name="_Toc120776618"/>
      <w:bookmarkStart w:id="30" w:name="_Toc139875270"/>
      <w:r w:rsidRPr="003E35E8">
        <w:t>Accountability to the Welsh Government</w:t>
      </w:r>
      <w:bookmarkEnd w:id="29"/>
      <w:bookmarkEnd w:id="30"/>
    </w:p>
    <w:p w14:paraId="3E7296E4" w14:textId="3306D3B4" w:rsidR="00483929" w:rsidRPr="003E35E8" w:rsidRDefault="00483929" w:rsidP="005526A7">
      <w:pPr>
        <w:pStyle w:val="BodyText2"/>
        <w:tabs>
          <w:tab w:val="left" w:pos="840"/>
        </w:tabs>
        <w:spacing w:line="288" w:lineRule="auto"/>
        <w:rPr>
          <w:rFonts w:cs="Arial"/>
          <w:szCs w:val="24"/>
        </w:rPr>
      </w:pPr>
      <w:r w:rsidRPr="003E35E8">
        <w:rPr>
          <w:rFonts w:cs="Arial"/>
          <w:szCs w:val="24"/>
        </w:rPr>
        <w:t>3.</w:t>
      </w:r>
      <w:r w:rsidR="00300CBE" w:rsidRPr="003E35E8">
        <w:rPr>
          <w:rFonts w:cs="Arial"/>
          <w:szCs w:val="24"/>
        </w:rPr>
        <w:t>28</w:t>
      </w:r>
      <w:r w:rsidRPr="003E35E8">
        <w:rPr>
          <w:rFonts w:cs="Arial"/>
          <w:szCs w:val="24"/>
        </w:rPr>
        <w:tab/>
        <w:t xml:space="preserve">The AO of the </w:t>
      </w:r>
      <w:r w:rsidR="005F6F02" w:rsidRPr="003E35E8">
        <w:rPr>
          <w:rFonts w:cs="Arial"/>
          <w:szCs w:val="24"/>
        </w:rPr>
        <w:t xml:space="preserve">Company </w:t>
      </w:r>
      <w:r w:rsidRPr="003E35E8">
        <w:rPr>
          <w:rFonts w:cs="Arial"/>
          <w:szCs w:val="24"/>
        </w:rPr>
        <w:t>is accountable to the Welsh Government, through its partnership team, for the following:</w:t>
      </w:r>
    </w:p>
    <w:p w14:paraId="4D136C6A" w14:textId="3DCEB03B" w:rsidR="00483929" w:rsidRPr="003E35E8" w:rsidRDefault="00483929">
      <w:pPr>
        <w:pStyle w:val="BodyText2"/>
        <w:numPr>
          <w:ilvl w:val="0"/>
          <w:numId w:val="23"/>
        </w:numPr>
        <w:tabs>
          <w:tab w:val="clear" w:pos="720"/>
          <w:tab w:val="left" w:pos="0"/>
        </w:tabs>
        <w:spacing w:line="288" w:lineRule="auto"/>
        <w:ind w:left="1418" w:hanging="567"/>
        <w:rPr>
          <w:rFonts w:cs="Arial"/>
          <w:szCs w:val="24"/>
        </w:rPr>
      </w:pPr>
      <w:r w:rsidRPr="003E35E8">
        <w:rPr>
          <w:rFonts w:cs="Arial"/>
          <w:szCs w:val="24"/>
        </w:rPr>
        <w:t xml:space="preserve">establishing, in agreement with the partnership team, the </w:t>
      </w:r>
      <w:r w:rsidR="00EA3A42" w:rsidRPr="003E35E8">
        <w:rPr>
          <w:rFonts w:cs="Arial"/>
          <w:szCs w:val="24"/>
        </w:rPr>
        <w:t xml:space="preserve">Company’s </w:t>
      </w:r>
      <w:r w:rsidRPr="003E35E8">
        <w:rPr>
          <w:rFonts w:cs="Arial"/>
          <w:szCs w:val="24"/>
        </w:rPr>
        <w:t>corporate and operational</w:t>
      </w:r>
      <w:r w:rsidR="00C22D34">
        <w:rPr>
          <w:rFonts w:cs="Arial"/>
          <w:szCs w:val="24"/>
        </w:rPr>
        <w:t xml:space="preserve"> and strategic</w:t>
      </w:r>
      <w:r w:rsidRPr="003E35E8">
        <w:rPr>
          <w:rFonts w:cs="Arial"/>
          <w:szCs w:val="24"/>
        </w:rPr>
        <w:t xml:space="preserve"> plans, </w:t>
      </w:r>
      <w:proofErr w:type="gramStart"/>
      <w:r w:rsidRPr="003E35E8">
        <w:rPr>
          <w:rFonts w:cs="Arial"/>
          <w:szCs w:val="24"/>
        </w:rPr>
        <w:t>taking into account</w:t>
      </w:r>
      <w:proofErr w:type="gramEnd"/>
      <w:r w:rsidRPr="003E35E8">
        <w:rPr>
          <w:rFonts w:cs="Arial"/>
          <w:szCs w:val="24"/>
        </w:rPr>
        <w:t xml:space="preserve"> the contribution of the </w:t>
      </w:r>
      <w:r w:rsidR="00EA3A42" w:rsidRPr="003E35E8">
        <w:rPr>
          <w:rFonts w:cs="Arial"/>
          <w:szCs w:val="24"/>
        </w:rPr>
        <w:t xml:space="preserve">Company </w:t>
      </w:r>
      <w:r w:rsidRPr="003E35E8">
        <w:rPr>
          <w:rFonts w:cs="Arial"/>
          <w:szCs w:val="24"/>
        </w:rPr>
        <w:t>towards the Well-being of Future Generations goals;</w:t>
      </w:r>
    </w:p>
    <w:p w14:paraId="7D32F233" w14:textId="77777777" w:rsidR="00483929" w:rsidRPr="003E35E8" w:rsidRDefault="00483929">
      <w:pPr>
        <w:numPr>
          <w:ilvl w:val="0"/>
          <w:numId w:val="23"/>
        </w:numPr>
        <w:tabs>
          <w:tab w:val="clear" w:pos="720"/>
          <w:tab w:val="left" w:pos="0"/>
        </w:tabs>
        <w:spacing w:after="120" w:line="288" w:lineRule="auto"/>
        <w:ind w:left="1418" w:hanging="567"/>
        <w:rPr>
          <w:rFonts w:cs="Arial"/>
        </w:rPr>
      </w:pPr>
      <w:r w:rsidRPr="003E35E8">
        <w:rPr>
          <w:rFonts w:cs="Arial"/>
        </w:rPr>
        <w:t xml:space="preserve">informing the partnership team of progress in helping to achieve the Welsh Government’s policy objectives and demonstrating how resources are being used to achieve those objectives; </w:t>
      </w:r>
    </w:p>
    <w:p w14:paraId="26828A9C" w14:textId="61EBF644" w:rsidR="00483929" w:rsidRPr="003E35E8" w:rsidRDefault="00483929">
      <w:pPr>
        <w:numPr>
          <w:ilvl w:val="0"/>
          <w:numId w:val="23"/>
        </w:numPr>
        <w:tabs>
          <w:tab w:val="clear" w:pos="720"/>
          <w:tab w:val="left" w:pos="0"/>
        </w:tabs>
        <w:spacing w:after="120" w:line="288" w:lineRule="auto"/>
        <w:ind w:left="1418" w:hanging="567"/>
        <w:rPr>
          <w:rFonts w:cs="Arial"/>
        </w:rPr>
      </w:pPr>
      <w:r w:rsidRPr="003E35E8">
        <w:rPr>
          <w:rFonts w:cs="Arial"/>
        </w:rPr>
        <w:t xml:space="preserve">ensuring that timely forecasts and monitoring information on performance and finance are provided to the partnership team; that the team is notified promptly if overspends or under spends are likely and that corrective action is taken; </w:t>
      </w:r>
    </w:p>
    <w:p w14:paraId="34538B3C" w14:textId="0F0F7FD2" w:rsidR="00280A7D" w:rsidRPr="003E35E8" w:rsidRDefault="00280A7D">
      <w:pPr>
        <w:numPr>
          <w:ilvl w:val="0"/>
          <w:numId w:val="23"/>
        </w:numPr>
        <w:tabs>
          <w:tab w:val="clear" w:pos="720"/>
          <w:tab w:val="left" w:pos="0"/>
        </w:tabs>
        <w:spacing w:after="120" w:line="288" w:lineRule="auto"/>
        <w:ind w:left="1418" w:hanging="567"/>
        <w:rPr>
          <w:rFonts w:cs="Arial"/>
        </w:rPr>
      </w:pPr>
      <w:r w:rsidRPr="003E35E8">
        <w:rPr>
          <w:rFonts w:cs="Arial"/>
        </w:rPr>
        <w:lastRenderedPageBreak/>
        <w:t xml:space="preserve">notifying the Welsh Government (or taking the appropriate pre-notification action) where decisions are to be made that meet the criteria in </w:t>
      </w:r>
      <w:r w:rsidRPr="003E35E8">
        <w:rPr>
          <w:rFonts w:cs="Arial"/>
          <w:b/>
          <w:bCs/>
        </w:rPr>
        <w:t>Annex B</w:t>
      </w:r>
      <w:r w:rsidRPr="003E35E8">
        <w:rPr>
          <w:rFonts w:cs="Arial"/>
        </w:rPr>
        <w:t>;</w:t>
      </w:r>
    </w:p>
    <w:p w14:paraId="790C54B7" w14:textId="77777777" w:rsidR="00483929" w:rsidRPr="003E35E8" w:rsidRDefault="00483929">
      <w:pPr>
        <w:numPr>
          <w:ilvl w:val="0"/>
          <w:numId w:val="23"/>
        </w:numPr>
        <w:tabs>
          <w:tab w:val="clear" w:pos="720"/>
        </w:tabs>
        <w:spacing w:after="120" w:line="288" w:lineRule="auto"/>
        <w:ind w:left="1418" w:hanging="567"/>
        <w:rPr>
          <w:rFonts w:cs="Arial"/>
        </w:rPr>
      </w:pPr>
      <w:r w:rsidRPr="003E35E8">
        <w:rPr>
          <w:rFonts w:cs="Arial"/>
        </w:rPr>
        <w:t xml:space="preserve">ensuring that significant problems are notified to the partnership team as quickly as possible; </w:t>
      </w:r>
    </w:p>
    <w:p w14:paraId="691AECB6" w14:textId="77777777" w:rsidR="00483929" w:rsidRPr="003E35E8" w:rsidRDefault="00483929">
      <w:pPr>
        <w:numPr>
          <w:ilvl w:val="0"/>
          <w:numId w:val="23"/>
        </w:numPr>
        <w:tabs>
          <w:tab w:val="clear" w:pos="720"/>
        </w:tabs>
        <w:spacing w:after="120" w:line="288" w:lineRule="auto"/>
        <w:ind w:left="1418" w:hanging="567"/>
        <w:rPr>
          <w:rFonts w:cs="Arial"/>
        </w:rPr>
      </w:pPr>
      <w:r w:rsidRPr="003E35E8">
        <w:rPr>
          <w:rFonts w:cs="Arial"/>
        </w:rPr>
        <w:t>employing the Well-being “ways of working”; and</w:t>
      </w:r>
    </w:p>
    <w:p w14:paraId="48F7E240" w14:textId="77777777" w:rsidR="00483929" w:rsidRPr="003E35E8" w:rsidRDefault="00483929">
      <w:pPr>
        <w:numPr>
          <w:ilvl w:val="0"/>
          <w:numId w:val="23"/>
        </w:numPr>
        <w:tabs>
          <w:tab w:val="clear" w:pos="720"/>
        </w:tabs>
        <w:spacing w:after="120" w:line="288" w:lineRule="auto"/>
        <w:ind w:left="1418" w:hanging="567"/>
        <w:rPr>
          <w:rFonts w:cs="Arial"/>
        </w:rPr>
      </w:pPr>
      <w:r w:rsidRPr="003E35E8">
        <w:rPr>
          <w:rFonts w:cs="Arial"/>
        </w:rPr>
        <w:t>providing the Welsh Government with such information about its performance and expenditure as the Welsh Government may reasonably require.</w:t>
      </w:r>
    </w:p>
    <w:p w14:paraId="1FB3E035" w14:textId="0C4EF6EC" w:rsidR="009B267C" w:rsidRPr="003E35E8" w:rsidRDefault="009B267C" w:rsidP="0000537F">
      <w:pPr>
        <w:pStyle w:val="Heading4"/>
      </w:pPr>
      <w:r w:rsidRPr="003E35E8">
        <w:t xml:space="preserve">Responsibilities in respect of </w:t>
      </w:r>
      <w:r w:rsidR="00EF102D" w:rsidRPr="003E35E8">
        <w:t>the Company</w:t>
      </w:r>
      <w:r w:rsidR="00745D7C" w:rsidRPr="003E35E8">
        <w:t xml:space="preserve">’s </w:t>
      </w:r>
      <w:r w:rsidRPr="003E35E8">
        <w:t>Board</w:t>
      </w:r>
    </w:p>
    <w:p w14:paraId="52AD113E" w14:textId="1BDDC63F" w:rsidR="009B267C" w:rsidRPr="003E35E8" w:rsidRDefault="00582190" w:rsidP="005526A7">
      <w:pPr>
        <w:tabs>
          <w:tab w:val="left" w:pos="0"/>
          <w:tab w:val="left" w:pos="840"/>
          <w:tab w:val="left" w:pos="1418"/>
          <w:tab w:val="left" w:pos="3168"/>
          <w:tab w:val="left" w:pos="3744"/>
        </w:tabs>
        <w:spacing w:after="120" w:line="288" w:lineRule="auto"/>
        <w:rPr>
          <w:rFonts w:cs="Arial"/>
        </w:rPr>
      </w:pPr>
      <w:r w:rsidRPr="003E35E8">
        <w:rPr>
          <w:rFonts w:cs="Arial"/>
        </w:rPr>
        <w:t>3.</w:t>
      </w:r>
      <w:r w:rsidR="00300CBE" w:rsidRPr="003E35E8">
        <w:rPr>
          <w:rFonts w:cs="Arial"/>
        </w:rPr>
        <w:t xml:space="preserve">29 </w:t>
      </w:r>
      <w:r w:rsidR="00924C14" w:rsidRPr="003E35E8">
        <w:rPr>
          <w:rFonts w:cs="Arial"/>
        </w:rPr>
        <w:tab/>
      </w:r>
      <w:r w:rsidR="009B267C" w:rsidRPr="003E35E8">
        <w:rPr>
          <w:rFonts w:cs="Arial"/>
        </w:rPr>
        <w:t>The Chief Executive is responsible for:</w:t>
      </w:r>
    </w:p>
    <w:p w14:paraId="547B5602" w14:textId="1E6BDDAD"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 xml:space="preserve">advising the </w:t>
      </w:r>
      <w:r w:rsidR="00A728AC" w:rsidRPr="003E35E8">
        <w:rPr>
          <w:rFonts w:cs="Arial"/>
        </w:rPr>
        <w:t>b</w:t>
      </w:r>
      <w:r w:rsidRPr="003E35E8">
        <w:rPr>
          <w:rFonts w:cs="Arial"/>
        </w:rPr>
        <w:t xml:space="preserve">oard on the discharge of its responsibilities as set out in this Framework </w:t>
      </w:r>
      <w:r w:rsidR="00744879" w:rsidRPr="003E35E8">
        <w:rPr>
          <w:rFonts w:cs="Arial"/>
        </w:rPr>
        <w:t>D</w:t>
      </w:r>
      <w:r w:rsidRPr="003E35E8">
        <w:rPr>
          <w:rFonts w:cs="Arial"/>
        </w:rPr>
        <w:t xml:space="preserve">ocument, relevant </w:t>
      </w:r>
      <w:r w:rsidR="00924C14" w:rsidRPr="003E35E8">
        <w:rPr>
          <w:rFonts w:cs="Arial"/>
        </w:rPr>
        <w:t>legislation</w:t>
      </w:r>
      <w:r w:rsidRPr="003E35E8">
        <w:rPr>
          <w:rFonts w:cs="Arial"/>
        </w:rPr>
        <w:t xml:space="preserve">, the Minister’s </w:t>
      </w:r>
      <w:r w:rsidR="00924C14" w:rsidRPr="003E35E8">
        <w:rPr>
          <w:rFonts w:cs="Arial"/>
        </w:rPr>
        <w:t>Remit L</w:t>
      </w:r>
      <w:r w:rsidRPr="003E35E8">
        <w:rPr>
          <w:rFonts w:cs="Arial"/>
        </w:rPr>
        <w:t xml:space="preserve">etter or other communication </w:t>
      </w:r>
      <w:r w:rsidR="00A728AC" w:rsidRPr="003E35E8">
        <w:rPr>
          <w:rFonts w:cs="Arial"/>
        </w:rPr>
        <w:t xml:space="preserve">with </w:t>
      </w:r>
      <w:r w:rsidR="00EF102D" w:rsidRPr="003E35E8">
        <w:rPr>
          <w:rFonts w:cs="Arial"/>
        </w:rPr>
        <w:t>the Company</w:t>
      </w:r>
      <w:r w:rsidRPr="003E35E8">
        <w:rPr>
          <w:rFonts w:cs="Arial"/>
        </w:rPr>
        <w:t xml:space="preserve">; and any other guidance </w:t>
      </w:r>
      <w:r w:rsidR="00744879" w:rsidRPr="003E35E8">
        <w:rPr>
          <w:rFonts w:cs="Arial"/>
        </w:rPr>
        <w:t>which</w:t>
      </w:r>
      <w:r w:rsidRPr="003E35E8">
        <w:rPr>
          <w:rFonts w:cs="Arial"/>
        </w:rPr>
        <w:t xml:space="preserve"> may issue from time to time; </w:t>
      </w:r>
    </w:p>
    <w:p w14:paraId="1A9F6671" w14:textId="2B23F4B7"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 xml:space="preserve">advising the </w:t>
      </w:r>
      <w:r w:rsidR="00A728AC" w:rsidRPr="003E35E8">
        <w:rPr>
          <w:rFonts w:cs="Arial"/>
        </w:rPr>
        <w:t>b</w:t>
      </w:r>
      <w:r w:rsidRPr="003E35E8">
        <w:rPr>
          <w:rFonts w:cs="Arial"/>
        </w:rPr>
        <w:t xml:space="preserve">oard on </w:t>
      </w:r>
      <w:r w:rsidR="00EF102D" w:rsidRPr="003E35E8">
        <w:rPr>
          <w:rFonts w:cs="Arial"/>
        </w:rPr>
        <w:t>the Company</w:t>
      </w:r>
      <w:r w:rsidRPr="003E35E8">
        <w:rPr>
          <w:rFonts w:cs="Arial"/>
        </w:rPr>
        <w:t xml:space="preserve">’s performance against its aims and objectives; </w:t>
      </w:r>
    </w:p>
    <w:p w14:paraId="7029BD1D" w14:textId="1D6FD32B"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 xml:space="preserve">ensuring financial considerations are taken fully into account by the </w:t>
      </w:r>
      <w:r w:rsidR="00A728AC" w:rsidRPr="003E35E8">
        <w:rPr>
          <w:rFonts w:cs="Arial"/>
        </w:rPr>
        <w:t>b</w:t>
      </w:r>
      <w:r w:rsidRPr="003E35E8">
        <w:rPr>
          <w:rFonts w:cs="Arial"/>
        </w:rPr>
        <w:t xml:space="preserve">oard at all stages in reaching and executing its decisions, and suitable financial appraisal techniques are followed; </w:t>
      </w:r>
    </w:p>
    <w:p w14:paraId="0C48E6FE" w14:textId="41B30D9E"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 xml:space="preserve">ensuring a system of good corporate governance and assurance </w:t>
      </w:r>
      <w:r w:rsidR="00EA3A42" w:rsidRPr="003E35E8">
        <w:rPr>
          <w:rFonts w:cs="Arial"/>
        </w:rPr>
        <w:t xml:space="preserve">throughout the Company, </w:t>
      </w:r>
      <w:r w:rsidRPr="003E35E8">
        <w:rPr>
          <w:rFonts w:cs="Arial"/>
        </w:rPr>
        <w:t xml:space="preserve">in line with the principles of the </w:t>
      </w:r>
      <w:hyperlink r:id="rId15" w:history="1">
        <w:r w:rsidR="00723FF4" w:rsidRPr="00A030BA">
          <w:rPr>
            <w:color w:val="396497"/>
            <w:u w:val="single"/>
          </w:rPr>
          <w:t>UK Corporate Governance Code</w:t>
        </w:r>
      </w:hyperlink>
      <w:r w:rsidR="00173173" w:rsidRPr="003E35E8">
        <w:rPr>
          <w:rStyle w:val="Hyperlink"/>
          <w:rFonts w:cs="Arial"/>
        </w:rPr>
        <w:t>;</w:t>
      </w:r>
    </w:p>
    <w:p w14:paraId="63D24FA6" w14:textId="6E860FE5"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ensuring a system of risk management is maintained to inform decisions on financial and operational</w:t>
      </w:r>
      <w:r w:rsidR="00C22D34">
        <w:rPr>
          <w:rFonts w:cs="Arial"/>
        </w:rPr>
        <w:t xml:space="preserve"> strategic</w:t>
      </w:r>
      <w:r w:rsidRPr="003E35E8">
        <w:rPr>
          <w:rFonts w:cs="Arial"/>
        </w:rPr>
        <w:t xml:space="preserve"> planning and to assist in achieving objectives and targets;</w:t>
      </w:r>
    </w:p>
    <w:p w14:paraId="1646880C" w14:textId="77777777" w:rsidR="009B267C" w:rsidRPr="003E35E8" w:rsidRDefault="009B267C">
      <w:pPr>
        <w:numPr>
          <w:ilvl w:val="0"/>
          <w:numId w:val="9"/>
        </w:numPr>
        <w:tabs>
          <w:tab w:val="clear" w:pos="873"/>
        </w:tabs>
        <w:spacing w:after="120" w:line="288" w:lineRule="auto"/>
        <w:ind w:left="1134" w:hanging="567"/>
        <w:rPr>
          <w:rFonts w:cs="Arial"/>
        </w:rPr>
      </w:pPr>
      <w:r w:rsidRPr="003E35E8">
        <w:rPr>
          <w:rFonts w:cs="Arial"/>
        </w:rPr>
        <w:t xml:space="preserve">ensuring robust internal management and financial controls are introduced, maintained and reviewed regularly, including measures to protect against fraud and theft (such measures to incorporate a comprehensive system of internal delegated authorities); </w:t>
      </w:r>
    </w:p>
    <w:p w14:paraId="25C80965" w14:textId="64E2410A" w:rsidR="00DA5E72" w:rsidRPr="003E35E8" w:rsidRDefault="009B267C">
      <w:pPr>
        <w:numPr>
          <w:ilvl w:val="0"/>
          <w:numId w:val="9"/>
        </w:numPr>
        <w:tabs>
          <w:tab w:val="clear" w:pos="873"/>
        </w:tabs>
        <w:spacing w:after="120" w:line="288" w:lineRule="auto"/>
        <w:ind w:left="1134" w:hanging="567"/>
        <w:rPr>
          <w:rFonts w:cs="Arial"/>
        </w:rPr>
      </w:pPr>
      <w:r w:rsidRPr="003E35E8">
        <w:rPr>
          <w:rFonts w:cs="Arial"/>
        </w:rPr>
        <w:t>e</w:t>
      </w:r>
      <w:r w:rsidR="00E10AB9" w:rsidRPr="003E35E8">
        <w:rPr>
          <w:rFonts w:cs="Arial"/>
        </w:rPr>
        <w:t xml:space="preserve">nsuring there are </w:t>
      </w:r>
      <w:r w:rsidRPr="003E35E8">
        <w:rPr>
          <w:rFonts w:cs="Arial"/>
        </w:rPr>
        <w:t xml:space="preserve">procedures for handling complaints about </w:t>
      </w:r>
      <w:r w:rsidR="00EF102D" w:rsidRPr="003E35E8">
        <w:rPr>
          <w:rFonts w:cs="Arial"/>
        </w:rPr>
        <w:t>the Company</w:t>
      </w:r>
      <w:bookmarkStart w:id="31" w:name="_Hlk120786698"/>
      <w:r w:rsidR="00924C14" w:rsidRPr="003E35E8">
        <w:rPr>
          <w:rFonts w:cs="Arial"/>
        </w:rPr>
        <w:t>, including appropriate procedures for whistleblowing complaints</w:t>
      </w:r>
      <w:r w:rsidRPr="003E35E8">
        <w:rPr>
          <w:rFonts w:cs="Arial"/>
        </w:rPr>
        <w:t>;</w:t>
      </w:r>
      <w:bookmarkEnd w:id="31"/>
    </w:p>
    <w:p w14:paraId="3B79496D" w14:textId="26F988F8" w:rsidR="00622A0F" w:rsidRPr="003E35E8" w:rsidRDefault="00970524">
      <w:pPr>
        <w:numPr>
          <w:ilvl w:val="0"/>
          <w:numId w:val="9"/>
        </w:numPr>
        <w:tabs>
          <w:tab w:val="clear" w:pos="873"/>
        </w:tabs>
        <w:spacing w:after="120" w:line="288" w:lineRule="auto"/>
        <w:ind w:left="1134" w:hanging="567"/>
        <w:rPr>
          <w:rFonts w:cs="Arial"/>
        </w:rPr>
      </w:pPr>
      <w:r w:rsidRPr="003E35E8">
        <w:rPr>
          <w:rFonts w:cs="Arial"/>
        </w:rPr>
        <w:t>developing and maintaining appropriate personnel management policies, all of which shall be readily available to all staff; and</w:t>
      </w:r>
      <w:r w:rsidRPr="003E35E8" w:rsidDel="00970524">
        <w:rPr>
          <w:rFonts w:cs="Arial"/>
        </w:rPr>
        <w:t xml:space="preserve"> </w:t>
      </w:r>
    </w:p>
    <w:p w14:paraId="1C55BE1E" w14:textId="4E084738" w:rsidR="009B267C" w:rsidRPr="003E35E8" w:rsidRDefault="009B267C">
      <w:pPr>
        <w:numPr>
          <w:ilvl w:val="0"/>
          <w:numId w:val="9"/>
        </w:numPr>
        <w:tabs>
          <w:tab w:val="clear" w:pos="873"/>
        </w:tabs>
        <w:spacing w:after="120" w:line="288" w:lineRule="auto"/>
        <w:ind w:left="1134" w:hanging="567"/>
        <w:rPr>
          <w:rFonts w:cs="Arial"/>
        </w:rPr>
      </w:pPr>
      <w:proofErr w:type="gramStart"/>
      <w:r w:rsidRPr="003E35E8">
        <w:rPr>
          <w:rFonts w:cs="Arial"/>
        </w:rPr>
        <w:t>taking action</w:t>
      </w:r>
      <w:proofErr w:type="gramEnd"/>
      <w:r w:rsidRPr="003E35E8">
        <w:rPr>
          <w:rFonts w:cs="Arial"/>
        </w:rPr>
        <w:t xml:space="preserve"> as appropriate in accordance with the terms of the Accounting Officer </w:t>
      </w:r>
      <w:r w:rsidR="0066423A" w:rsidRPr="003E35E8">
        <w:rPr>
          <w:rFonts w:cs="Arial"/>
        </w:rPr>
        <w:t xml:space="preserve">Memorandum </w:t>
      </w:r>
      <w:r w:rsidRPr="003E35E8">
        <w:rPr>
          <w:rFonts w:cs="Arial"/>
        </w:rPr>
        <w:t xml:space="preserve">if the </w:t>
      </w:r>
      <w:r w:rsidR="00970524" w:rsidRPr="003E35E8">
        <w:rPr>
          <w:rFonts w:cs="Arial"/>
        </w:rPr>
        <w:t>b</w:t>
      </w:r>
      <w:r w:rsidRPr="003E35E8">
        <w:rPr>
          <w:rFonts w:cs="Arial"/>
        </w:rPr>
        <w:t xml:space="preserve">oard or its Chair is contemplating a course of action involving a transaction which the Chief Executive </w:t>
      </w:r>
      <w:r w:rsidRPr="003E35E8">
        <w:rPr>
          <w:rFonts w:cs="Arial"/>
        </w:rPr>
        <w:lastRenderedPageBreak/>
        <w:t>considers would infringe the requirements of propriety or regularity; does not represent prudent or economical administration or efficiency or effectiveness; is of questionable feasibility; or is unethical.</w:t>
      </w:r>
    </w:p>
    <w:p w14:paraId="206B5260" w14:textId="7CC6C616" w:rsidR="009B267C" w:rsidRPr="003E35E8" w:rsidRDefault="009B267C" w:rsidP="005526A7">
      <w:pPr>
        <w:spacing w:after="120" w:line="288" w:lineRule="auto"/>
        <w:rPr>
          <w:rFonts w:cs="Akzidenz Grotesk BE"/>
          <w:color w:val="000000"/>
          <w:szCs w:val="24"/>
        </w:rPr>
      </w:pPr>
      <w:r w:rsidRPr="003E35E8">
        <w:rPr>
          <w:rFonts w:cs="Arial"/>
        </w:rPr>
        <w:t>3.</w:t>
      </w:r>
      <w:r w:rsidR="00300CBE" w:rsidRPr="003E35E8">
        <w:rPr>
          <w:rFonts w:cs="Arial"/>
        </w:rPr>
        <w:t xml:space="preserve">30 </w:t>
      </w:r>
      <w:r w:rsidR="00924C14" w:rsidRPr="003E35E8">
        <w:rPr>
          <w:rFonts w:cs="Arial"/>
        </w:rPr>
        <w:tab/>
      </w:r>
      <w:r w:rsidRPr="003E35E8">
        <w:rPr>
          <w:rFonts w:cs="Akzidenz Grotesk BE"/>
          <w:color w:val="000000"/>
          <w:szCs w:val="24"/>
        </w:rPr>
        <w:t>Equality and fair work must be at the core of Welsh Government public service delivery and, as such, Welsh Government expects the bodies it funds to operate ethical standards of employment.</w:t>
      </w:r>
      <w:r w:rsidR="00970524" w:rsidRPr="003E35E8">
        <w:rPr>
          <w:rFonts w:cs="Akzidenz Grotesk BE"/>
          <w:color w:val="000000"/>
          <w:szCs w:val="24"/>
        </w:rPr>
        <w:t xml:space="preserve">  </w:t>
      </w:r>
      <w:r w:rsidR="00970524" w:rsidRPr="003E35E8">
        <w:rPr>
          <w:rFonts w:cs="Arial"/>
          <w:color w:val="000000"/>
        </w:rPr>
        <w:t>The Chief Executive must ensure that pay arrangements in the body are equal for all, appropriate, transparent, provide value for money and reward staff fairly for the work they perform.</w:t>
      </w:r>
    </w:p>
    <w:p w14:paraId="5043FFAC" w14:textId="7427009F" w:rsidR="009B267C" w:rsidRPr="003E35E8" w:rsidRDefault="00582190" w:rsidP="005526A7">
      <w:pPr>
        <w:spacing w:after="120" w:line="288" w:lineRule="auto"/>
        <w:rPr>
          <w:rFonts w:eastAsia="Calibri" w:cs="Arial"/>
          <w:szCs w:val="24"/>
        </w:rPr>
      </w:pPr>
      <w:r w:rsidRPr="003E35E8">
        <w:rPr>
          <w:rFonts w:cs="Akzidenz Grotesk BE"/>
          <w:color w:val="000000"/>
          <w:szCs w:val="24"/>
        </w:rPr>
        <w:t>3.</w:t>
      </w:r>
      <w:r w:rsidR="00300CBE" w:rsidRPr="003E35E8">
        <w:rPr>
          <w:rFonts w:cs="Akzidenz Grotesk BE"/>
          <w:color w:val="000000"/>
          <w:szCs w:val="24"/>
        </w:rPr>
        <w:t xml:space="preserve">31 </w:t>
      </w:r>
      <w:r w:rsidR="00924C14" w:rsidRPr="003E35E8">
        <w:rPr>
          <w:rFonts w:cs="Akzidenz Grotesk BE"/>
          <w:color w:val="000000"/>
          <w:szCs w:val="24"/>
        </w:rPr>
        <w:tab/>
      </w:r>
      <w:r w:rsidR="009B267C" w:rsidRPr="003E35E8">
        <w:rPr>
          <w:rFonts w:eastAsia="Calibri" w:cs="Arial"/>
          <w:szCs w:val="24"/>
        </w:rPr>
        <w:t xml:space="preserve">The Chief Executive is responsible for decisions around staffing within </w:t>
      </w:r>
      <w:r w:rsidR="00EF102D" w:rsidRPr="003E35E8">
        <w:rPr>
          <w:rFonts w:eastAsia="Calibri" w:cs="Arial"/>
          <w:szCs w:val="24"/>
        </w:rPr>
        <w:t>the Company</w:t>
      </w:r>
      <w:r w:rsidR="009B267C" w:rsidRPr="003E35E8">
        <w:rPr>
          <w:rFonts w:eastAsia="Calibri" w:cs="Arial"/>
          <w:szCs w:val="24"/>
        </w:rPr>
        <w:t>. This includes policies covering staff terms and conditions; offering a pension scheme; and ensuring robust, appropriate</w:t>
      </w:r>
      <w:r w:rsidR="008C09D2" w:rsidRPr="003E35E8">
        <w:rPr>
          <w:rFonts w:eastAsia="Calibri" w:cs="Arial"/>
          <w:szCs w:val="24"/>
        </w:rPr>
        <w:t>,</w:t>
      </w:r>
      <w:r w:rsidR="009B267C" w:rsidRPr="003E35E8">
        <w:rPr>
          <w:rFonts w:eastAsia="Calibri" w:cs="Arial"/>
          <w:szCs w:val="24"/>
        </w:rPr>
        <w:t xml:space="preserve"> and fair job evaluation and recruitment practices are followed. However, Welsh Government should be notified of specific change proposals, including redundancy a</w:t>
      </w:r>
      <w:r w:rsidR="00CE3AB4" w:rsidRPr="003E35E8">
        <w:rPr>
          <w:rFonts w:eastAsia="Calibri" w:cs="Arial"/>
          <w:szCs w:val="24"/>
        </w:rPr>
        <w:t xml:space="preserve">rrangements – please see </w:t>
      </w:r>
      <w:r w:rsidR="00970524" w:rsidRPr="003E35E8">
        <w:rPr>
          <w:rFonts w:eastAsia="Calibri" w:cs="Arial"/>
          <w:b/>
          <w:szCs w:val="24"/>
        </w:rPr>
        <w:t>A</w:t>
      </w:r>
      <w:r w:rsidR="00CE3AB4" w:rsidRPr="003E35E8">
        <w:rPr>
          <w:rFonts w:eastAsia="Calibri" w:cs="Arial"/>
          <w:b/>
          <w:szCs w:val="24"/>
        </w:rPr>
        <w:t xml:space="preserve">nnex </w:t>
      </w:r>
      <w:r w:rsidR="00B2424E" w:rsidRPr="003E35E8">
        <w:rPr>
          <w:rFonts w:eastAsia="Calibri" w:cs="Arial"/>
          <w:b/>
          <w:szCs w:val="24"/>
        </w:rPr>
        <w:t>B</w:t>
      </w:r>
      <w:r w:rsidR="00B2424E" w:rsidRPr="003E35E8">
        <w:rPr>
          <w:rFonts w:eastAsia="Calibri" w:cs="Arial"/>
          <w:szCs w:val="24"/>
        </w:rPr>
        <w:t xml:space="preserve"> </w:t>
      </w:r>
      <w:r w:rsidR="009B267C" w:rsidRPr="003E35E8">
        <w:rPr>
          <w:rFonts w:eastAsia="Calibri" w:cs="Arial"/>
          <w:szCs w:val="24"/>
        </w:rPr>
        <w:t xml:space="preserve">for detail. </w:t>
      </w:r>
    </w:p>
    <w:p w14:paraId="5BB4384F" w14:textId="53D1FAD9" w:rsidR="009B267C" w:rsidRPr="003E35E8" w:rsidRDefault="009B267C" w:rsidP="005526A7">
      <w:pPr>
        <w:spacing w:after="120" w:line="288" w:lineRule="auto"/>
        <w:rPr>
          <w:rFonts w:eastAsia="Calibri" w:cs="Arial"/>
          <w:szCs w:val="24"/>
        </w:rPr>
      </w:pPr>
      <w:r w:rsidRPr="003E35E8">
        <w:rPr>
          <w:rFonts w:eastAsia="Calibri" w:cs="Arial"/>
          <w:szCs w:val="24"/>
        </w:rPr>
        <w:t>3.</w:t>
      </w:r>
      <w:r w:rsidR="00300CBE" w:rsidRPr="003E35E8">
        <w:rPr>
          <w:rFonts w:eastAsia="Calibri" w:cs="Arial"/>
          <w:szCs w:val="24"/>
        </w:rPr>
        <w:t xml:space="preserve">32 </w:t>
      </w:r>
      <w:r w:rsidR="00924C14" w:rsidRPr="003E35E8">
        <w:rPr>
          <w:rFonts w:eastAsia="Calibri" w:cs="Arial"/>
          <w:szCs w:val="24"/>
        </w:rPr>
        <w:tab/>
      </w:r>
      <w:r w:rsidRPr="003E35E8">
        <w:rPr>
          <w:rFonts w:eastAsia="Calibri" w:cs="Arial"/>
          <w:szCs w:val="24"/>
        </w:rPr>
        <w:t xml:space="preserve">The Chief Executive is also responsible for ensuring remuneration aligns to Welsh Government public sector pay principles. All pay changes should be notified to the </w:t>
      </w:r>
      <w:r w:rsidR="00622A0F" w:rsidRPr="003E35E8">
        <w:rPr>
          <w:rFonts w:eastAsia="Calibri" w:cs="Arial"/>
          <w:szCs w:val="24"/>
        </w:rPr>
        <w:t>Public Bodies Unit</w:t>
      </w:r>
      <w:r w:rsidRPr="003E35E8">
        <w:rPr>
          <w:rFonts w:eastAsia="Calibri" w:cs="Arial"/>
          <w:szCs w:val="24"/>
        </w:rPr>
        <w:t xml:space="preserve"> – please see</w:t>
      </w:r>
      <w:r w:rsidRPr="003E35E8">
        <w:rPr>
          <w:rFonts w:eastAsia="Calibri" w:cs="Arial"/>
          <w:b/>
          <w:szCs w:val="24"/>
        </w:rPr>
        <w:t xml:space="preserve"> </w:t>
      </w:r>
      <w:r w:rsidR="00970524" w:rsidRPr="003E35E8">
        <w:rPr>
          <w:rFonts w:eastAsia="Calibri" w:cs="Arial"/>
          <w:b/>
          <w:szCs w:val="24"/>
        </w:rPr>
        <w:t>A</w:t>
      </w:r>
      <w:r w:rsidRPr="003E35E8">
        <w:rPr>
          <w:rFonts w:eastAsia="Calibri" w:cs="Arial"/>
          <w:b/>
          <w:szCs w:val="24"/>
        </w:rPr>
        <w:t xml:space="preserve">nnex </w:t>
      </w:r>
      <w:r w:rsidR="00B2424E" w:rsidRPr="003E35E8">
        <w:rPr>
          <w:rFonts w:eastAsia="Calibri" w:cs="Arial"/>
          <w:b/>
          <w:szCs w:val="24"/>
        </w:rPr>
        <w:t>B</w:t>
      </w:r>
      <w:r w:rsidRPr="003E35E8">
        <w:rPr>
          <w:rFonts w:eastAsia="Calibri" w:cs="Arial"/>
          <w:szCs w:val="24"/>
        </w:rPr>
        <w:t xml:space="preserve">. </w:t>
      </w:r>
      <w:r w:rsidR="00924C14" w:rsidRPr="003E35E8">
        <w:rPr>
          <w:rFonts w:eastAsia="Calibri" w:cs="Arial"/>
          <w:szCs w:val="24"/>
        </w:rPr>
        <w:t xml:space="preserve"> </w:t>
      </w:r>
      <w:r w:rsidRPr="003E35E8">
        <w:rPr>
          <w:rFonts w:eastAsia="Calibri" w:cs="Arial"/>
          <w:szCs w:val="24"/>
        </w:rPr>
        <w:t>Any proposals to make changes outside the pay principles must be agreed by Ministers.</w:t>
      </w:r>
    </w:p>
    <w:p w14:paraId="294F25E1" w14:textId="77777777" w:rsidR="00924C14" w:rsidRPr="003E35E8" w:rsidRDefault="00924C14" w:rsidP="00DE31AA">
      <w:pPr>
        <w:pStyle w:val="Heading4"/>
      </w:pPr>
      <w:bookmarkStart w:id="32" w:name="_Toc120776620"/>
      <w:bookmarkStart w:id="33" w:name="_Toc139875271"/>
      <w:r w:rsidRPr="003E35E8">
        <w:t>The Chief Executive’s role as Principal Officer for Ombudsman Cases</w:t>
      </w:r>
      <w:bookmarkEnd w:id="32"/>
      <w:bookmarkEnd w:id="33"/>
    </w:p>
    <w:p w14:paraId="08ADB0BF" w14:textId="39913E15" w:rsidR="009B267C" w:rsidRPr="003E35E8" w:rsidRDefault="009B267C" w:rsidP="005526A7">
      <w:pPr>
        <w:tabs>
          <w:tab w:val="left" w:pos="0"/>
          <w:tab w:val="left" w:pos="426"/>
        </w:tabs>
        <w:spacing w:after="120" w:line="288" w:lineRule="auto"/>
        <w:rPr>
          <w:rFonts w:cs="Arial"/>
        </w:rPr>
      </w:pPr>
      <w:r w:rsidRPr="003E35E8">
        <w:rPr>
          <w:rFonts w:cs="Arial"/>
        </w:rPr>
        <w:t>3.</w:t>
      </w:r>
      <w:r w:rsidR="00300CBE" w:rsidRPr="003E35E8">
        <w:rPr>
          <w:rFonts w:cs="Arial"/>
        </w:rPr>
        <w:t xml:space="preserve">33 </w:t>
      </w:r>
      <w:r w:rsidR="00924C14" w:rsidRPr="003E35E8">
        <w:rPr>
          <w:rFonts w:cs="Arial"/>
        </w:rPr>
        <w:tab/>
      </w:r>
      <w:r w:rsidRPr="003E35E8">
        <w:rPr>
          <w:rFonts w:cs="Arial"/>
        </w:rPr>
        <w:t>The Chief Executive is also responsible for handling cases involving the Public Service Ombudsman for Wales.</w:t>
      </w:r>
    </w:p>
    <w:p w14:paraId="2F4A3115" w14:textId="77777777" w:rsidR="00C00DDB" w:rsidRPr="003E35E8" w:rsidRDefault="00C00DDB" w:rsidP="005526A7">
      <w:pPr>
        <w:pStyle w:val="Heading2"/>
        <w:spacing w:before="0" w:after="120" w:line="288" w:lineRule="auto"/>
      </w:pPr>
    </w:p>
    <w:p w14:paraId="2A432A4C" w14:textId="67B53F4C" w:rsidR="003624EB" w:rsidRPr="003E35E8" w:rsidRDefault="003624EB" w:rsidP="00DD733C">
      <w:pPr>
        <w:pStyle w:val="Heading4"/>
      </w:pPr>
      <w:bookmarkStart w:id="34" w:name="_Toc139875272"/>
      <w:r w:rsidRPr="003E35E8">
        <w:t>The Board</w:t>
      </w:r>
      <w:r w:rsidR="001A6848" w:rsidRPr="003E35E8">
        <w:t xml:space="preserve"> of Directors</w:t>
      </w:r>
      <w:bookmarkEnd w:id="34"/>
    </w:p>
    <w:p w14:paraId="1FE43DA1" w14:textId="0152CA5B" w:rsidR="00D04BCD" w:rsidRPr="003E35E8" w:rsidRDefault="00D04BCD" w:rsidP="005526A7">
      <w:pPr>
        <w:autoSpaceDE w:val="0"/>
        <w:autoSpaceDN w:val="0"/>
        <w:adjustRightInd w:val="0"/>
        <w:spacing w:after="120" w:line="288" w:lineRule="auto"/>
        <w:rPr>
          <w:rFonts w:cs="Arial"/>
          <w:color w:val="000000"/>
          <w:szCs w:val="24"/>
        </w:rPr>
      </w:pPr>
      <w:r w:rsidRPr="003E35E8">
        <w:rPr>
          <w:rFonts w:cs="Arial"/>
        </w:rPr>
        <w:t>3.</w:t>
      </w:r>
      <w:r w:rsidR="00300CBE" w:rsidRPr="003E35E8">
        <w:rPr>
          <w:rFonts w:cs="Arial"/>
        </w:rPr>
        <w:t xml:space="preserve">34 </w:t>
      </w:r>
      <w:r w:rsidR="00924C14" w:rsidRPr="003E35E8">
        <w:rPr>
          <w:rFonts w:cs="Arial"/>
        </w:rPr>
        <w:tab/>
      </w:r>
      <w:r w:rsidR="00F66786" w:rsidRPr="003E35E8">
        <w:rPr>
          <w:rFonts w:cs="Arial"/>
          <w:color w:val="000000"/>
          <w:szCs w:val="24"/>
        </w:rPr>
        <w:t xml:space="preserve">The directors of </w:t>
      </w:r>
      <w:r w:rsidR="00EF102D" w:rsidRPr="003E35E8">
        <w:rPr>
          <w:rFonts w:cs="Arial"/>
          <w:color w:val="000000"/>
          <w:szCs w:val="24"/>
        </w:rPr>
        <w:t>the Company</w:t>
      </w:r>
      <w:r w:rsidR="00EC0569" w:rsidRPr="003E35E8">
        <w:rPr>
          <w:rFonts w:cs="Arial"/>
          <w:color w:val="000000"/>
          <w:szCs w:val="24"/>
        </w:rPr>
        <w:t xml:space="preserve"> </w:t>
      </w:r>
      <w:r w:rsidR="00F66786" w:rsidRPr="003E35E8">
        <w:rPr>
          <w:rFonts w:cs="Arial"/>
          <w:color w:val="000000"/>
          <w:szCs w:val="24"/>
        </w:rPr>
        <w:t>are appointed in accordance with the Companies Act 2006</w:t>
      </w:r>
      <w:r w:rsidR="00173173" w:rsidRPr="003E35E8">
        <w:rPr>
          <w:rFonts w:cs="Arial"/>
          <w:color w:val="000000"/>
          <w:szCs w:val="24"/>
        </w:rPr>
        <w:t xml:space="preserve"> and related legislation</w:t>
      </w:r>
      <w:r w:rsidR="00F66786" w:rsidRPr="003E35E8">
        <w:rPr>
          <w:rFonts w:cs="Arial"/>
          <w:color w:val="000000"/>
          <w:szCs w:val="24"/>
        </w:rPr>
        <w:t xml:space="preserve"> and the Articl</w:t>
      </w:r>
      <w:r w:rsidR="00EC0569" w:rsidRPr="003E35E8">
        <w:rPr>
          <w:rFonts w:cs="Arial"/>
          <w:color w:val="000000"/>
          <w:szCs w:val="24"/>
        </w:rPr>
        <w:t xml:space="preserve">es of Association of </w:t>
      </w:r>
      <w:r w:rsidR="00EF102D" w:rsidRPr="003E35E8">
        <w:rPr>
          <w:rFonts w:cs="Arial"/>
          <w:color w:val="000000"/>
          <w:szCs w:val="24"/>
        </w:rPr>
        <w:t>the Company</w:t>
      </w:r>
      <w:r w:rsidR="00F66786" w:rsidRPr="003E35E8">
        <w:rPr>
          <w:rFonts w:cs="Arial"/>
          <w:color w:val="000000"/>
          <w:szCs w:val="24"/>
        </w:rPr>
        <w:t>.</w:t>
      </w:r>
      <w:r w:rsidRPr="003E35E8">
        <w:rPr>
          <w:rFonts w:cs="Arial"/>
          <w:color w:val="000000"/>
          <w:szCs w:val="24"/>
        </w:rPr>
        <w:t xml:space="preserve"> </w:t>
      </w:r>
    </w:p>
    <w:p w14:paraId="25385D56" w14:textId="6029A341" w:rsidR="00986DBC" w:rsidRPr="003E35E8" w:rsidRDefault="008B44C3" w:rsidP="00986DBC">
      <w:pPr>
        <w:spacing w:after="120" w:line="288" w:lineRule="auto"/>
        <w:rPr>
          <w:rFonts w:cs="Arial"/>
        </w:rPr>
      </w:pPr>
      <w:r w:rsidRPr="003E35E8">
        <w:rPr>
          <w:rFonts w:cs="Arial"/>
          <w:color w:val="000000"/>
          <w:szCs w:val="24"/>
        </w:rPr>
        <w:t>3.</w:t>
      </w:r>
      <w:r w:rsidR="00300CBE" w:rsidRPr="003E35E8">
        <w:rPr>
          <w:rFonts w:cs="Arial"/>
          <w:color w:val="000000"/>
          <w:szCs w:val="24"/>
        </w:rPr>
        <w:t xml:space="preserve">35 </w:t>
      </w:r>
      <w:r w:rsidR="00924C14" w:rsidRPr="003E35E8">
        <w:rPr>
          <w:rFonts w:cs="Arial"/>
          <w:color w:val="000000"/>
          <w:szCs w:val="24"/>
        </w:rPr>
        <w:tab/>
      </w:r>
      <w:r w:rsidR="00D04BCD" w:rsidRPr="003E35E8">
        <w:rPr>
          <w:rFonts w:cs="Arial"/>
        </w:rPr>
        <w:t xml:space="preserve">The Chair and </w:t>
      </w:r>
      <w:r w:rsidR="00970524" w:rsidRPr="003E35E8">
        <w:rPr>
          <w:rFonts w:cs="Arial"/>
        </w:rPr>
        <w:t>b</w:t>
      </w:r>
      <w:r w:rsidR="00D04BCD" w:rsidRPr="003E35E8">
        <w:rPr>
          <w:rFonts w:cs="Arial"/>
        </w:rPr>
        <w:t xml:space="preserve">oard members are appointed </w:t>
      </w:r>
      <w:r w:rsidR="005111DC" w:rsidRPr="003E35E8">
        <w:rPr>
          <w:rFonts w:cs="Arial"/>
        </w:rPr>
        <w:t>b</w:t>
      </w:r>
      <w:r w:rsidR="00D04BCD" w:rsidRPr="003E35E8">
        <w:rPr>
          <w:rFonts w:cs="Arial"/>
        </w:rPr>
        <w:t xml:space="preserve">y the Minister. Where these are regulated appointments, they are to be made in accordance with the </w:t>
      </w:r>
      <w:r w:rsidR="00D04BCD" w:rsidRPr="003E35E8">
        <w:rPr>
          <w:rFonts w:cs="Arial"/>
          <w:szCs w:val="20"/>
        </w:rPr>
        <w:t xml:space="preserve">Commissioner for Public Appointments' </w:t>
      </w:r>
      <w:hyperlink r:id="rId16" w:history="1">
        <w:r w:rsidR="00B22D65" w:rsidRPr="003E35E8">
          <w:rPr>
            <w:rStyle w:val="Hyperlink"/>
            <w:rFonts w:cs="Arial"/>
            <w:szCs w:val="20"/>
          </w:rPr>
          <w:t>Code of Practice</w:t>
        </w:r>
      </w:hyperlink>
      <w:r w:rsidR="00D04BCD" w:rsidRPr="003E35E8">
        <w:rPr>
          <w:rFonts w:cs="Arial"/>
          <w:szCs w:val="20"/>
        </w:rPr>
        <w:t>.</w:t>
      </w:r>
      <w:r w:rsidR="005111DC" w:rsidRPr="003E35E8">
        <w:rPr>
          <w:rFonts w:cs="Arial"/>
          <w:szCs w:val="20"/>
        </w:rPr>
        <w:t xml:space="preserve"> </w:t>
      </w:r>
      <w:r w:rsidR="00B86325" w:rsidRPr="003E35E8">
        <w:rPr>
          <w:rFonts w:cs="Arial"/>
          <w:szCs w:val="20"/>
        </w:rPr>
        <w:t xml:space="preserve">Where these are not regulated, the </w:t>
      </w:r>
      <w:r w:rsidR="00AC136C" w:rsidRPr="003E35E8">
        <w:rPr>
          <w:rFonts w:cs="Arial"/>
          <w:szCs w:val="20"/>
        </w:rPr>
        <w:t xml:space="preserve">Company </w:t>
      </w:r>
      <w:r w:rsidR="00B86325" w:rsidRPr="003E35E8">
        <w:rPr>
          <w:rFonts w:cs="Arial"/>
          <w:szCs w:val="20"/>
        </w:rPr>
        <w:t>is encouraged</w:t>
      </w:r>
      <w:r w:rsidR="005111DC" w:rsidRPr="003E35E8">
        <w:rPr>
          <w:rFonts w:cs="Arial"/>
          <w:szCs w:val="20"/>
        </w:rPr>
        <w:t xml:space="preserve"> </w:t>
      </w:r>
      <w:r w:rsidR="00B86325" w:rsidRPr="003E35E8">
        <w:rPr>
          <w:rFonts w:cs="Arial"/>
          <w:szCs w:val="20"/>
        </w:rPr>
        <w:t>to follow the principles of the code of practice.</w:t>
      </w:r>
      <w:r w:rsidR="00986DBC" w:rsidRPr="003E35E8">
        <w:rPr>
          <w:rFonts w:cs="Arial"/>
        </w:rPr>
        <w:t xml:space="preserve"> </w:t>
      </w:r>
    </w:p>
    <w:p w14:paraId="3890080C" w14:textId="28ED27F5" w:rsidR="00EC0569" w:rsidRPr="003E35E8" w:rsidRDefault="00986DBC" w:rsidP="00986DBC">
      <w:pPr>
        <w:spacing w:after="120" w:line="288" w:lineRule="auto"/>
        <w:rPr>
          <w:rFonts w:cs="Arial"/>
          <w:szCs w:val="20"/>
        </w:rPr>
      </w:pPr>
      <w:bookmarkStart w:id="35" w:name="_Hlk127969423"/>
      <w:r w:rsidRPr="003E35E8">
        <w:rPr>
          <w:rFonts w:cs="Arial"/>
        </w:rPr>
        <w:t>3.</w:t>
      </w:r>
      <w:r w:rsidR="00300CBE" w:rsidRPr="003E35E8">
        <w:rPr>
          <w:rFonts w:cs="Arial"/>
        </w:rPr>
        <w:t xml:space="preserve">36 </w:t>
      </w:r>
      <w:r w:rsidRPr="003E35E8">
        <w:rPr>
          <w:rFonts w:cs="Arial"/>
        </w:rPr>
        <w:tab/>
        <w:t xml:space="preserve">The board must act in an open and transparent way and must publish its membership, agendas and minutes on its website. </w:t>
      </w:r>
    </w:p>
    <w:p w14:paraId="3ADCF553" w14:textId="77777777" w:rsidR="00924C14" w:rsidRPr="003E35E8" w:rsidRDefault="00924C14" w:rsidP="00DD733C">
      <w:pPr>
        <w:pStyle w:val="Heading5"/>
      </w:pPr>
      <w:bookmarkStart w:id="36" w:name="_Toc120776622"/>
      <w:bookmarkStart w:id="37" w:name="_Toc139875273"/>
      <w:bookmarkEnd w:id="35"/>
      <w:r w:rsidRPr="003E35E8">
        <w:t>Collective Responsibilities</w:t>
      </w:r>
      <w:bookmarkEnd w:id="36"/>
      <w:bookmarkEnd w:id="37"/>
    </w:p>
    <w:p w14:paraId="0E1A6C3C" w14:textId="6917093D" w:rsidR="00F66786" w:rsidRPr="003E35E8" w:rsidRDefault="007A7636" w:rsidP="005526A7">
      <w:pPr>
        <w:autoSpaceDE w:val="0"/>
        <w:autoSpaceDN w:val="0"/>
        <w:adjustRightInd w:val="0"/>
        <w:spacing w:after="120" w:line="288" w:lineRule="auto"/>
        <w:rPr>
          <w:rFonts w:cs="Arial"/>
        </w:rPr>
      </w:pPr>
      <w:r w:rsidRPr="003E35E8">
        <w:rPr>
          <w:rFonts w:cs="Arial"/>
          <w:color w:val="000000"/>
          <w:szCs w:val="24"/>
        </w:rPr>
        <w:t>3.</w:t>
      </w:r>
      <w:r w:rsidR="00443848" w:rsidRPr="003E35E8">
        <w:rPr>
          <w:rFonts w:cs="Arial"/>
          <w:color w:val="000000"/>
          <w:szCs w:val="24"/>
        </w:rPr>
        <w:t xml:space="preserve">37 </w:t>
      </w:r>
      <w:r w:rsidR="00924C14" w:rsidRPr="003E35E8">
        <w:rPr>
          <w:rFonts w:cs="Arial"/>
          <w:color w:val="000000"/>
          <w:szCs w:val="24"/>
        </w:rPr>
        <w:tab/>
      </w:r>
      <w:r w:rsidR="00F66786" w:rsidRPr="003E35E8">
        <w:rPr>
          <w:rFonts w:cs="Arial"/>
          <w:color w:val="000000"/>
          <w:szCs w:val="24"/>
        </w:rPr>
        <w:t xml:space="preserve">In addition to the powers and duties of directors set out in the Companies Act 2006, the Articles of Association, </w:t>
      </w:r>
      <w:r w:rsidR="00D965AE" w:rsidRPr="003E35E8">
        <w:rPr>
          <w:rFonts w:cs="Arial"/>
          <w:color w:val="000000"/>
          <w:szCs w:val="24"/>
        </w:rPr>
        <w:t xml:space="preserve">and </w:t>
      </w:r>
      <w:r w:rsidR="00F66786" w:rsidRPr="003E35E8">
        <w:rPr>
          <w:rFonts w:cs="Arial"/>
          <w:color w:val="000000"/>
          <w:szCs w:val="24"/>
        </w:rPr>
        <w:t xml:space="preserve">the </w:t>
      </w:r>
      <w:r w:rsidR="005757F8" w:rsidRPr="003E35E8">
        <w:t>Corporate Governance Code</w:t>
      </w:r>
      <w:r w:rsidR="005757F8" w:rsidRPr="003E35E8">
        <w:rPr>
          <w:rFonts w:cs="Arial"/>
        </w:rPr>
        <w:t xml:space="preserve">, </w:t>
      </w:r>
      <w:r w:rsidR="00F66786" w:rsidRPr="003E35E8">
        <w:rPr>
          <w:rFonts w:cs="Arial"/>
          <w:color w:val="000000"/>
          <w:szCs w:val="24"/>
        </w:rPr>
        <w:t xml:space="preserve">the role of the </w:t>
      </w:r>
      <w:r w:rsidR="00970524" w:rsidRPr="003E35E8">
        <w:rPr>
          <w:rFonts w:cs="Arial"/>
          <w:color w:val="000000"/>
          <w:szCs w:val="24"/>
        </w:rPr>
        <w:t>b</w:t>
      </w:r>
      <w:r w:rsidR="00F66786" w:rsidRPr="003E35E8">
        <w:rPr>
          <w:rFonts w:cs="Arial"/>
          <w:color w:val="000000"/>
          <w:szCs w:val="24"/>
        </w:rPr>
        <w:t xml:space="preserve">oard is to: </w:t>
      </w:r>
    </w:p>
    <w:p w14:paraId="18681E30" w14:textId="714121DF" w:rsidR="002F1A3B" w:rsidRPr="003E35E8" w:rsidRDefault="002F1A3B">
      <w:pPr>
        <w:numPr>
          <w:ilvl w:val="0"/>
          <w:numId w:val="10"/>
        </w:numPr>
        <w:tabs>
          <w:tab w:val="clear" w:pos="720"/>
        </w:tabs>
        <w:spacing w:after="120" w:line="288" w:lineRule="auto"/>
        <w:ind w:left="1276" w:hanging="567"/>
        <w:rPr>
          <w:rFonts w:cs="Arial"/>
        </w:rPr>
      </w:pPr>
      <w:r w:rsidRPr="003E35E8">
        <w:rPr>
          <w:rFonts w:cs="Arial"/>
        </w:rPr>
        <w:t xml:space="preserve">provide effective leadership to </w:t>
      </w:r>
      <w:r w:rsidR="00EF102D" w:rsidRPr="003E35E8">
        <w:rPr>
          <w:rFonts w:cs="Arial"/>
        </w:rPr>
        <w:t>the Company</w:t>
      </w:r>
      <w:r w:rsidRPr="003E35E8">
        <w:rPr>
          <w:rFonts w:cs="Arial"/>
        </w:rPr>
        <w:t>, defining and developing strategic direction and setting challenging objectives</w:t>
      </w:r>
    </w:p>
    <w:p w14:paraId="1C962A2A" w14:textId="77777777" w:rsidR="001F03E2" w:rsidRPr="003E35E8" w:rsidRDefault="001F03E2">
      <w:pPr>
        <w:pStyle w:val="BodyTextIndent2"/>
        <w:numPr>
          <w:ilvl w:val="0"/>
          <w:numId w:val="10"/>
        </w:numPr>
        <w:tabs>
          <w:tab w:val="clear" w:pos="720"/>
          <w:tab w:val="left" w:pos="0"/>
        </w:tabs>
        <w:spacing w:line="288" w:lineRule="auto"/>
        <w:ind w:left="1276" w:hanging="567"/>
        <w:rPr>
          <w:rFonts w:ascii="Arial" w:hAnsi="Arial" w:cs="Arial"/>
        </w:rPr>
      </w:pPr>
      <w:r w:rsidRPr="003E35E8">
        <w:rPr>
          <w:rFonts w:ascii="Arial" w:hAnsi="Arial" w:cs="Arial"/>
        </w:rPr>
        <w:lastRenderedPageBreak/>
        <w:t>promote high standards of public finance, upholding the principles of regularity, propriety and value for money;</w:t>
      </w:r>
    </w:p>
    <w:p w14:paraId="30E517EA" w14:textId="0BFC5297" w:rsidR="001F03E2" w:rsidRPr="003E35E8" w:rsidRDefault="001F03E2" w:rsidP="001F03E2">
      <w:pPr>
        <w:numPr>
          <w:ilvl w:val="0"/>
          <w:numId w:val="2"/>
        </w:numPr>
        <w:autoSpaceDE w:val="0"/>
        <w:autoSpaceDN w:val="0"/>
        <w:adjustRightInd w:val="0"/>
        <w:spacing w:after="120" w:line="288" w:lineRule="auto"/>
        <w:ind w:left="1276" w:hanging="567"/>
        <w:rPr>
          <w:rFonts w:cs="Arial"/>
          <w:color w:val="000000"/>
          <w:szCs w:val="24"/>
        </w:rPr>
      </w:pPr>
      <w:r w:rsidRPr="003E35E8">
        <w:rPr>
          <w:rFonts w:cs="Arial"/>
          <w:color w:val="000000"/>
          <w:szCs w:val="24"/>
        </w:rPr>
        <w:t>ensure the Company’s activities are conducted efficiently and effectively</w:t>
      </w:r>
      <w:r w:rsidRPr="003E35E8">
        <w:rPr>
          <w:rFonts w:cs="Arial"/>
        </w:rPr>
        <w:t xml:space="preserve"> and in a manner consistent with the “five ways of working” (as in the W</w:t>
      </w:r>
      <w:r w:rsidR="00880DF5" w:rsidRPr="003E35E8">
        <w:rPr>
          <w:rFonts w:cs="Arial"/>
        </w:rPr>
        <w:t xml:space="preserve">ell-being of </w:t>
      </w:r>
      <w:r w:rsidRPr="003E35E8">
        <w:rPr>
          <w:rFonts w:cs="Arial"/>
        </w:rPr>
        <w:t>F</w:t>
      </w:r>
      <w:r w:rsidR="00880DF5" w:rsidRPr="003E35E8">
        <w:rPr>
          <w:rFonts w:cs="Arial"/>
        </w:rPr>
        <w:t xml:space="preserve">uture </w:t>
      </w:r>
      <w:r w:rsidRPr="003E35E8">
        <w:rPr>
          <w:rFonts w:cs="Arial"/>
        </w:rPr>
        <w:t>G</w:t>
      </w:r>
      <w:r w:rsidR="00880DF5" w:rsidRPr="003E35E8">
        <w:rPr>
          <w:rFonts w:cs="Arial"/>
        </w:rPr>
        <w:t>eneration (Wales)</w:t>
      </w:r>
      <w:r w:rsidRPr="003E35E8">
        <w:rPr>
          <w:rFonts w:cs="Arial"/>
        </w:rPr>
        <w:t xml:space="preserve"> Act</w:t>
      </w:r>
      <w:r w:rsidR="00880DF5" w:rsidRPr="003E35E8">
        <w:rPr>
          <w:rFonts w:cs="Arial"/>
        </w:rPr>
        <w:t xml:space="preserve"> 2015</w:t>
      </w:r>
      <w:r w:rsidRPr="003E35E8">
        <w:rPr>
          <w:rFonts w:cs="Arial"/>
        </w:rPr>
        <w:t>)</w:t>
      </w:r>
      <w:r w:rsidRPr="003E35E8">
        <w:rPr>
          <w:rFonts w:cs="Arial"/>
          <w:color w:val="000000"/>
          <w:szCs w:val="24"/>
        </w:rPr>
        <w:t xml:space="preserve">; </w:t>
      </w:r>
    </w:p>
    <w:p w14:paraId="3E22F678" w14:textId="2E316BE3" w:rsidR="001F03E2" w:rsidRPr="003E35E8" w:rsidRDefault="001F03E2" w:rsidP="001F03E2">
      <w:pPr>
        <w:numPr>
          <w:ilvl w:val="0"/>
          <w:numId w:val="2"/>
        </w:numPr>
        <w:autoSpaceDE w:val="0"/>
        <w:autoSpaceDN w:val="0"/>
        <w:adjustRightInd w:val="0"/>
        <w:spacing w:after="120" w:line="288" w:lineRule="auto"/>
        <w:ind w:left="1276" w:hanging="567"/>
        <w:rPr>
          <w:rFonts w:cs="Arial"/>
          <w:color w:val="000000"/>
          <w:szCs w:val="24"/>
        </w:rPr>
      </w:pPr>
      <w:r w:rsidRPr="003E35E8">
        <w:rPr>
          <w:rFonts w:cs="Arial"/>
          <w:color w:val="000000"/>
          <w:szCs w:val="24"/>
        </w:rPr>
        <w:t>monit</w:t>
      </w:r>
      <w:r w:rsidRPr="003E35E8">
        <w:rPr>
          <w:rFonts w:cs="Arial"/>
          <w:szCs w:val="24"/>
        </w:rPr>
        <w:t xml:space="preserve">or performance to ensure the Company fully meets its aims, objectives and performance targets; </w:t>
      </w:r>
    </w:p>
    <w:p w14:paraId="5AF728C8" w14:textId="77777777" w:rsidR="001F03E2" w:rsidRPr="003E35E8" w:rsidRDefault="001F03E2" w:rsidP="001F03E2">
      <w:pPr>
        <w:keepNext/>
        <w:numPr>
          <w:ilvl w:val="0"/>
          <w:numId w:val="2"/>
        </w:numPr>
        <w:tabs>
          <w:tab w:val="left" w:pos="0"/>
        </w:tabs>
        <w:autoSpaceDE w:val="0"/>
        <w:autoSpaceDN w:val="0"/>
        <w:adjustRightInd w:val="0"/>
        <w:spacing w:after="120" w:line="288" w:lineRule="auto"/>
        <w:ind w:left="1276" w:hanging="567"/>
        <w:rPr>
          <w:rFonts w:cs="Arial"/>
        </w:rPr>
      </w:pPr>
      <w:r w:rsidRPr="003E35E8">
        <w:rPr>
          <w:rFonts w:cs="Arial"/>
        </w:rPr>
        <w:t>promote the Nolan principles of public life: selflessness, integrity, objectivity, accountability, openness, honest and leadership.</w:t>
      </w:r>
    </w:p>
    <w:p w14:paraId="34756FE4" w14:textId="4809C26C" w:rsidR="001F03E2" w:rsidRPr="003E35E8" w:rsidRDefault="001F03E2" w:rsidP="001F03E2">
      <w:pPr>
        <w:pStyle w:val="BodyTextIndent2"/>
        <w:spacing w:line="288" w:lineRule="auto"/>
        <w:ind w:left="-142"/>
        <w:rPr>
          <w:rFonts w:ascii="Arial" w:hAnsi="Arial" w:cs="Arial"/>
        </w:rPr>
      </w:pPr>
      <w:r w:rsidRPr="003E35E8">
        <w:rPr>
          <w:rFonts w:ascii="Arial" w:hAnsi="Arial" w:cs="Arial"/>
        </w:rPr>
        <w:t>3.</w:t>
      </w:r>
      <w:r w:rsidR="00443848" w:rsidRPr="003E35E8">
        <w:rPr>
          <w:rFonts w:ascii="Arial" w:hAnsi="Arial" w:cs="Arial"/>
        </w:rPr>
        <w:t>38</w:t>
      </w:r>
      <w:r w:rsidRPr="003E35E8">
        <w:rPr>
          <w:rFonts w:ascii="Arial" w:hAnsi="Arial" w:cs="Arial"/>
        </w:rPr>
        <w:tab/>
        <w:t>The board is responsible for:</w:t>
      </w:r>
    </w:p>
    <w:p w14:paraId="335BB27D" w14:textId="5CC45826" w:rsidR="001F03E2" w:rsidRPr="003E35E8" w:rsidRDefault="001F03E2" w:rsidP="001F03E2">
      <w:pPr>
        <w:numPr>
          <w:ilvl w:val="0"/>
          <w:numId w:val="2"/>
        </w:numPr>
        <w:spacing w:after="120" w:line="288" w:lineRule="auto"/>
        <w:ind w:left="1276" w:hanging="567"/>
        <w:rPr>
          <w:rFonts w:cs="Arial"/>
        </w:rPr>
      </w:pPr>
      <w:r w:rsidRPr="003E35E8">
        <w:rPr>
          <w:rFonts w:cs="Arial"/>
        </w:rPr>
        <w:t>establish</w:t>
      </w:r>
      <w:r w:rsidR="00E70CA9" w:rsidRPr="003E35E8">
        <w:rPr>
          <w:rFonts w:cs="Arial"/>
        </w:rPr>
        <w:t>ing</w:t>
      </w:r>
      <w:r w:rsidRPr="003E35E8">
        <w:rPr>
          <w:rFonts w:cs="Arial"/>
        </w:rPr>
        <w:t xml:space="preserve"> and tak</w:t>
      </w:r>
      <w:r w:rsidR="00E70CA9" w:rsidRPr="003E35E8">
        <w:rPr>
          <w:rFonts w:cs="Arial"/>
        </w:rPr>
        <w:t>ing</w:t>
      </w:r>
      <w:r w:rsidRPr="003E35E8">
        <w:rPr>
          <w:rFonts w:cs="Arial"/>
        </w:rPr>
        <w:t xml:space="preserve"> forward the strategic aims and objectives of the Company consistent with its overall purpose, the Well-being goals and within the policy and resources framework determined by the Minister;</w:t>
      </w:r>
    </w:p>
    <w:p w14:paraId="66488AAB" w14:textId="77777777" w:rsidR="00E70CA9" w:rsidRPr="003E35E8" w:rsidRDefault="00E70CA9" w:rsidP="00E70CA9">
      <w:pPr>
        <w:keepNext/>
        <w:numPr>
          <w:ilvl w:val="0"/>
          <w:numId w:val="2"/>
        </w:numPr>
        <w:autoSpaceDE w:val="0"/>
        <w:autoSpaceDN w:val="0"/>
        <w:adjustRightInd w:val="0"/>
        <w:spacing w:after="120" w:line="288" w:lineRule="auto"/>
        <w:ind w:left="1276" w:hanging="567"/>
        <w:rPr>
          <w:rFonts w:cs="Arial"/>
          <w:color w:val="000000"/>
          <w:szCs w:val="24"/>
        </w:rPr>
      </w:pPr>
      <w:bookmarkStart w:id="38" w:name="_Hlk122006820"/>
      <w:r w:rsidRPr="003E35E8">
        <w:rPr>
          <w:rFonts w:cs="Arial"/>
          <w:color w:val="000000"/>
          <w:szCs w:val="24"/>
        </w:rPr>
        <w:t xml:space="preserve">ensuring strategies are developed for meeting the Company’s objectives in conjunction with the Welsh Ministers, and other relevant stakeholders, for example employees, customers and funding providers; </w:t>
      </w:r>
    </w:p>
    <w:bookmarkEnd w:id="38"/>
    <w:p w14:paraId="1F7F242A" w14:textId="73768E5B" w:rsidR="001F03E2" w:rsidRPr="003E35E8" w:rsidRDefault="00E70CA9" w:rsidP="001F03E2">
      <w:pPr>
        <w:keepNext/>
        <w:numPr>
          <w:ilvl w:val="0"/>
          <w:numId w:val="2"/>
        </w:numPr>
        <w:autoSpaceDE w:val="0"/>
        <w:autoSpaceDN w:val="0"/>
        <w:adjustRightInd w:val="0"/>
        <w:spacing w:after="120" w:line="288" w:lineRule="auto"/>
        <w:ind w:left="1276" w:hanging="567"/>
        <w:rPr>
          <w:rFonts w:cs="Arial"/>
          <w:color w:val="000000"/>
          <w:szCs w:val="24"/>
        </w:rPr>
      </w:pPr>
      <w:r w:rsidRPr="003E35E8">
        <w:rPr>
          <w:rFonts w:cs="Arial"/>
          <w:color w:val="000000"/>
          <w:szCs w:val="24"/>
        </w:rPr>
        <w:t>ensuring that</w:t>
      </w:r>
      <w:r w:rsidR="001F03E2" w:rsidRPr="003E35E8">
        <w:rPr>
          <w:rFonts w:cs="Arial"/>
          <w:color w:val="000000"/>
          <w:szCs w:val="24"/>
        </w:rPr>
        <w:t xml:space="preserve"> the Minister and partnership team are kept fully informed of any changes likely to impact on the strategic direction of the Company or on the attainability of its targets, and of steps needed to deal with such changes;</w:t>
      </w:r>
    </w:p>
    <w:p w14:paraId="02D9DBC9" w14:textId="77777777" w:rsidR="001F03E2" w:rsidRPr="003E35E8" w:rsidRDefault="001F03E2" w:rsidP="001F03E2">
      <w:pPr>
        <w:numPr>
          <w:ilvl w:val="0"/>
          <w:numId w:val="2"/>
        </w:numPr>
        <w:spacing w:after="120" w:line="288" w:lineRule="auto"/>
        <w:ind w:left="1276" w:hanging="567"/>
        <w:rPr>
          <w:rFonts w:cs="Arial"/>
        </w:rPr>
      </w:pPr>
      <w:r w:rsidRPr="003E35E8">
        <w:rPr>
          <w:rFonts w:cs="Arial"/>
        </w:rPr>
        <w:t>ensuring compliance with any statutory or administrative requirements in respect of the use of public funds;</w:t>
      </w:r>
    </w:p>
    <w:p w14:paraId="0C32F3CA" w14:textId="3D89B838" w:rsidR="001F03E2" w:rsidRPr="003E35E8" w:rsidRDefault="001F03E2" w:rsidP="001F03E2">
      <w:pPr>
        <w:numPr>
          <w:ilvl w:val="0"/>
          <w:numId w:val="2"/>
        </w:numPr>
        <w:spacing w:after="120" w:line="288" w:lineRule="auto"/>
        <w:ind w:left="1276" w:hanging="567"/>
        <w:rPr>
          <w:rFonts w:cs="Arial"/>
        </w:rPr>
      </w:pPr>
      <w:r w:rsidRPr="003E35E8">
        <w:rPr>
          <w:rFonts w:cs="Arial"/>
        </w:rPr>
        <w:t xml:space="preserve">ensuring the Company operates within the limits of its authority and any delegated authority agreed with the partnership team, and in accordance with any other conditions relating to the use of public funds; </w:t>
      </w:r>
    </w:p>
    <w:p w14:paraId="3A7D232D" w14:textId="4FB33FA1" w:rsidR="001F03E2" w:rsidRPr="003E35E8" w:rsidRDefault="001F03E2" w:rsidP="001F03E2">
      <w:pPr>
        <w:numPr>
          <w:ilvl w:val="0"/>
          <w:numId w:val="2"/>
        </w:numPr>
        <w:spacing w:after="120" w:line="288" w:lineRule="auto"/>
        <w:ind w:left="1276" w:hanging="567"/>
        <w:rPr>
          <w:rFonts w:cs="Arial"/>
        </w:rPr>
      </w:pPr>
      <w:r w:rsidRPr="003E35E8">
        <w:rPr>
          <w:rFonts w:cs="Arial"/>
        </w:rPr>
        <w:t>ensuring</w:t>
      </w:r>
      <w:r w:rsidR="00880DF5" w:rsidRPr="003E35E8">
        <w:rPr>
          <w:rFonts w:cs="Arial"/>
        </w:rPr>
        <w:t xml:space="preserve"> that</w:t>
      </w:r>
      <w:r w:rsidRPr="003E35E8">
        <w:rPr>
          <w:rFonts w:cs="Arial"/>
        </w:rPr>
        <w:t xml:space="preserve">, in reaching decisions, that the Company </w:t>
      </w:r>
      <w:proofErr w:type="gramStart"/>
      <w:r w:rsidRPr="003E35E8">
        <w:rPr>
          <w:rFonts w:cs="Arial"/>
        </w:rPr>
        <w:t>takes into account</w:t>
      </w:r>
      <w:proofErr w:type="gramEnd"/>
      <w:r w:rsidRPr="003E35E8">
        <w:rPr>
          <w:rFonts w:cs="Arial"/>
        </w:rPr>
        <w:t xml:space="preserve"> guidance issued by the Welsh Government; </w:t>
      </w:r>
    </w:p>
    <w:p w14:paraId="11FB937E" w14:textId="77777777" w:rsidR="00E70CA9" w:rsidRPr="003E35E8" w:rsidRDefault="00E70CA9" w:rsidP="00E70CA9">
      <w:pPr>
        <w:numPr>
          <w:ilvl w:val="0"/>
          <w:numId w:val="2"/>
        </w:numPr>
        <w:spacing w:after="120" w:line="288" w:lineRule="auto"/>
        <w:ind w:left="1276" w:hanging="567"/>
        <w:rPr>
          <w:rFonts w:cs="Arial"/>
        </w:rPr>
      </w:pPr>
      <w:r w:rsidRPr="003E35E8">
        <w:t>ensuring it receives and reviews regularly financial information concerning the management of the Company;</w:t>
      </w:r>
    </w:p>
    <w:p w14:paraId="714B30DD" w14:textId="676D198D" w:rsidR="00E70CA9" w:rsidRPr="003E35E8" w:rsidRDefault="00E70CA9" w:rsidP="00E70CA9">
      <w:pPr>
        <w:numPr>
          <w:ilvl w:val="0"/>
          <w:numId w:val="2"/>
        </w:numPr>
        <w:spacing w:after="120" w:line="288" w:lineRule="auto"/>
        <w:ind w:left="1276" w:hanging="567"/>
        <w:rPr>
          <w:rFonts w:cs="Arial"/>
        </w:rPr>
      </w:pPr>
      <w:r w:rsidRPr="003E35E8">
        <w:t xml:space="preserve">ensuring the Minister is informed in a timely manner about any concerns about the Company’s activities, including activities that might affect the future level of resources required, and any policy or practice changes that may have wide financial implications; </w:t>
      </w:r>
    </w:p>
    <w:p w14:paraId="0CF26D6C" w14:textId="1FCFB863" w:rsidR="00E70CA9" w:rsidRPr="003E35E8" w:rsidRDefault="00E70CA9" w:rsidP="00E70CA9">
      <w:pPr>
        <w:numPr>
          <w:ilvl w:val="0"/>
          <w:numId w:val="2"/>
        </w:numPr>
        <w:spacing w:after="120" w:line="288" w:lineRule="auto"/>
        <w:ind w:left="1276" w:hanging="567"/>
        <w:rPr>
          <w:rFonts w:cs="Arial"/>
        </w:rPr>
      </w:pPr>
      <w:bookmarkStart w:id="39" w:name="_Hlk122007577"/>
      <w:r w:rsidRPr="003E35E8">
        <w:t xml:space="preserve">taking appropriate remedial action to address any such concerns or changes with wide financial implications, </w:t>
      </w:r>
      <w:bookmarkEnd w:id="39"/>
      <w:r w:rsidRPr="003E35E8">
        <w:t xml:space="preserve">and providing positive assurances to the Minister </w:t>
      </w:r>
      <w:r w:rsidR="000B0D0C" w:rsidRPr="003E35E8">
        <w:t>through</w:t>
      </w:r>
      <w:r w:rsidRPr="003E35E8">
        <w:t xml:space="preserve"> the partnership team about the same</w:t>
      </w:r>
      <w:r w:rsidR="000B0D0C" w:rsidRPr="003E35E8">
        <w:t>;</w:t>
      </w:r>
    </w:p>
    <w:p w14:paraId="359D21ED" w14:textId="2AFAD652" w:rsidR="00E70CA9" w:rsidRPr="003E35E8" w:rsidRDefault="00E70CA9" w:rsidP="00E70CA9">
      <w:pPr>
        <w:numPr>
          <w:ilvl w:val="0"/>
          <w:numId w:val="2"/>
        </w:numPr>
        <w:spacing w:after="120" w:line="288" w:lineRule="auto"/>
        <w:ind w:left="1276" w:hanging="567"/>
        <w:rPr>
          <w:rFonts w:cs="Arial"/>
        </w:rPr>
      </w:pPr>
      <w:r w:rsidRPr="003E35E8">
        <w:rPr>
          <w:rFonts w:cs="Arial"/>
        </w:rPr>
        <w:lastRenderedPageBreak/>
        <w:t>demonstrating high standards of corporate governance at all times, including by using the Audit and Risk Assurance Committee to help the board to address key financial and other risks; and</w:t>
      </w:r>
    </w:p>
    <w:p w14:paraId="07F04264" w14:textId="63F62FBF" w:rsidR="00E41AFC" w:rsidRPr="003E35E8" w:rsidRDefault="00E70CA9" w:rsidP="005526A7">
      <w:pPr>
        <w:keepNext/>
        <w:numPr>
          <w:ilvl w:val="0"/>
          <w:numId w:val="2"/>
        </w:numPr>
        <w:autoSpaceDE w:val="0"/>
        <w:autoSpaceDN w:val="0"/>
        <w:adjustRightInd w:val="0"/>
        <w:spacing w:after="120" w:line="288" w:lineRule="auto"/>
        <w:ind w:left="1276" w:hanging="567"/>
        <w:rPr>
          <w:rFonts w:cs="Arial"/>
          <w:color w:val="000000"/>
          <w:szCs w:val="24"/>
        </w:rPr>
      </w:pPr>
      <w:r w:rsidRPr="003E35E8">
        <w:rPr>
          <w:rFonts w:cs="Arial"/>
          <w:szCs w:val="24"/>
        </w:rPr>
        <w:t xml:space="preserve">making </w:t>
      </w:r>
      <w:r w:rsidR="00F80E3E" w:rsidRPr="003E35E8">
        <w:rPr>
          <w:rFonts w:cs="Arial"/>
          <w:szCs w:val="24"/>
        </w:rPr>
        <w:t xml:space="preserve">senior executive and non-executive appointments to </w:t>
      </w:r>
      <w:r w:rsidR="00017306" w:rsidRPr="003E35E8">
        <w:rPr>
          <w:rFonts w:cs="Arial"/>
          <w:szCs w:val="24"/>
        </w:rPr>
        <w:t xml:space="preserve">the </w:t>
      </w:r>
      <w:r w:rsidR="00970524" w:rsidRPr="003E35E8">
        <w:rPr>
          <w:rFonts w:cs="Arial"/>
          <w:szCs w:val="24"/>
        </w:rPr>
        <w:t>b</w:t>
      </w:r>
      <w:r w:rsidR="00F80E3E" w:rsidRPr="003E35E8">
        <w:rPr>
          <w:rFonts w:cs="Arial"/>
          <w:szCs w:val="24"/>
        </w:rPr>
        <w:t>oard, including the Chair and Chief Executive Officer.</w:t>
      </w:r>
      <w:r w:rsidR="00017306" w:rsidRPr="003E35E8">
        <w:rPr>
          <w:rFonts w:cs="Arial"/>
          <w:szCs w:val="24"/>
        </w:rPr>
        <w:t xml:space="preserve"> </w:t>
      </w:r>
      <w:r w:rsidR="00B47F07" w:rsidRPr="003E35E8">
        <w:rPr>
          <w:rFonts w:cs="Arial"/>
          <w:szCs w:val="24"/>
        </w:rPr>
        <w:t>Ministerial</w:t>
      </w:r>
      <w:r w:rsidR="003D2963" w:rsidRPr="003E35E8">
        <w:rPr>
          <w:rFonts w:cs="Arial"/>
          <w:szCs w:val="24"/>
        </w:rPr>
        <w:t xml:space="preserve"> approval is required prior to appointment</w:t>
      </w:r>
      <w:bookmarkStart w:id="40" w:name="_Hlk122007799"/>
      <w:r w:rsidR="003D2963" w:rsidRPr="003E35E8">
        <w:rPr>
          <w:rFonts w:cs="Arial"/>
          <w:szCs w:val="24"/>
        </w:rPr>
        <w:t xml:space="preserve">, in accordance with the </w:t>
      </w:r>
      <w:proofErr w:type="gramStart"/>
      <w:r w:rsidR="003D2963" w:rsidRPr="003E35E8">
        <w:rPr>
          <w:rFonts w:cs="Arial"/>
          <w:szCs w:val="24"/>
        </w:rPr>
        <w:t>delegations</w:t>
      </w:r>
      <w:proofErr w:type="gramEnd"/>
      <w:r w:rsidR="003D2963" w:rsidRPr="003E35E8">
        <w:rPr>
          <w:rFonts w:cs="Arial"/>
          <w:szCs w:val="24"/>
        </w:rPr>
        <w:t xml:space="preserve"> matrix set out at </w:t>
      </w:r>
      <w:r w:rsidR="00B2424E" w:rsidRPr="003E35E8">
        <w:rPr>
          <w:rFonts w:cs="Arial"/>
          <w:b/>
          <w:szCs w:val="24"/>
        </w:rPr>
        <w:t>A</w:t>
      </w:r>
      <w:r w:rsidR="003D2963" w:rsidRPr="003E35E8">
        <w:rPr>
          <w:rFonts w:cs="Arial"/>
          <w:b/>
          <w:szCs w:val="24"/>
        </w:rPr>
        <w:t xml:space="preserve">nnex </w:t>
      </w:r>
      <w:r w:rsidR="00B2424E" w:rsidRPr="003E35E8">
        <w:rPr>
          <w:rFonts w:cs="Arial"/>
          <w:b/>
          <w:szCs w:val="24"/>
        </w:rPr>
        <w:t>B</w:t>
      </w:r>
      <w:r w:rsidR="00276612" w:rsidRPr="003E35E8">
        <w:rPr>
          <w:rFonts w:cs="Arial"/>
          <w:b/>
          <w:szCs w:val="24"/>
        </w:rPr>
        <w:t>;</w:t>
      </w:r>
      <w:r w:rsidR="00E41AFC" w:rsidRPr="003E35E8">
        <w:rPr>
          <w:rFonts w:cs="Arial"/>
          <w:b/>
          <w:szCs w:val="24"/>
        </w:rPr>
        <w:t xml:space="preserve"> </w:t>
      </w:r>
      <w:bookmarkEnd w:id="40"/>
    </w:p>
    <w:p w14:paraId="0675B862" w14:textId="6101D2A3" w:rsidR="00F80E3E" w:rsidRPr="003E35E8" w:rsidRDefault="00E70CA9" w:rsidP="005526A7">
      <w:pPr>
        <w:keepNext/>
        <w:numPr>
          <w:ilvl w:val="0"/>
          <w:numId w:val="2"/>
        </w:numPr>
        <w:autoSpaceDE w:val="0"/>
        <w:autoSpaceDN w:val="0"/>
        <w:adjustRightInd w:val="0"/>
        <w:spacing w:after="120" w:line="288" w:lineRule="auto"/>
        <w:ind w:left="1276" w:hanging="567"/>
        <w:rPr>
          <w:rFonts w:cs="Arial"/>
          <w:color w:val="000000"/>
          <w:szCs w:val="24"/>
        </w:rPr>
      </w:pPr>
      <w:bookmarkStart w:id="41" w:name="_Hlk122007704"/>
      <w:r w:rsidRPr="003E35E8">
        <w:rPr>
          <w:rFonts w:cs="Arial"/>
          <w:szCs w:val="24"/>
        </w:rPr>
        <w:t xml:space="preserve">ensuring </w:t>
      </w:r>
      <w:r w:rsidR="00EF102D" w:rsidRPr="003E35E8">
        <w:rPr>
          <w:rFonts w:cs="Arial"/>
          <w:szCs w:val="24"/>
        </w:rPr>
        <w:t>the Company</w:t>
      </w:r>
      <w:r w:rsidR="00A32D60" w:rsidRPr="003E35E8">
        <w:rPr>
          <w:rFonts w:cs="Arial"/>
          <w:szCs w:val="24"/>
        </w:rPr>
        <w:t xml:space="preserve"> </w:t>
      </w:r>
      <w:r w:rsidR="00F66786" w:rsidRPr="003E35E8">
        <w:rPr>
          <w:rFonts w:cs="Arial"/>
          <w:szCs w:val="24"/>
        </w:rPr>
        <w:t>considers equality of opportunity when approving pol</w:t>
      </w:r>
      <w:r w:rsidR="00D72097" w:rsidRPr="003E35E8">
        <w:rPr>
          <w:rFonts w:cs="Arial"/>
          <w:szCs w:val="24"/>
        </w:rPr>
        <w:t xml:space="preserve">icies and making decisions; </w:t>
      </w:r>
      <w:r w:rsidRPr="003E35E8">
        <w:rPr>
          <w:rFonts w:cs="Arial"/>
          <w:szCs w:val="24"/>
        </w:rPr>
        <w:t>and</w:t>
      </w:r>
    </w:p>
    <w:p w14:paraId="03962127" w14:textId="7F107EA7" w:rsidR="00F66786" w:rsidRPr="003E35E8" w:rsidRDefault="00E70CA9" w:rsidP="005526A7">
      <w:pPr>
        <w:keepNext/>
        <w:numPr>
          <w:ilvl w:val="0"/>
          <w:numId w:val="2"/>
        </w:numPr>
        <w:autoSpaceDE w:val="0"/>
        <w:autoSpaceDN w:val="0"/>
        <w:adjustRightInd w:val="0"/>
        <w:spacing w:after="120" w:line="288" w:lineRule="auto"/>
        <w:ind w:left="1276" w:hanging="567"/>
        <w:rPr>
          <w:rFonts w:cs="Arial"/>
          <w:color w:val="000000"/>
          <w:szCs w:val="24"/>
        </w:rPr>
      </w:pPr>
      <w:r w:rsidRPr="003E35E8">
        <w:rPr>
          <w:rFonts w:cs="Arial"/>
          <w:szCs w:val="24"/>
        </w:rPr>
        <w:t xml:space="preserve">ensuring </w:t>
      </w:r>
      <w:r w:rsidR="00F66786" w:rsidRPr="003E35E8">
        <w:rPr>
          <w:rFonts w:cs="Arial"/>
          <w:szCs w:val="24"/>
        </w:rPr>
        <w:t xml:space="preserve">effective arrangements are in place to provide assurance on risk management, including information security, governance, internal audit, external audit and internal control in accordance with applicable statutory and regulatory requirements and, where relevant, Codes of Practice or </w:t>
      </w:r>
      <w:r w:rsidR="00A32D60" w:rsidRPr="003E35E8">
        <w:rPr>
          <w:rFonts w:cs="Arial"/>
          <w:szCs w:val="24"/>
        </w:rPr>
        <w:t xml:space="preserve">other </w:t>
      </w:r>
      <w:r w:rsidR="00F66786" w:rsidRPr="003E35E8">
        <w:rPr>
          <w:rFonts w:cs="Arial"/>
          <w:szCs w:val="24"/>
        </w:rPr>
        <w:t>guidance</w:t>
      </w:r>
      <w:r w:rsidR="00D72097" w:rsidRPr="003E35E8">
        <w:rPr>
          <w:rFonts w:cs="Arial"/>
          <w:szCs w:val="24"/>
        </w:rPr>
        <w:t xml:space="preserve"> relevant to the sector</w:t>
      </w:r>
      <w:r w:rsidR="000B0D0C" w:rsidRPr="003E35E8">
        <w:rPr>
          <w:rFonts w:cs="Arial"/>
          <w:szCs w:val="24"/>
        </w:rPr>
        <w:t>.</w:t>
      </w:r>
      <w:r w:rsidR="00D72097" w:rsidRPr="003E35E8">
        <w:rPr>
          <w:rFonts w:cs="Arial"/>
          <w:szCs w:val="24"/>
        </w:rPr>
        <w:t xml:space="preserve"> </w:t>
      </w:r>
      <w:bookmarkEnd w:id="41"/>
    </w:p>
    <w:p w14:paraId="22372FBC" w14:textId="358DDE71" w:rsidR="00A9729B" w:rsidRPr="003E35E8" w:rsidRDefault="00A9729B" w:rsidP="00A9729B">
      <w:pPr>
        <w:pStyle w:val="BodyTextIndent2"/>
        <w:tabs>
          <w:tab w:val="left" w:pos="0"/>
        </w:tabs>
        <w:spacing w:line="288" w:lineRule="auto"/>
        <w:ind w:left="0"/>
        <w:rPr>
          <w:rFonts w:ascii="Arial" w:hAnsi="Arial" w:cs="Arial"/>
        </w:rPr>
      </w:pPr>
      <w:r w:rsidRPr="003E35E8">
        <w:rPr>
          <w:rFonts w:ascii="Arial" w:hAnsi="Arial" w:cs="Arial"/>
        </w:rPr>
        <w:t>3.</w:t>
      </w:r>
      <w:r w:rsidR="00443848" w:rsidRPr="003E35E8">
        <w:rPr>
          <w:rFonts w:ascii="Arial" w:hAnsi="Arial" w:cs="Arial"/>
        </w:rPr>
        <w:t>39</w:t>
      </w:r>
      <w:r w:rsidRPr="003E35E8">
        <w:rPr>
          <w:rFonts w:ascii="Arial" w:hAnsi="Arial" w:cs="Arial"/>
        </w:rPr>
        <w:tab/>
        <w:t xml:space="preserve">The board is also responsible for: </w:t>
      </w:r>
    </w:p>
    <w:p w14:paraId="3A2F0235" w14:textId="77777777" w:rsidR="00A9729B" w:rsidRPr="003E35E8" w:rsidRDefault="00A9729B">
      <w:pPr>
        <w:pStyle w:val="ListParagraph"/>
        <w:numPr>
          <w:ilvl w:val="0"/>
          <w:numId w:val="30"/>
        </w:numPr>
        <w:spacing w:after="120" w:line="288" w:lineRule="auto"/>
        <w:ind w:left="1134" w:hanging="425"/>
        <w:contextualSpacing w:val="0"/>
        <w:rPr>
          <w:rFonts w:cs="Arial"/>
          <w:szCs w:val="24"/>
        </w:rPr>
      </w:pPr>
      <w:r w:rsidRPr="003E35E8">
        <w:rPr>
          <w:rFonts w:cs="Arial"/>
          <w:szCs w:val="24"/>
        </w:rPr>
        <w:t>nominating a board member, either executive or non-executive. as the Senior Information Risk Owner (SIRO) with responsibility for ensuring that information assets and risks within the organisation are managed as a business process rather than as a technical issue. The SIRO will ensure that information risks which affect business objectives are highlighted to the Board and addressed;</w:t>
      </w:r>
    </w:p>
    <w:p w14:paraId="38748CF6" w14:textId="77777777" w:rsidR="00A9729B" w:rsidRPr="003E35E8" w:rsidRDefault="00A9729B">
      <w:pPr>
        <w:pStyle w:val="ListParagraph"/>
        <w:numPr>
          <w:ilvl w:val="0"/>
          <w:numId w:val="30"/>
        </w:numPr>
        <w:spacing w:after="120" w:line="288" w:lineRule="auto"/>
        <w:ind w:left="1134" w:hanging="425"/>
        <w:contextualSpacing w:val="0"/>
        <w:rPr>
          <w:rFonts w:cs="Arial"/>
          <w:szCs w:val="24"/>
        </w:rPr>
      </w:pPr>
      <w:r w:rsidRPr="003E35E8">
        <w:rPr>
          <w:rFonts w:cs="Arial"/>
          <w:szCs w:val="24"/>
        </w:rPr>
        <w:t xml:space="preserve">adhering to the </w:t>
      </w:r>
      <w:hyperlink r:id="rId17" w:history="1">
        <w:r w:rsidRPr="003E35E8">
          <w:rPr>
            <w:rStyle w:val="Hyperlink"/>
            <w:rFonts w:cs="Arial"/>
            <w:szCs w:val="24"/>
          </w:rPr>
          <w:t>Security Policy Framework</w:t>
        </w:r>
      </w:hyperlink>
      <w:r w:rsidRPr="003E35E8">
        <w:rPr>
          <w:rFonts w:cs="Arial"/>
          <w:szCs w:val="24"/>
        </w:rPr>
        <w:t xml:space="preserve"> and adhering to the Government Function Security </w:t>
      </w:r>
      <w:hyperlink r:id="rId18" w:history="1">
        <w:r w:rsidRPr="003E35E8">
          <w:rPr>
            <w:rStyle w:val="Hyperlink"/>
            <w:rFonts w:cs="Arial"/>
            <w:szCs w:val="24"/>
          </w:rPr>
          <w:t xml:space="preserve">Standard </w:t>
        </w:r>
        <w:proofErr w:type="spellStart"/>
        <w:r w:rsidRPr="003E35E8">
          <w:rPr>
            <w:rStyle w:val="Hyperlink"/>
            <w:rFonts w:cs="Arial"/>
            <w:szCs w:val="24"/>
          </w:rPr>
          <w:t>GovS</w:t>
        </w:r>
        <w:proofErr w:type="spellEnd"/>
        <w:r w:rsidRPr="003E35E8">
          <w:rPr>
            <w:rStyle w:val="Hyperlink"/>
            <w:rFonts w:cs="Arial"/>
            <w:szCs w:val="24"/>
          </w:rPr>
          <w:t xml:space="preserve"> 007: Security</w:t>
        </w:r>
      </w:hyperlink>
      <w:r w:rsidRPr="003E35E8">
        <w:rPr>
          <w:rFonts w:cs="Arial"/>
          <w:szCs w:val="24"/>
        </w:rPr>
        <w:t>;</w:t>
      </w:r>
    </w:p>
    <w:p w14:paraId="6A508DCF" w14:textId="77777777" w:rsidR="00A9729B" w:rsidRPr="003E35E8" w:rsidRDefault="00A9729B">
      <w:pPr>
        <w:pStyle w:val="ListParagraph"/>
        <w:numPr>
          <w:ilvl w:val="0"/>
          <w:numId w:val="30"/>
        </w:numPr>
        <w:spacing w:after="120" w:line="288" w:lineRule="auto"/>
        <w:ind w:left="1134" w:hanging="425"/>
        <w:contextualSpacing w:val="0"/>
        <w:rPr>
          <w:rFonts w:cs="Arial"/>
          <w:szCs w:val="24"/>
        </w:rPr>
      </w:pPr>
      <w:r w:rsidRPr="003E35E8">
        <w:rPr>
          <w:rFonts w:cs="Arial"/>
          <w:szCs w:val="24"/>
        </w:rPr>
        <w:t>completion of the annual Cabinet Office Departmental Security Health Check to be returned to the Welsh Government SIRO;</w:t>
      </w:r>
    </w:p>
    <w:p w14:paraId="2F5D333D" w14:textId="77777777" w:rsidR="00A9729B" w:rsidRPr="003E35E8" w:rsidRDefault="00A9729B">
      <w:pPr>
        <w:pStyle w:val="ListParagraph"/>
        <w:numPr>
          <w:ilvl w:val="0"/>
          <w:numId w:val="30"/>
        </w:numPr>
        <w:spacing w:after="120" w:line="288" w:lineRule="auto"/>
        <w:ind w:left="1134" w:hanging="425"/>
        <w:contextualSpacing w:val="0"/>
        <w:rPr>
          <w:rFonts w:cs="Arial"/>
          <w:szCs w:val="24"/>
        </w:rPr>
      </w:pPr>
      <w:r w:rsidRPr="003E35E8">
        <w:rPr>
          <w:rFonts w:cs="Arial"/>
          <w:szCs w:val="24"/>
        </w:rPr>
        <w:t>ensuring independent certification of security arrangements to the Cyber Essentials Plus and IASME standard.</w:t>
      </w:r>
    </w:p>
    <w:p w14:paraId="30F5E920" w14:textId="49F489C7" w:rsidR="004D2CAE" w:rsidRPr="003E35E8" w:rsidRDefault="008B44C3" w:rsidP="005526A7">
      <w:pPr>
        <w:pStyle w:val="BodyTextIndent2"/>
        <w:spacing w:line="288" w:lineRule="auto"/>
        <w:ind w:left="0"/>
        <w:rPr>
          <w:rFonts w:ascii="Arial" w:hAnsi="Arial" w:cs="Arial"/>
        </w:rPr>
      </w:pPr>
      <w:r w:rsidRPr="003E35E8">
        <w:rPr>
          <w:rFonts w:ascii="Arial" w:hAnsi="Arial" w:cs="Arial"/>
        </w:rPr>
        <w:t>3.</w:t>
      </w:r>
      <w:r w:rsidR="00443848" w:rsidRPr="003E35E8">
        <w:rPr>
          <w:rFonts w:ascii="Arial" w:hAnsi="Arial" w:cs="Arial"/>
        </w:rPr>
        <w:t xml:space="preserve">40 </w:t>
      </w:r>
      <w:r w:rsidR="0014124B" w:rsidRPr="003E35E8">
        <w:rPr>
          <w:rFonts w:ascii="Arial" w:hAnsi="Arial" w:cs="Arial"/>
        </w:rPr>
        <w:tab/>
      </w:r>
      <w:r w:rsidR="002F1A3B" w:rsidRPr="003E35E8">
        <w:rPr>
          <w:rFonts w:ascii="Arial" w:hAnsi="Arial" w:cs="Arial"/>
        </w:rPr>
        <w:t xml:space="preserve">To do this, the </w:t>
      </w:r>
      <w:r w:rsidR="00970524" w:rsidRPr="003E35E8">
        <w:rPr>
          <w:rFonts w:ascii="Arial" w:hAnsi="Arial" w:cs="Arial"/>
        </w:rPr>
        <w:t>b</w:t>
      </w:r>
      <w:r w:rsidR="002F1A3B" w:rsidRPr="003E35E8">
        <w:rPr>
          <w:rFonts w:ascii="Arial" w:hAnsi="Arial" w:cs="Arial"/>
        </w:rPr>
        <w:t xml:space="preserve">oard must ensure effective arrangements are in place to provide assurance on risk management, governance and internal control. It must establish an Audit </w:t>
      </w:r>
      <w:r w:rsidR="00970524" w:rsidRPr="003E35E8">
        <w:rPr>
          <w:rFonts w:ascii="Arial" w:hAnsi="Arial" w:cs="Arial"/>
        </w:rPr>
        <w:t xml:space="preserve">and Risk Assurance </w:t>
      </w:r>
      <w:r w:rsidR="002F1A3B" w:rsidRPr="003E35E8">
        <w:rPr>
          <w:rFonts w:ascii="Arial" w:hAnsi="Arial" w:cs="Arial"/>
        </w:rPr>
        <w:t xml:space="preserve">Committee </w:t>
      </w:r>
      <w:r w:rsidR="00970524" w:rsidRPr="003E35E8">
        <w:rPr>
          <w:rFonts w:ascii="Arial" w:hAnsi="Arial" w:cs="Arial"/>
        </w:rPr>
        <w:t>(“ARAC”)</w:t>
      </w:r>
      <w:r w:rsidR="00E70CA9" w:rsidRPr="003E35E8">
        <w:rPr>
          <w:rFonts w:ascii="Arial" w:hAnsi="Arial" w:cs="Arial"/>
        </w:rPr>
        <w:t xml:space="preserve"> </w:t>
      </w:r>
      <w:r w:rsidR="002F1A3B" w:rsidRPr="003E35E8">
        <w:rPr>
          <w:rFonts w:ascii="Arial" w:hAnsi="Arial" w:cs="Arial"/>
        </w:rPr>
        <w:t xml:space="preserve">chaired by a non-executive member (but not the Chair) to provide it with independent advice. The </w:t>
      </w:r>
      <w:r w:rsidR="00970524" w:rsidRPr="003E35E8">
        <w:rPr>
          <w:rFonts w:ascii="Arial" w:hAnsi="Arial" w:cs="Arial"/>
        </w:rPr>
        <w:t>b</w:t>
      </w:r>
      <w:r w:rsidR="002F1A3B" w:rsidRPr="003E35E8">
        <w:rPr>
          <w:rFonts w:ascii="Arial" w:hAnsi="Arial" w:cs="Arial"/>
        </w:rPr>
        <w:t xml:space="preserve">oard must assure itself of the effectiveness of the internal control and risk management systems. </w:t>
      </w:r>
    </w:p>
    <w:p w14:paraId="4A4AA227" w14:textId="2FEDD21C" w:rsidR="00E24754" w:rsidRPr="003E35E8" w:rsidRDefault="00A65572" w:rsidP="00A65572">
      <w:pPr>
        <w:pStyle w:val="BodyTextIndent2"/>
        <w:spacing w:line="288" w:lineRule="auto"/>
        <w:ind w:left="0"/>
        <w:rPr>
          <w:rFonts w:cs="Arial"/>
        </w:rPr>
      </w:pPr>
      <w:r w:rsidRPr="003E35E8">
        <w:rPr>
          <w:rFonts w:ascii="Arial" w:hAnsi="Arial" w:cs="Arial"/>
        </w:rPr>
        <w:t>3.</w:t>
      </w:r>
      <w:r w:rsidR="00443848" w:rsidRPr="003E35E8">
        <w:rPr>
          <w:rFonts w:ascii="Arial" w:hAnsi="Arial" w:cs="Arial"/>
        </w:rPr>
        <w:t>41</w:t>
      </w:r>
      <w:r w:rsidRPr="003E35E8">
        <w:rPr>
          <w:rFonts w:ascii="Arial" w:hAnsi="Arial" w:cs="Arial"/>
        </w:rPr>
        <w:tab/>
      </w:r>
      <w:r w:rsidR="002F1A3B" w:rsidRPr="003E35E8">
        <w:rPr>
          <w:rFonts w:ascii="Arial" w:hAnsi="Arial" w:cs="Arial"/>
        </w:rPr>
        <w:t xml:space="preserve">The personal responsibility of the Chief Executive </w:t>
      </w:r>
      <w:r w:rsidR="00C23471" w:rsidRPr="003E35E8">
        <w:rPr>
          <w:rFonts w:ascii="Arial" w:hAnsi="Arial" w:cs="Arial"/>
        </w:rPr>
        <w:t xml:space="preserve">Officer </w:t>
      </w:r>
      <w:r w:rsidR="008B44C3" w:rsidRPr="003E35E8">
        <w:rPr>
          <w:rFonts w:ascii="Arial" w:hAnsi="Arial" w:cs="Arial"/>
        </w:rPr>
        <w:t>as A</w:t>
      </w:r>
      <w:r w:rsidR="00D80560" w:rsidRPr="003E35E8">
        <w:rPr>
          <w:rFonts w:ascii="Arial" w:hAnsi="Arial" w:cs="Arial"/>
        </w:rPr>
        <w:t xml:space="preserve">ccounting </w:t>
      </w:r>
      <w:r w:rsidR="008B44C3" w:rsidRPr="003E35E8">
        <w:rPr>
          <w:rFonts w:ascii="Arial" w:hAnsi="Arial" w:cs="Arial"/>
        </w:rPr>
        <w:t>O</w:t>
      </w:r>
      <w:r w:rsidR="00D80560" w:rsidRPr="003E35E8">
        <w:rPr>
          <w:rFonts w:ascii="Arial" w:hAnsi="Arial" w:cs="Arial"/>
        </w:rPr>
        <w:t>fficer</w:t>
      </w:r>
      <w:r w:rsidR="008B44C3" w:rsidRPr="003E35E8">
        <w:rPr>
          <w:rFonts w:ascii="Arial" w:hAnsi="Arial" w:cs="Arial"/>
        </w:rPr>
        <w:t xml:space="preserve"> to ensure</w:t>
      </w:r>
      <w:r w:rsidR="00145BBE" w:rsidRPr="003E35E8">
        <w:rPr>
          <w:rFonts w:ascii="Arial" w:hAnsi="Arial" w:cs="Arial"/>
        </w:rPr>
        <w:t xml:space="preserve"> </w:t>
      </w:r>
      <w:r w:rsidR="002F1A3B" w:rsidRPr="003E35E8">
        <w:rPr>
          <w:rFonts w:ascii="Arial" w:hAnsi="Arial" w:cs="Arial"/>
        </w:rPr>
        <w:t xml:space="preserve">regularity, propriety and value for money in no way detracts from the responsibility of </w:t>
      </w:r>
      <w:r w:rsidR="00970524" w:rsidRPr="003E35E8">
        <w:rPr>
          <w:rFonts w:ascii="Arial" w:hAnsi="Arial" w:cs="Arial"/>
        </w:rPr>
        <w:t>b</w:t>
      </w:r>
      <w:r w:rsidR="002F1A3B" w:rsidRPr="003E35E8">
        <w:rPr>
          <w:rFonts w:ascii="Arial" w:hAnsi="Arial" w:cs="Arial"/>
        </w:rPr>
        <w:t xml:space="preserve">oard members, who each have a duty to act in a way </w:t>
      </w:r>
      <w:r w:rsidR="00744879" w:rsidRPr="003E35E8">
        <w:rPr>
          <w:rFonts w:ascii="Arial" w:hAnsi="Arial" w:cs="Arial"/>
        </w:rPr>
        <w:t>which</w:t>
      </w:r>
      <w:r w:rsidR="002F1A3B" w:rsidRPr="003E35E8">
        <w:rPr>
          <w:rFonts w:ascii="Arial" w:hAnsi="Arial" w:cs="Arial"/>
        </w:rPr>
        <w:t xml:space="preserve"> promotes high standards of public finance and to ensure </w:t>
      </w:r>
      <w:r w:rsidR="00EF102D" w:rsidRPr="003E35E8">
        <w:rPr>
          <w:rFonts w:ascii="Arial" w:hAnsi="Arial" w:cs="Arial"/>
        </w:rPr>
        <w:t>the Company</w:t>
      </w:r>
      <w:r w:rsidR="002F1A3B" w:rsidRPr="003E35E8">
        <w:rPr>
          <w:rFonts w:ascii="Arial" w:hAnsi="Arial" w:cs="Arial"/>
        </w:rPr>
        <w:t xml:space="preserve">’s activities are conducted in an efficient and effective manner. </w:t>
      </w:r>
      <w:r w:rsidR="0014124B" w:rsidRPr="003E35E8">
        <w:rPr>
          <w:rFonts w:ascii="Arial" w:hAnsi="Arial" w:cs="Arial"/>
        </w:rPr>
        <w:t xml:space="preserve"> </w:t>
      </w:r>
      <w:r w:rsidR="002F1A3B" w:rsidRPr="003E35E8">
        <w:rPr>
          <w:rFonts w:ascii="Arial" w:hAnsi="Arial" w:cs="Arial"/>
        </w:rPr>
        <w:t xml:space="preserve">The </w:t>
      </w:r>
      <w:r w:rsidR="00970524" w:rsidRPr="003E35E8">
        <w:rPr>
          <w:rFonts w:ascii="Arial" w:hAnsi="Arial" w:cs="Arial"/>
        </w:rPr>
        <w:t>b</w:t>
      </w:r>
      <w:r w:rsidR="002F1A3B" w:rsidRPr="003E35E8">
        <w:rPr>
          <w:rFonts w:ascii="Arial" w:hAnsi="Arial" w:cs="Arial"/>
        </w:rPr>
        <w:t xml:space="preserve">oard must not give the Chief </w:t>
      </w:r>
      <w:r w:rsidR="002F1A3B" w:rsidRPr="003E35E8">
        <w:rPr>
          <w:rFonts w:ascii="Arial" w:hAnsi="Arial" w:cs="Arial"/>
        </w:rPr>
        <w:lastRenderedPageBreak/>
        <w:t xml:space="preserve">Executive </w:t>
      </w:r>
      <w:r w:rsidR="00C23471" w:rsidRPr="003E35E8">
        <w:rPr>
          <w:rFonts w:ascii="Arial" w:hAnsi="Arial" w:cs="Arial"/>
        </w:rPr>
        <w:t xml:space="preserve">Officer any </w:t>
      </w:r>
      <w:r w:rsidR="002F1A3B" w:rsidRPr="003E35E8">
        <w:rPr>
          <w:rFonts w:ascii="Arial" w:hAnsi="Arial" w:cs="Arial"/>
        </w:rPr>
        <w:t xml:space="preserve">instructions which conflict with their </w:t>
      </w:r>
      <w:r w:rsidR="00E24754" w:rsidRPr="003E35E8">
        <w:rPr>
          <w:rFonts w:ascii="Arial" w:hAnsi="Arial" w:cs="Arial"/>
        </w:rPr>
        <w:t xml:space="preserve">duties as </w:t>
      </w:r>
      <w:r w:rsidR="00D80560" w:rsidRPr="003E35E8">
        <w:rPr>
          <w:rFonts w:ascii="Arial" w:hAnsi="Arial" w:cs="Arial"/>
        </w:rPr>
        <w:t xml:space="preserve">the Company’s </w:t>
      </w:r>
      <w:r w:rsidR="00E24754" w:rsidRPr="003E35E8">
        <w:rPr>
          <w:rFonts w:ascii="Arial" w:hAnsi="Arial" w:cs="Arial"/>
        </w:rPr>
        <w:t>A</w:t>
      </w:r>
      <w:r w:rsidR="00D80560" w:rsidRPr="003E35E8">
        <w:rPr>
          <w:rFonts w:ascii="Arial" w:hAnsi="Arial" w:cs="Arial"/>
        </w:rPr>
        <w:t xml:space="preserve">ccounting </w:t>
      </w:r>
      <w:r w:rsidR="00E24754" w:rsidRPr="003E35E8">
        <w:rPr>
          <w:rFonts w:ascii="Arial" w:hAnsi="Arial" w:cs="Arial"/>
        </w:rPr>
        <w:t>O</w:t>
      </w:r>
      <w:r w:rsidR="00D80560" w:rsidRPr="003E35E8">
        <w:rPr>
          <w:rFonts w:ascii="Arial" w:hAnsi="Arial" w:cs="Arial"/>
        </w:rPr>
        <w:t>fficer</w:t>
      </w:r>
      <w:r w:rsidR="00E24754" w:rsidRPr="003E35E8">
        <w:rPr>
          <w:rFonts w:ascii="Arial" w:hAnsi="Arial" w:cs="Arial"/>
        </w:rPr>
        <w:t>.</w:t>
      </w:r>
    </w:p>
    <w:p w14:paraId="535F6064" w14:textId="44E8E832" w:rsidR="001A0FD7" w:rsidRPr="003E35E8" w:rsidRDefault="00407049" w:rsidP="00A8543F">
      <w:pPr>
        <w:spacing w:after="120" w:line="288" w:lineRule="auto"/>
        <w:rPr>
          <w:rFonts w:cs="Arial"/>
          <w:szCs w:val="24"/>
        </w:rPr>
      </w:pPr>
      <w:r w:rsidRPr="003E35E8">
        <w:rPr>
          <w:rFonts w:cs="Arial"/>
        </w:rPr>
        <w:t>3.</w:t>
      </w:r>
      <w:r w:rsidR="00443848" w:rsidRPr="003E35E8">
        <w:rPr>
          <w:rFonts w:cs="Arial"/>
        </w:rPr>
        <w:t xml:space="preserve">42 </w:t>
      </w:r>
      <w:r w:rsidR="0014124B" w:rsidRPr="003E35E8">
        <w:rPr>
          <w:rFonts w:cs="Arial"/>
        </w:rPr>
        <w:tab/>
      </w:r>
      <w:r w:rsidR="002F1A3B" w:rsidRPr="003E35E8">
        <w:rPr>
          <w:rFonts w:cs="Arial"/>
        </w:rPr>
        <w:t xml:space="preserve">To the extent permitted by the </w:t>
      </w:r>
      <w:r w:rsidR="00D41250" w:rsidRPr="003E35E8">
        <w:rPr>
          <w:rFonts w:cs="Arial"/>
        </w:rPr>
        <w:t xml:space="preserve">Articles of Association, </w:t>
      </w:r>
      <w:r w:rsidR="002F1A3B" w:rsidRPr="003E35E8">
        <w:rPr>
          <w:rFonts w:cs="Arial"/>
        </w:rPr>
        <w:t xml:space="preserve">the </w:t>
      </w:r>
      <w:r w:rsidR="00970524" w:rsidRPr="003E35E8">
        <w:rPr>
          <w:rFonts w:cs="Arial"/>
        </w:rPr>
        <w:t>b</w:t>
      </w:r>
      <w:r w:rsidR="002F1A3B" w:rsidRPr="003E35E8">
        <w:rPr>
          <w:rFonts w:cs="Arial"/>
        </w:rPr>
        <w:t xml:space="preserve">oard may delegate responsibility for the administration of day-to-day management issues to staff but it is to remain ultimately responsible and accountable for all those matters. </w:t>
      </w:r>
      <w:r w:rsidR="00EF102D" w:rsidRPr="003E35E8">
        <w:rPr>
          <w:rFonts w:cs="Arial"/>
        </w:rPr>
        <w:t>The Company</w:t>
      </w:r>
      <w:r w:rsidR="002F1A3B" w:rsidRPr="003E35E8">
        <w:rPr>
          <w:rFonts w:cs="Arial"/>
        </w:rPr>
        <w:t xml:space="preserve"> must maintain a list of matters reserved for decision by its </w:t>
      </w:r>
      <w:r w:rsidR="00970524" w:rsidRPr="003E35E8">
        <w:rPr>
          <w:rFonts w:cs="Arial"/>
        </w:rPr>
        <w:t>b</w:t>
      </w:r>
      <w:r w:rsidR="002F1A3B" w:rsidRPr="003E35E8">
        <w:rPr>
          <w:rFonts w:cs="Arial"/>
        </w:rPr>
        <w:t>oard as well as a scheme of delegation approved by the Board.</w:t>
      </w:r>
      <w:r w:rsidR="00E81DA2" w:rsidRPr="003E35E8">
        <w:rPr>
          <w:rFonts w:cs="Arial"/>
        </w:rPr>
        <w:t xml:space="preserve"> </w:t>
      </w:r>
    </w:p>
    <w:p w14:paraId="0B6CF481" w14:textId="2C40246C" w:rsidR="00167E9A" w:rsidRPr="003E35E8" w:rsidRDefault="00407049" w:rsidP="005526A7">
      <w:pPr>
        <w:spacing w:after="120" w:line="288" w:lineRule="auto"/>
        <w:rPr>
          <w:rFonts w:cs="Arial"/>
          <w:szCs w:val="24"/>
        </w:rPr>
      </w:pPr>
      <w:r w:rsidRPr="003E35E8">
        <w:rPr>
          <w:rFonts w:cs="Arial"/>
          <w:color w:val="000000"/>
          <w:szCs w:val="24"/>
        </w:rPr>
        <w:t>3.</w:t>
      </w:r>
      <w:r w:rsidR="00443848" w:rsidRPr="003E35E8">
        <w:rPr>
          <w:rFonts w:cs="Arial"/>
          <w:color w:val="000000"/>
          <w:szCs w:val="24"/>
        </w:rPr>
        <w:t xml:space="preserve">43 </w:t>
      </w:r>
      <w:r w:rsidR="0014124B" w:rsidRPr="003E35E8">
        <w:rPr>
          <w:rFonts w:cs="Arial"/>
          <w:color w:val="000000"/>
          <w:szCs w:val="24"/>
        </w:rPr>
        <w:tab/>
      </w:r>
      <w:r w:rsidR="0097179D" w:rsidRPr="003E35E8">
        <w:rPr>
          <w:rFonts w:cs="Arial"/>
          <w:color w:val="000000"/>
          <w:szCs w:val="24"/>
        </w:rPr>
        <w:t xml:space="preserve">The Chair shall report to the Welsh Government via </w:t>
      </w:r>
      <w:r w:rsidR="00EF102D" w:rsidRPr="003E35E8">
        <w:rPr>
          <w:rFonts w:cs="Arial"/>
          <w:color w:val="000000"/>
          <w:szCs w:val="24"/>
        </w:rPr>
        <w:t>the Company</w:t>
      </w:r>
      <w:r w:rsidR="00645F56" w:rsidRPr="003E35E8">
        <w:rPr>
          <w:rFonts w:cs="Arial"/>
          <w:color w:val="000000"/>
          <w:szCs w:val="24"/>
        </w:rPr>
        <w:t xml:space="preserve">’s </w:t>
      </w:r>
      <w:r w:rsidR="0097179D" w:rsidRPr="003E35E8">
        <w:rPr>
          <w:rFonts w:cs="Arial"/>
          <w:color w:val="000000"/>
          <w:szCs w:val="24"/>
        </w:rPr>
        <w:t>Annual General Meeting (AGM). The Welsh Ministers shall</w:t>
      </w:r>
      <w:r w:rsidR="00DB0634" w:rsidRPr="003E35E8">
        <w:rPr>
          <w:rFonts w:cs="Arial"/>
          <w:color w:val="000000"/>
          <w:szCs w:val="24"/>
        </w:rPr>
        <w:t>,</w:t>
      </w:r>
      <w:r w:rsidR="0097179D" w:rsidRPr="003E35E8">
        <w:rPr>
          <w:rFonts w:cs="Arial"/>
          <w:color w:val="000000"/>
          <w:szCs w:val="24"/>
        </w:rPr>
        <w:t xml:space="preserve"> through the Welsh Government</w:t>
      </w:r>
      <w:r w:rsidR="00EC0EDE" w:rsidRPr="003E35E8">
        <w:rPr>
          <w:rFonts w:cs="Arial"/>
          <w:color w:val="000000"/>
          <w:szCs w:val="24"/>
        </w:rPr>
        <w:t>,</w:t>
      </w:r>
      <w:r w:rsidR="0097179D" w:rsidRPr="003E35E8">
        <w:rPr>
          <w:rFonts w:cs="Arial"/>
          <w:color w:val="000000"/>
          <w:szCs w:val="24"/>
        </w:rPr>
        <w:t xml:space="preserve"> be represented at the AGM by the relevant Director General, or </w:t>
      </w:r>
      <w:r w:rsidR="00645F56" w:rsidRPr="003E35E8">
        <w:rPr>
          <w:rFonts w:cs="Arial"/>
          <w:color w:val="000000"/>
          <w:szCs w:val="24"/>
        </w:rPr>
        <w:t xml:space="preserve">their </w:t>
      </w:r>
      <w:r w:rsidR="0097179D" w:rsidRPr="003E35E8">
        <w:rPr>
          <w:rFonts w:cs="Arial"/>
          <w:color w:val="000000"/>
          <w:szCs w:val="24"/>
        </w:rPr>
        <w:t xml:space="preserve">proxy. </w:t>
      </w:r>
    </w:p>
    <w:p w14:paraId="34CDB149" w14:textId="33C202ED" w:rsidR="00683488" w:rsidRPr="003E35E8" w:rsidRDefault="00A65572" w:rsidP="00A65572">
      <w:pPr>
        <w:autoSpaceDE w:val="0"/>
        <w:autoSpaceDN w:val="0"/>
        <w:adjustRightInd w:val="0"/>
        <w:spacing w:after="120" w:line="288" w:lineRule="auto"/>
        <w:rPr>
          <w:rFonts w:cs="Arial"/>
          <w:color w:val="000000"/>
          <w:szCs w:val="24"/>
        </w:rPr>
      </w:pPr>
      <w:r w:rsidRPr="003E35E8">
        <w:rPr>
          <w:rFonts w:cs="Arial"/>
          <w:szCs w:val="20"/>
        </w:rPr>
        <w:t>3.</w:t>
      </w:r>
      <w:r w:rsidR="00443848" w:rsidRPr="003E35E8">
        <w:rPr>
          <w:rFonts w:cs="Arial"/>
          <w:szCs w:val="20"/>
        </w:rPr>
        <w:t>44</w:t>
      </w:r>
      <w:r w:rsidRPr="003E35E8">
        <w:rPr>
          <w:rFonts w:cs="Arial"/>
          <w:szCs w:val="20"/>
        </w:rPr>
        <w:tab/>
      </w:r>
      <w:r w:rsidR="00683488" w:rsidRPr="003E35E8">
        <w:rPr>
          <w:rFonts w:cs="Arial"/>
          <w:szCs w:val="20"/>
        </w:rPr>
        <w:t xml:space="preserve">The Board must act in an open and transparent way and must publish </w:t>
      </w:r>
      <w:r w:rsidR="00920872" w:rsidRPr="003E35E8">
        <w:rPr>
          <w:rFonts w:cs="Arial"/>
          <w:szCs w:val="20"/>
        </w:rPr>
        <w:t xml:space="preserve">its membership, </w:t>
      </w:r>
      <w:r w:rsidR="00683488" w:rsidRPr="003E35E8">
        <w:rPr>
          <w:rFonts w:cs="Arial"/>
          <w:szCs w:val="20"/>
        </w:rPr>
        <w:t xml:space="preserve">agendas and minutes on its website. </w:t>
      </w:r>
    </w:p>
    <w:p w14:paraId="50DB8154" w14:textId="02BE5AD9" w:rsidR="001B1855" w:rsidRPr="003E35E8" w:rsidRDefault="00B7047C" w:rsidP="00EF4BA9">
      <w:pPr>
        <w:pStyle w:val="Heading5"/>
      </w:pPr>
      <w:bookmarkStart w:id="42" w:name="_Toc139875274"/>
      <w:r w:rsidRPr="003E35E8">
        <w:t>The Chair</w:t>
      </w:r>
      <w:r w:rsidR="0014124B" w:rsidRPr="003E35E8">
        <w:t>’s Personal Responsibilities</w:t>
      </w:r>
      <w:bookmarkEnd w:id="42"/>
    </w:p>
    <w:p w14:paraId="0EE4F0B7" w14:textId="34F700B6" w:rsidR="00F82DE9" w:rsidRPr="003E35E8" w:rsidRDefault="001B1855" w:rsidP="005526A7">
      <w:pPr>
        <w:spacing w:after="120" w:line="288" w:lineRule="auto"/>
        <w:rPr>
          <w:rFonts w:cs="Arial"/>
        </w:rPr>
      </w:pPr>
      <w:r w:rsidRPr="003E35E8">
        <w:rPr>
          <w:rFonts w:cs="Arial"/>
        </w:rPr>
        <w:t>3.</w:t>
      </w:r>
      <w:r w:rsidR="00443848" w:rsidRPr="003E35E8">
        <w:rPr>
          <w:rFonts w:cs="Arial"/>
        </w:rPr>
        <w:t xml:space="preserve">45 </w:t>
      </w:r>
      <w:r w:rsidR="0014124B" w:rsidRPr="003E35E8">
        <w:rPr>
          <w:rFonts w:cs="Arial"/>
        </w:rPr>
        <w:tab/>
      </w:r>
      <w:r w:rsidR="00B7047C" w:rsidRPr="003E35E8">
        <w:rPr>
          <w:rFonts w:cs="Arial"/>
        </w:rPr>
        <w:t xml:space="preserve">The Chair is accountable to the Minister </w:t>
      </w:r>
      <w:r w:rsidR="00A9729B" w:rsidRPr="003E35E8">
        <w:rPr>
          <w:rFonts w:cs="Arial"/>
        </w:rPr>
        <w:t xml:space="preserve">and to the board </w:t>
      </w:r>
      <w:r w:rsidR="00B7047C" w:rsidRPr="003E35E8">
        <w:rPr>
          <w:rFonts w:cs="Arial"/>
        </w:rPr>
        <w:t xml:space="preserve">and may also be held to account by the </w:t>
      </w:r>
      <w:r w:rsidR="00D7628D" w:rsidRPr="003E35E8">
        <w:rPr>
          <w:rFonts w:cs="Arial"/>
        </w:rPr>
        <w:t>Senedd</w:t>
      </w:r>
      <w:r w:rsidR="00B7047C" w:rsidRPr="003E35E8">
        <w:rPr>
          <w:rFonts w:cs="Arial"/>
        </w:rPr>
        <w:t xml:space="preserve">. </w:t>
      </w:r>
      <w:r w:rsidR="009B2FA0" w:rsidRPr="003E35E8">
        <w:rPr>
          <w:rFonts w:cs="Arial"/>
        </w:rPr>
        <w:t xml:space="preserve"> </w:t>
      </w:r>
      <w:r w:rsidR="00B7047C" w:rsidRPr="003E35E8">
        <w:rPr>
          <w:rFonts w:cs="Arial"/>
        </w:rPr>
        <w:t xml:space="preserve">Communications between the </w:t>
      </w:r>
      <w:r w:rsidR="00A9729B" w:rsidRPr="003E35E8">
        <w:rPr>
          <w:rFonts w:cs="Arial"/>
        </w:rPr>
        <w:t>b</w:t>
      </w:r>
      <w:r w:rsidR="00B7047C" w:rsidRPr="003E35E8">
        <w:rPr>
          <w:rFonts w:cs="Arial"/>
        </w:rPr>
        <w:t xml:space="preserve">oard and the Minister must, in the normal course of business, be conducted through the Chair. </w:t>
      </w:r>
      <w:r w:rsidR="009B2FA0" w:rsidRPr="003E35E8">
        <w:rPr>
          <w:rFonts w:cs="Arial"/>
        </w:rPr>
        <w:t xml:space="preserve"> </w:t>
      </w:r>
      <w:r w:rsidR="00B7047C" w:rsidRPr="003E35E8">
        <w:rPr>
          <w:rFonts w:cs="Arial"/>
        </w:rPr>
        <w:t xml:space="preserve">The Chair must ensure </w:t>
      </w:r>
      <w:r w:rsidR="00A9729B" w:rsidRPr="003E35E8">
        <w:rPr>
          <w:rFonts w:cs="Arial"/>
        </w:rPr>
        <w:t xml:space="preserve">that </w:t>
      </w:r>
      <w:r w:rsidR="00B7047C" w:rsidRPr="003E35E8">
        <w:rPr>
          <w:rFonts w:cs="Arial"/>
        </w:rPr>
        <w:t xml:space="preserve">other </w:t>
      </w:r>
      <w:r w:rsidR="00A9729B" w:rsidRPr="003E35E8">
        <w:rPr>
          <w:rFonts w:cs="Arial"/>
        </w:rPr>
        <w:t>b</w:t>
      </w:r>
      <w:r w:rsidR="00B7047C" w:rsidRPr="003E35E8">
        <w:rPr>
          <w:rFonts w:cs="Arial"/>
        </w:rPr>
        <w:t xml:space="preserve">oard members are kept informed of all such communications. </w:t>
      </w:r>
    </w:p>
    <w:p w14:paraId="5E66A455" w14:textId="02E30BF4" w:rsidR="00F82DE9" w:rsidRPr="003E35E8" w:rsidRDefault="0014124B" w:rsidP="005526A7">
      <w:pPr>
        <w:spacing w:after="120" w:line="288" w:lineRule="auto"/>
        <w:rPr>
          <w:rFonts w:cs="Arial"/>
        </w:rPr>
      </w:pPr>
      <w:r w:rsidRPr="003E35E8">
        <w:rPr>
          <w:rFonts w:cs="Arial"/>
        </w:rPr>
        <w:t>3.</w:t>
      </w:r>
      <w:r w:rsidR="00443848" w:rsidRPr="003E35E8">
        <w:rPr>
          <w:rFonts w:cs="Arial"/>
        </w:rPr>
        <w:t>46</w:t>
      </w:r>
      <w:r w:rsidR="00B22D65" w:rsidRPr="003E35E8">
        <w:rPr>
          <w:rFonts w:cs="Arial"/>
        </w:rPr>
        <w:tab/>
      </w:r>
      <w:r w:rsidR="00B7047C" w:rsidRPr="003E35E8">
        <w:rPr>
          <w:rFonts w:cs="Arial"/>
        </w:rPr>
        <w:t xml:space="preserve">The Chair is responsible for ensuring </w:t>
      </w:r>
      <w:r w:rsidR="00FB5F49" w:rsidRPr="003E35E8">
        <w:rPr>
          <w:rFonts w:cs="Arial"/>
        </w:rPr>
        <w:t xml:space="preserve">that </w:t>
      </w:r>
      <w:r w:rsidR="00B7047C" w:rsidRPr="003E35E8">
        <w:rPr>
          <w:rFonts w:cs="Arial"/>
        </w:rPr>
        <w:t xml:space="preserve">the </w:t>
      </w:r>
      <w:r w:rsidR="00FB5F49" w:rsidRPr="003E35E8">
        <w:rPr>
          <w:rFonts w:cs="Arial"/>
        </w:rPr>
        <w:t>b</w:t>
      </w:r>
      <w:r w:rsidR="00B7047C" w:rsidRPr="003E35E8">
        <w:rPr>
          <w:rFonts w:cs="Arial"/>
        </w:rPr>
        <w:t xml:space="preserve">oard’s policies and actions support the Minister’s wider strategic policies, and </w:t>
      </w:r>
      <w:r w:rsidR="00EF102D" w:rsidRPr="003E35E8">
        <w:rPr>
          <w:rFonts w:cs="Arial"/>
        </w:rPr>
        <w:t>the Company</w:t>
      </w:r>
      <w:r w:rsidR="00B7047C" w:rsidRPr="003E35E8">
        <w:rPr>
          <w:rFonts w:cs="Arial"/>
        </w:rPr>
        <w:t xml:space="preserve">’s affairs are conducted with probity. Where appropriate, the Chair must </w:t>
      </w:r>
      <w:proofErr w:type="gramStart"/>
      <w:r w:rsidR="00B7047C" w:rsidRPr="003E35E8">
        <w:rPr>
          <w:rFonts w:cs="Arial"/>
        </w:rPr>
        <w:t>make arrangements</w:t>
      </w:r>
      <w:proofErr w:type="gramEnd"/>
      <w:r w:rsidR="00B7047C" w:rsidRPr="003E35E8">
        <w:rPr>
          <w:rFonts w:cs="Arial"/>
        </w:rPr>
        <w:t xml:space="preserve"> to communicate and disseminate these policies and actions throughout </w:t>
      </w:r>
      <w:r w:rsidR="00EF102D" w:rsidRPr="003E35E8">
        <w:rPr>
          <w:rFonts w:cs="Arial"/>
        </w:rPr>
        <w:t>the Company</w:t>
      </w:r>
      <w:r w:rsidR="00B7047C" w:rsidRPr="003E35E8">
        <w:rPr>
          <w:rFonts w:cs="Arial"/>
        </w:rPr>
        <w:t>.</w:t>
      </w:r>
    </w:p>
    <w:p w14:paraId="003DF8BD" w14:textId="5B4E4E34" w:rsidR="00B7047C" w:rsidRPr="003E35E8" w:rsidRDefault="0014124B" w:rsidP="005526A7">
      <w:pPr>
        <w:spacing w:after="120" w:line="288" w:lineRule="auto"/>
        <w:rPr>
          <w:rFonts w:cs="Arial"/>
        </w:rPr>
      </w:pPr>
      <w:r w:rsidRPr="003E35E8">
        <w:rPr>
          <w:rFonts w:cs="Arial"/>
        </w:rPr>
        <w:t>3.</w:t>
      </w:r>
      <w:r w:rsidR="00443848" w:rsidRPr="003E35E8">
        <w:rPr>
          <w:rFonts w:cs="Arial"/>
        </w:rPr>
        <w:t>47</w:t>
      </w:r>
      <w:r w:rsidR="00B22D65" w:rsidRPr="003E35E8">
        <w:rPr>
          <w:rFonts w:cs="Arial"/>
        </w:rPr>
        <w:tab/>
      </w:r>
      <w:r w:rsidR="00B7047C" w:rsidRPr="003E35E8">
        <w:rPr>
          <w:rFonts w:cs="Arial"/>
        </w:rPr>
        <w:t>The Chair has particular leadership responsibilities for:</w:t>
      </w:r>
    </w:p>
    <w:p w14:paraId="647C0C73" w14:textId="7EDF3B94" w:rsidR="00B7047C" w:rsidRPr="003E35E8" w:rsidRDefault="00B7047C">
      <w:pPr>
        <w:numPr>
          <w:ilvl w:val="0"/>
          <w:numId w:val="11"/>
        </w:numPr>
        <w:tabs>
          <w:tab w:val="clear" w:pos="720"/>
        </w:tabs>
        <w:spacing w:after="120" w:line="288" w:lineRule="auto"/>
        <w:ind w:left="1134" w:hanging="425"/>
        <w:rPr>
          <w:rFonts w:cs="Arial"/>
        </w:rPr>
      </w:pPr>
      <w:r w:rsidRPr="003E35E8">
        <w:rPr>
          <w:rFonts w:cs="Arial"/>
        </w:rPr>
        <w:t xml:space="preserve">formulating the </w:t>
      </w:r>
      <w:r w:rsidR="00CE477F" w:rsidRPr="003E35E8">
        <w:rPr>
          <w:rFonts w:cs="Arial"/>
        </w:rPr>
        <w:t xml:space="preserve">board’s </w:t>
      </w:r>
      <w:r w:rsidRPr="003E35E8">
        <w:rPr>
          <w:rFonts w:cs="Arial"/>
        </w:rPr>
        <w:t>strategies;</w:t>
      </w:r>
    </w:p>
    <w:p w14:paraId="05F694EA" w14:textId="54FDA489" w:rsidR="00B7047C" w:rsidRPr="003E35E8" w:rsidRDefault="00B7047C">
      <w:pPr>
        <w:numPr>
          <w:ilvl w:val="0"/>
          <w:numId w:val="11"/>
        </w:numPr>
        <w:tabs>
          <w:tab w:val="clear" w:pos="720"/>
        </w:tabs>
        <w:spacing w:after="120" w:line="288" w:lineRule="auto"/>
        <w:ind w:left="1134" w:hanging="425"/>
        <w:rPr>
          <w:rFonts w:cs="Arial"/>
        </w:rPr>
      </w:pPr>
      <w:r w:rsidRPr="003E35E8">
        <w:rPr>
          <w:rFonts w:cs="Arial"/>
        </w:rPr>
        <w:t xml:space="preserve">ensuring </w:t>
      </w:r>
      <w:r w:rsidR="00FB5F49" w:rsidRPr="003E35E8">
        <w:rPr>
          <w:rFonts w:cs="Arial"/>
        </w:rPr>
        <w:t xml:space="preserve">that </w:t>
      </w:r>
      <w:r w:rsidRPr="003E35E8">
        <w:rPr>
          <w:rFonts w:cs="Arial"/>
        </w:rPr>
        <w:t xml:space="preserve">the </w:t>
      </w:r>
      <w:r w:rsidR="00FB5F49" w:rsidRPr="003E35E8">
        <w:rPr>
          <w:rFonts w:cs="Arial"/>
        </w:rPr>
        <w:t>b</w:t>
      </w:r>
      <w:r w:rsidRPr="003E35E8">
        <w:rPr>
          <w:rFonts w:cs="Arial"/>
        </w:rPr>
        <w:t>oard, in reaching decisions, takes proper account of statutory and financial management requirements and all relevant guidance including guidance provided by the Welsh Ministers;</w:t>
      </w:r>
    </w:p>
    <w:p w14:paraId="5FBB7D8B" w14:textId="77777777" w:rsidR="00B7047C" w:rsidRPr="003E35E8" w:rsidRDefault="00B7047C">
      <w:pPr>
        <w:numPr>
          <w:ilvl w:val="0"/>
          <w:numId w:val="11"/>
        </w:numPr>
        <w:tabs>
          <w:tab w:val="clear" w:pos="720"/>
        </w:tabs>
        <w:spacing w:after="120" w:line="288" w:lineRule="auto"/>
        <w:ind w:left="1134" w:hanging="425"/>
        <w:rPr>
          <w:rFonts w:cs="Arial"/>
        </w:rPr>
      </w:pPr>
      <w:r w:rsidRPr="003E35E8">
        <w:rPr>
          <w:rFonts w:cs="Arial"/>
        </w:rPr>
        <w:t>promoting the economic, efficient and effective use of staff and other resources;</w:t>
      </w:r>
    </w:p>
    <w:p w14:paraId="36CC219A" w14:textId="77777777" w:rsidR="00B7047C" w:rsidRPr="003E35E8" w:rsidRDefault="00B7047C">
      <w:pPr>
        <w:numPr>
          <w:ilvl w:val="0"/>
          <w:numId w:val="11"/>
        </w:numPr>
        <w:tabs>
          <w:tab w:val="clear" w:pos="720"/>
        </w:tabs>
        <w:spacing w:after="120" w:line="288" w:lineRule="auto"/>
        <w:ind w:left="1134" w:hanging="425"/>
        <w:rPr>
          <w:rFonts w:cs="Arial"/>
        </w:rPr>
      </w:pPr>
      <w:r w:rsidRPr="003E35E8">
        <w:rPr>
          <w:rFonts w:cs="Arial"/>
        </w:rPr>
        <w:t>ensuring high standards of regularity, propriety and governance; and</w:t>
      </w:r>
    </w:p>
    <w:p w14:paraId="5031DE32" w14:textId="124B7A26" w:rsidR="00B7047C" w:rsidRPr="003E35E8" w:rsidRDefault="00846CFA">
      <w:pPr>
        <w:numPr>
          <w:ilvl w:val="0"/>
          <w:numId w:val="11"/>
        </w:numPr>
        <w:tabs>
          <w:tab w:val="clear" w:pos="720"/>
        </w:tabs>
        <w:spacing w:after="120" w:line="288" w:lineRule="auto"/>
        <w:ind w:left="1134" w:hanging="425"/>
        <w:rPr>
          <w:rFonts w:cs="Arial"/>
        </w:rPr>
      </w:pPr>
      <w:proofErr w:type="spellStart"/>
      <w:r>
        <w:rPr>
          <w:rFonts w:cs="Arial"/>
        </w:rPr>
        <w:t>ese</w:t>
      </w:r>
      <w:r w:rsidR="00B7047C" w:rsidRPr="003E35E8">
        <w:rPr>
          <w:rFonts w:cs="Arial"/>
        </w:rPr>
        <w:t>representing</w:t>
      </w:r>
      <w:proofErr w:type="spellEnd"/>
      <w:r w:rsidR="00B7047C" w:rsidRPr="003E35E8">
        <w:rPr>
          <w:rFonts w:cs="Arial"/>
        </w:rPr>
        <w:t xml:space="preserve"> the views of the </w:t>
      </w:r>
      <w:r w:rsidR="00FB5F49" w:rsidRPr="003E35E8">
        <w:rPr>
          <w:rFonts w:cs="Arial"/>
        </w:rPr>
        <w:t>b</w:t>
      </w:r>
      <w:r w:rsidR="00B7047C" w:rsidRPr="003E35E8">
        <w:rPr>
          <w:rFonts w:cs="Arial"/>
        </w:rPr>
        <w:t>oard to the public.</w:t>
      </w:r>
    </w:p>
    <w:p w14:paraId="2426086C" w14:textId="686ED17E" w:rsidR="00B7047C" w:rsidRPr="003E35E8" w:rsidRDefault="00B7047C" w:rsidP="00B22D65">
      <w:pPr>
        <w:tabs>
          <w:tab w:val="left" w:pos="0"/>
        </w:tabs>
        <w:spacing w:after="120" w:line="288" w:lineRule="auto"/>
        <w:rPr>
          <w:rFonts w:cs="Arial"/>
        </w:rPr>
      </w:pPr>
      <w:r w:rsidRPr="003E35E8">
        <w:rPr>
          <w:rFonts w:cs="Arial"/>
        </w:rPr>
        <w:t>3.</w:t>
      </w:r>
      <w:r w:rsidR="00443848" w:rsidRPr="003E35E8">
        <w:rPr>
          <w:rFonts w:cs="Arial"/>
        </w:rPr>
        <w:t xml:space="preserve">48 </w:t>
      </w:r>
      <w:r w:rsidR="00B22D65" w:rsidRPr="003E35E8">
        <w:rPr>
          <w:rFonts w:cs="Arial"/>
        </w:rPr>
        <w:tab/>
      </w:r>
      <w:r w:rsidRPr="003E35E8">
        <w:rPr>
          <w:rFonts w:cs="Arial"/>
        </w:rPr>
        <w:t>The Chair must also:</w:t>
      </w:r>
    </w:p>
    <w:p w14:paraId="621DCC0F" w14:textId="01165AFA"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 xml:space="preserve">ensure all </w:t>
      </w:r>
      <w:r w:rsidR="00FB5F49" w:rsidRPr="003E35E8">
        <w:rPr>
          <w:rFonts w:cs="Arial"/>
        </w:rPr>
        <w:t>b</w:t>
      </w:r>
      <w:r w:rsidRPr="003E35E8">
        <w:rPr>
          <w:rFonts w:cs="Arial"/>
        </w:rPr>
        <w:t>oard members are briefed fully on the terms of their appointment and on their duties, rights and responsibilities;</w:t>
      </w:r>
    </w:p>
    <w:p w14:paraId="2C2A3776" w14:textId="51ACEBA8"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ensure</w:t>
      </w:r>
      <w:r w:rsidR="00FB5F49" w:rsidRPr="003E35E8">
        <w:rPr>
          <w:rFonts w:cs="Arial"/>
        </w:rPr>
        <w:t xml:space="preserve"> that they, together with other</w:t>
      </w:r>
      <w:r w:rsidRPr="003E35E8">
        <w:rPr>
          <w:rFonts w:cs="Arial"/>
        </w:rPr>
        <w:t xml:space="preserve"> </w:t>
      </w:r>
      <w:r w:rsidR="00FB5F49" w:rsidRPr="003E35E8">
        <w:rPr>
          <w:rFonts w:cs="Arial"/>
        </w:rPr>
        <w:t>b</w:t>
      </w:r>
      <w:r w:rsidRPr="003E35E8">
        <w:rPr>
          <w:rFonts w:cs="Arial"/>
        </w:rPr>
        <w:t>oard members</w:t>
      </w:r>
      <w:r w:rsidR="00FB5F49" w:rsidRPr="003E35E8">
        <w:rPr>
          <w:rFonts w:cs="Arial"/>
        </w:rPr>
        <w:t>,</w:t>
      </w:r>
      <w:r w:rsidRPr="003E35E8">
        <w:rPr>
          <w:rFonts w:cs="Arial"/>
        </w:rPr>
        <w:t xml:space="preserve"> receive appropriate training, including on the financial management and reporting </w:t>
      </w:r>
      <w:r w:rsidRPr="003E35E8">
        <w:rPr>
          <w:rFonts w:cs="Arial"/>
        </w:rPr>
        <w:lastRenderedPageBreak/>
        <w:t>requirements of public sector bodies and on the differences which might exist between private and public sector practice;</w:t>
      </w:r>
    </w:p>
    <w:p w14:paraId="6A9E85CD" w14:textId="3FBAAAF5"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 xml:space="preserve">ensure </w:t>
      </w:r>
      <w:r w:rsidR="00FB5F49" w:rsidRPr="003E35E8">
        <w:rPr>
          <w:rFonts w:cs="Arial"/>
        </w:rPr>
        <w:t xml:space="preserve">that </w:t>
      </w:r>
      <w:r w:rsidRPr="003E35E8">
        <w:rPr>
          <w:rFonts w:cs="Arial"/>
        </w:rPr>
        <w:t xml:space="preserve">the </w:t>
      </w:r>
      <w:r w:rsidR="00FB5F49" w:rsidRPr="003E35E8">
        <w:rPr>
          <w:rFonts w:cs="Arial"/>
        </w:rPr>
        <w:t>b</w:t>
      </w:r>
      <w:r w:rsidRPr="003E35E8">
        <w:rPr>
          <w:rFonts w:cs="Arial"/>
        </w:rPr>
        <w:t>oard has a</w:t>
      </w:r>
      <w:r w:rsidR="00CE477F" w:rsidRPr="003E35E8">
        <w:rPr>
          <w:rFonts w:cs="Arial"/>
        </w:rPr>
        <w:t>n appropriate</w:t>
      </w:r>
      <w:r w:rsidRPr="003E35E8">
        <w:rPr>
          <w:rFonts w:cs="Arial"/>
        </w:rPr>
        <w:t xml:space="preserve"> balance of skills </w:t>
      </w:r>
      <w:r w:rsidR="00FB5F49" w:rsidRPr="003E35E8">
        <w:rPr>
          <w:rFonts w:cs="Arial"/>
        </w:rPr>
        <w:t xml:space="preserve">and backgrounds that best reflect the diversity of Wales to direct </w:t>
      </w:r>
      <w:r w:rsidR="00EF102D" w:rsidRPr="003E35E8">
        <w:rPr>
          <w:rFonts w:cs="Arial"/>
        </w:rPr>
        <w:t>the Company</w:t>
      </w:r>
      <w:r w:rsidRPr="003E35E8">
        <w:rPr>
          <w:rFonts w:cs="Arial"/>
        </w:rPr>
        <w:t>’s business</w:t>
      </w:r>
      <w:r w:rsidR="00FB5F49" w:rsidRPr="003E35E8">
        <w:rPr>
          <w:rFonts w:cs="Arial"/>
        </w:rPr>
        <w:t>;</w:t>
      </w:r>
    </w:p>
    <w:p w14:paraId="5E8004CE" w14:textId="5B8219E0"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 xml:space="preserve">in instances where appointments to vacancies on the </w:t>
      </w:r>
      <w:r w:rsidR="00FB5F49" w:rsidRPr="003E35E8">
        <w:rPr>
          <w:rFonts w:cs="Arial"/>
        </w:rPr>
        <w:t>b</w:t>
      </w:r>
      <w:r w:rsidRPr="003E35E8">
        <w:rPr>
          <w:rFonts w:cs="Arial"/>
        </w:rPr>
        <w:t xml:space="preserve">oard are to be made by the Minister, advise the Minister on the needs of </w:t>
      </w:r>
      <w:r w:rsidR="00EF102D" w:rsidRPr="003E35E8">
        <w:rPr>
          <w:rFonts w:cs="Arial"/>
        </w:rPr>
        <w:t>the Company</w:t>
      </w:r>
      <w:r w:rsidR="009B2FA0" w:rsidRPr="003E35E8">
        <w:rPr>
          <w:rFonts w:cs="Arial"/>
        </w:rPr>
        <w:t xml:space="preserve"> and how </w:t>
      </w:r>
      <w:r w:rsidR="00143317" w:rsidRPr="003E35E8">
        <w:rPr>
          <w:rFonts w:cs="Arial"/>
        </w:rPr>
        <w:t xml:space="preserve">the </w:t>
      </w:r>
      <w:r w:rsidR="00FB5F49" w:rsidRPr="003E35E8">
        <w:rPr>
          <w:rFonts w:cs="Arial"/>
        </w:rPr>
        <w:t>b</w:t>
      </w:r>
      <w:r w:rsidR="00143317" w:rsidRPr="003E35E8">
        <w:rPr>
          <w:rFonts w:cs="Arial"/>
        </w:rPr>
        <w:t xml:space="preserve">oard </w:t>
      </w:r>
      <w:r w:rsidR="009B2FA0" w:rsidRPr="003E35E8">
        <w:rPr>
          <w:rFonts w:cs="Arial"/>
        </w:rPr>
        <w:t xml:space="preserve">might best reflect the </w:t>
      </w:r>
      <w:r w:rsidR="00FB5F49" w:rsidRPr="003E35E8">
        <w:rPr>
          <w:rFonts w:cs="Arial"/>
        </w:rPr>
        <w:t xml:space="preserve">diversity </w:t>
      </w:r>
      <w:r w:rsidR="009B2FA0" w:rsidRPr="003E35E8">
        <w:rPr>
          <w:rFonts w:cs="Arial"/>
        </w:rPr>
        <w:t>of Wales</w:t>
      </w:r>
      <w:r w:rsidRPr="003E35E8">
        <w:rPr>
          <w:rFonts w:cs="Arial"/>
        </w:rPr>
        <w:t>;</w:t>
      </w:r>
    </w:p>
    <w:p w14:paraId="70452BEC" w14:textId="2011A6F2"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 xml:space="preserve">assess the performance of individual </w:t>
      </w:r>
      <w:r w:rsidR="00FB5F49" w:rsidRPr="003E35E8">
        <w:rPr>
          <w:rFonts w:cs="Arial"/>
        </w:rPr>
        <w:t>b</w:t>
      </w:r>
      <w:r w:rsidRPr="003E35E8">
        <w:rPr>
          <w:rFonts w:cs="Arial"/>
        </w:rPr>
        <w:t xml:space="preserve">oard members in accordance with the arrangements agreed with the </w:t>
      </w:r>
      <w:r w:rsidR="00CE477F" w:rsidRPr="003E35E8">
        <w:rPr>
          <w:rFonts w:cs="Arial"/>
        </w:rPr>
        <w:t>Welsh Government</w:t>
      </w:r>
      <w:r w:rsidRPr="003E35E8">
        <w:rPr>
          <w:rFonts w:cs="Arial"/>
        </w:rPr>
        <w:t>;</w:t>
      </w:r>
    </w:p>
    <w:p w14:paraId="78098AB7" w14:textId="523D84E0" w:rsidR="00B7047C" w:rsidRPr="003E35E8" w:rsidRDefault="00B7047C">
      <w:pPr>
        <w:numPr>
          <w:ilvl w:val="0"/>
          <w:numId w:val="12"/>
        </w:numPr>
        <w:tabs>
          <w:tab w:val="clear" w:pos="720"/>
        </w:tabs>
        <w:spacing w:after="120" w:line="288" w:lineRule="auto"/>
        <w:ind w:left="1134" w:hanging="425"/>
        <w:rPr>
          <w:rFonts w:cs="Arial"/>
        </w:rPr>
      </w:pPr>
      <w:r w:rsidRPr="003E35E8">
        <w:rPr>
          <w:rFonts w:cs="Arial"/>
        </w:rPr>
        <w:t xml:space="preserve">ensure </w:t>
      </w:r>
      <w:r w:rsidR="00494E3E" w:rsidRPr="003E35E8">
        <w:rPr>
          <w:rFonts w:cs="Arial"/>
        </w:rPr>
        <w:t xml:space="preserve">that </w:t>
      </w:r>
      <w:r w:rsidRPr="003E35E8">
        <w:rPr>
          <w:rFonts w:cs="Arial"/>
        </w:rPr>
        <w:t xml:space="preserve">an appropriate Code of Conduct for </w:t>
      </w:r>
      <w:r w:rsidR="00494E3E" w:rsidRPr="003E35E8">
        <w:rPr>
          <w:rFonts w:cs="Arial"/>
        </w:rPr>
        <w:t>b</w:t>
      </w:r>
      <w:r w:rsidRPr="003E35E8">
        <w:rPr>
          <w:rFonts w:cs="Arial"/>
        </w:rPr>
        <w:t xml:space="preserve">oard members, including rules and guidance on </w:t>
      </w:r>
      <w:r w:rsidR="00494E3E" w:rsidRPr="003E35E8">
        <w:rPr>
          <w:rFonts w:cs="Arial"/>
        </w:rPr>
        <w:t>b</w:t>
      </w:r>
      <w:r w:rsidRPr="003E35E8">
        <w:rPr>
          <w:rFonts w:cs="Arial"/>
        </w:rPr>
        <w:t>oard members’ interests and conflicts of interest, is in place</w:t>
      </w:r>
      <w:r w:rsidR="0014124B" w:rsidRPr="003E35E8">
        <w:rPr>
          <w:rFonts w:cs="Arial"/>
        </w:rPr>
        <w:t xml:space="preserve"> and consistent with the Welsh Government model Code</w:t>
      </w:r>
      <w:r w:rsidRPr="003E35E8">
        <w:rPr>
          <w:rFonts w:cs="Arial"/>
        </w:rPr>
        <w:t>.</w:t>
      </w:r>
    </w:p>
    <w:p w14:paraId="1083CFE3" w14:textId="3A52AE75" w:rsidR="0014124B" w:rsidRPr="003E35E8" w:rsidRDefault="0014124B" w:rsidP="00EF4BA9">
      <w:pPr>
        <w:pStyle w:val="Heading5"/>
      </w:pPr>
      <w:bookmarkStart w:id="43" w:name="_Toc139875275"/>
      <w:r w:rsidRPr="003E35E8">
        <w:t>Individual Board Members’ Responsibilities</w:t>
      </w:r>
      <w:bookmarkEnd w:id="43"/>
      <w:r w:rsidRPr="003E35E8">
        <w:t xml:space="preserve"> </w:t>
      </w:r>
    </w:p>
    <w:p w14:paraId="2BCAEC5E" w14:textId="7E67AB3B" w:rsidR="0014124B" w:rsidRPr="003E35E8" w:rsidRDefault="0014124B" w:rsidP="005526A7">
      <w:pPr>
        <w:autoSpaceDE w:val="0"/>
        <w:autoSpaceDN w:val="0"/>
        <w:adjustRightInd w:val="0"/>
        <w:spacing w:after="120" w:line="288" w:lineRule="auto"/>
        <w:rPr>
          <w:rFonts w:cs="Arial"/>
          <w:color w:val="000000"/>
          <w:szCs w:val="24"/>
        </w:rPr>
      </w:pPr>
      <w:r w:rsidRPr="003E35E8">
        <w:rPr>
          <w:rFonts w:cs="Arial"/>
          <w:color w:val="000000"/>
          <w:szCs w:val="24"/>
        </w:rPr>
        <w:t>3.</w:t>
      </w:r>
      <w:r w:rsidR="00443848" w:rsidRPr="003E35E8">
        <w:rPr>
          <w:rFonts w:cs="Arial"/>
          <w:color w:val="000000"/>
          <w:szCs w:val="24"/>
        </w:rPr>
        <w:t>49</w:t>
      </w:r>
      <w:r w:rsidRPr="003E35E8">
        <w:rPr>
          <w:rFonts w:cs="Arial"/>
          <w:color w:val="000000"/>
          <w:szCs w:val="24"/>
        </w:rPr>
        <w:tab/>
        <w:t xml:space="preserve">In undertaking their duties and responsibilities, </w:t>
      </w:r>
      <w:r w:rsidR="00494E3E" w:rsidRPr="003E35E8">
        <w:rPr>
          <w:rFonts w:cs="Arial"/>
          <w:color w:val="000000"/>
          <w:szCs w:val="24"/>
        </w:rPr>
        <w:t>b</w:t>
      </w:r>
      <w:r w:rsidRPr="003E35E8">
        <w:rPr>
          <w:rFonts w:cs="Arial"/>
          <w:color w:val="000000"/>
          <w:szCs w:val="24"/>
        </w:rPr>
        <w:t xml:space="preserve">oard members must: </w:t>
      </w:r>
    </w:p>
    <w:p w14:paraId="39164551" w14:textId="77777777" w:rsidR="0014124B" w:rsidRPr="003E35E8" w:rsidRDefault="0014124B">
      <w:pPr>
        <w:pStyle w:val="ListParagraph"/>
        <w:numPr>
          <w:ilvl w:val="0"/>
          <w:numId w:val="24"/>
        </w:numPr>
        <w:spacing w:after="120" w:line="288" w:lineRule="auto"/>
        <w:ind w:left="1134" w:hanging="425"/>
        <w:contextualSpacing w:val="0"/>
      </w:pPr>
      <w:r w:rsidRPr="003E35E8">
        <w:t xml:space="preserve">comply at all times with the Company’s Code of Conduct for Board Members, and with all applicable rules relating to the use of public funds and conflicts of interest; </w:t>
      </w:r>
    </w:p>
    <w:p w14:paraId="266E0A98" w14:textId="77777777" w:rsidR="0014124B" w:rsidRPr="003E35E8" w:rsidRDefault="0014124B" w:rsidP="005526A7">
      <w:pPr>
        <w:pStyle w:val="ListParagraph"/>
        <w:numPr>
          <w:ilvl w:val="0"/>
          <w:numId w:val="3"/>
        </w:numPr>
        <w:autoSpaceDE w:val="0"/>
        <w:autoSpaceDN w:val="0"/>
        <w:adjustRightInd w:val="0"/>
        <w:spacing w:after="120" w:line="288" w:lineRule="auto"/>
        <w:ind w:left="1134" w:hanging="425"/>
        <w:contextualSpacing w:val="0"/>
        <w:rPr>
          <w:rFonts w:cs="Arial"/>
          <w:szCs w:val="24"/>
        </w:rPr>
      </w:pPr>
      <w:r w:rsidRPr="003E35E8">
        <w:t>not misuse information gained in the course of their public service for personal gain or political profit, nor seek to use the opportunity of public service to promote their private interests or those of persons or organisations with whom they have a relati</w:t>
      </w:r>
      <w:r w:rsidRPr="003E35E8">
        <w:rPr>
          <w:szCs w:val="24"/>
        </w:rPr>
        <w:t>onship;</w:t>
      </w:r>
    </w:p>
    <w:p w14:paraId="423DAAA0" w14:textId="77777777" w:rsidR="00280A7D" w:rsidRPr="003E35E8" w:rsidRDefault="0014124B" w:rsidP="005526A7">
      <w:pPr>
        <w:pStyle w:val="ListParagraph"/>
        <w:numPr>
          <w:ilvl w:val="0"/>
          <w:numId w:val="3"/>
        </w:numPr>
        <w:autoSpaceDE w:val="0"/>
        <w:autoSpaceDN w:val="0"/>
        <w:adjustRightInd w:val="0"/>
        <w:spacing w:after="120" w:line="288" w:lineRule="auto"/>
        <w:ind w:left="1134" w:hanging="425"/>
        <w:contextualSpacing w:val="0"/>
        <w:rPr>
          <w:rFonts w:cs="Arial"/>
          <w:sz w:val="23"/>
          <w:szCs w:val="23"/>
        </w:rPr>
      </w:pPr>
      <w:r w:rsidRPr="003E35E8">
        <w:rPr>
          <w:rFonts w:cs="Arial"/>
          <w:szCs w:val="24"/>
        </w:rPr>
        <w:t xml:space="preserve">comply with rules on the acceptance of gifts and hospitality, and of external business interests; </w:t>
      </w:r>
    </w:p>
    <w:p w14:paraId="52C7901E" w14:textId="46EE7D65" w:rsidR="00280A7D" w:rsidRPr="003E35E8" w:rsidRDefault="00280A7D" w:rsidP="00280A7D">
      <w:pPr>
        <w:numPr>
          <w:ilvl w:val="0"/>
          <w:numId w:val="3"/>
        </w:numPr>
        <w:spacing w:after="120" w:line="288" w:lineRule="auto"/>
        <w:ind w:left="1134" w:hanging="425"/>
        <w:rPr>
          <w:rFonts w:cs="Arial"/>
        </w:rPr>
      </w:pPr>
      <w:r w:rsidRPr="003E35E8">
        <w:rPr>
          <w:rFonts w:cs="Arial"/>
        </w:rPr>
        <w:t xml:space="preserve">declare all potential and actual conflicts of interest to the Chair and update this information at least annually or when circumstances change; and </w:t>
      </w:r>
    </w:p>
    <w:p w14:paraId="2007AFA0" w14:textId="77777777" w:rsidR="0014124B" w:rsidRPr="003E35E8" w:rsidRDefault="0014124B" w:rsidP="005526A7">
      <w:pPr>
        <w:numPr>
          <w:ilvl w:val="0"/>
          <w:numId w:val="3"/>
        </w:numPr>
        <w:spacing w:after="120" w:line="288" w:lineRule="auto"/>
        <w:ind w:left="1134" w:hanging="425"/>
        <w:rPr>
          <w:rFonts w:cs="Arial"/>
        </w:rPr>
      </w:pPr>
      <w:r w:rsidRPr="003E35E8">
        <w:rPr>
          <w:rFonts w:cs="Arial"/>
        </w:rPr>
        <w:t>act always in good faith and in the best interests of the Company.</w:t>
      </w:r>
    </w:p>
    <w:p w14:paraId="4B14DF3C" w14:textId="77777777" w:rsidR="00B7478E" w:rsidRPr="003E35E8" w:rsidRDefault="00B7478E" w:rsidP="005526A7">
      <w:pPr>
        <w:pStyle w:val="Heading2"/>
        <w:spacing w:before="0" w:after="120" w:line="288" w:lineRule="auto"/>
      </w:pPr>
    </w:p>
    <w:p w14:paraId="2929E9BE" w14:textId="66B50F32" w:rsidR="00714C43" w:rsidRPr="003E35E8" w:rsidRDefault="00714C43" w:rsidP="009879FC">
      <w:pPr>
        <w:pStyle w:val="Heading4"/>
      </w:pPr>
      <w:bookmarkStart w:id="44" w:name="_Toc139875276"/>
      <w:r w:rsidRPr="003E35E8">
        <w:t>Welsh Government Attendance at Board Meetings</w:t>
      </w:r>
      <w:bookmarkEnd w:id="44"/>
    </w:p>
    <w:p w14:paraId="1CE841BB" w14:textId="6A20FC2E" w:rsidR="002055CD" w:rsidRPr="003E35E8" w:rsidRDefault="00285353" w:rsidP="005526A7">
      <w:pPr>
        <w:tabs>
          <w:tab w:val="left" w:pos="0"/>
          <w:tab w:val="left" w:pos="426"/>
        </w:tabs>
        <w:spacing w:after="120" w:line="288" w:lineRule="auto"/>
        <w:rPr>
          <w:rFonts w:cs="Arial"/>
        </w:rPr>
      </w:pPr>
      <w:r w:rsidRPr="003E35E8">
        <w:rPr>
          <w:rFonts w:cs="Arial"/>
          <w:color w:val="000000"/>
          <w:szCs w:val="24"/>
        </w:rPr>
        <w:t>3.</w:t>
      </w:r>
      <w:r w:rsidR="00443848" w:rsidRPr="003E35E8">
        <w:rPr>
          <w:rFonts w:cs="Arial"/>
          <w:color w:val="000000"/>
          <w:szCs w:val="24"/>
        </w:rPr>
        <w:t>50</w:t>
      </w:r>
      <w:r w:rsidR="00095D8E" w:rsidRPr="003E35E8">
        <w:rPr>
          <w:rFonts w:cs="Arial"/>
          <w:color w:val="000000"/>
          <w:szCs w:val="24"/>
        </w:rPr>
        <w:tab/>
      </w:r>
      <w:r w:rsidR="002055CD" w:rsidRPr="003E35E8">
        <w:rPr>
          <w:rFonts w:cs="Arial"/>
          <w:color w:val="000000"/>
          <w:szCs w:val="24"/>
        </w:rPr>
        <w:t xml:space="preserve">Although they should not routinely attend, Welsh Ministers reserve the right for their officials to attend the Company’s </w:t>
      </w:r>
      <w:r w:rsidR="00494E3E" w:rsidRPr="003E35E8">
        <w:rPr>
          <w:rFonts w:cs="Arial"/>
          <w:color w:val="000000"/>
          <w:szCs w:val="24"/>
        </w:rPr>
        <w:t>b</w:t>
      </w:r>
      <w:r w:rsidR="002055CD" w:rsidRPr="003E35E8">
        <w:rPr>
          <w:rFonts w:cs="Arial"/>
          <w:color w:val="000000"/>
          <w:szCs w:val="24"/>
        </w:rPr>
        <w:t xml:space="preserve">oard meetings in an advisory and/or observer capacity. </w:t>
      </w:r>
      <w:r w:rsidR="00095D8E" w:rsidRPr="003E35E8">
        <w:rPr>
          <w:rFonts w:cs="Arial"/>
          <w:color w:val="000000"/>
          <w:szCs w:val="24"/>
        </w:rPr>
        <w:t xml:space="preserve"> </w:t>
      </w:r>
      <w:r w:rsidR="002055CD" w:rsidRPr="003E35E8">
        <w:rPr>
          <w:rFonts w:cs="Arial"/>
          <w:color w:val="000000"/>
          <w:szCs w:val="24"/>
        </w:rPr>
        <w:t xml:space="preserve">The </w:t>
      </w:r>
      <w:r w:rsidR="00494E3E" w:rsidRPr="003E35E8">
        <w:rPr>
          <w:rFonts w:cs="Arial"/>
          <w:color w:val="000000"/>
          <w:szCs w:val="24"/>
        </w:rPr>
        <w:t>b</w:t>
      </w:r>
      <w:r w:rsidR="002055CD" w:rsidRPr="003E35E8">
        <w:rPr>
          <w:rFonts w:cs="Arial"/>
          <w:color w:val="000000"/>
          <w:szCs w:val="24"/>
        </w:rPr>
        <w:t>oard may also invite them to attend to provide particular advice or information.</w:t>
      </w:r>
    </w:p>
    <w:p w14:paraId="72AF5A51" w14:textId="0E775365" w:rsidR="00FD6747" w:rsidRPr="003E35E8" w:rsidRDefault="00A65572" w:rsidP="00A65572">
      <w:pPr>
        <w:spacing w:after="120" w:line="288" w:lineRule="auto"/>
        <w:rPr>
          <w:rFonts w:cs="Arial"/>
        </w:rPr>
      </w:pPr>
      <w:r w:rsidRPr="003E35E8">
        <w:rPr>
          <w:rFonts w:cs="Arial"/>
        </w:rPr>
        <w:t>3.</w:t>
      </w:r>
      <w:r w:rsidR="00443848" w:rsidRPr="003E35E8">
        <w:rPr>
          <w:rFonts w:cs="Arial"/>
        </w:rPr>
        <w:t>51</w:t>
      </w:r>
      <w:r w:rsidRPr="003E35E8">
        <w:rPr>
          <w:rFonts w:cs="Arial"/>
        </w:rPr>
        <w:tab/>
      </w:r>
      <w:r w:rsidR="002055CD" w:rsidRPr="003E35E8">
        <w:rPr>
          <w:rFonts w:cs="Arial"/>
        </w:rPr>
        <w:t xml:space="preserve">The </w:t>
      </w:r>
      <w:r w:rsidR="00494E3E" w:rsidRPr="003E35E8">
        <w:rPr>
          <w:rFonts w:cs="Arial"/>
        </w:rPr>
        <w:t xml:space="preserve">Company </w:t>
      </w:r>
      <w:r w:rsidR="002055CD" w:rsidRPr="003E35E8">
        <w:rPr>
          <w:rFonts w:cs="Arial"/>
        </w:rPr>
        <w:t xml:space="preserve">must provide their </w:t>
      </w:r>
      <w:r w:rsidR="00B22D65" w:rsidRPr="003E35E8">
        <w:rPr>
          <w:rFonts w:cs="Arial"/>
        </w:rPr>
        <w:t xml:space="preserve">partnership team </w:t>
      </w:r>
      <w:r w:rsidR="002055CD" w:rsidRPr="003E35E8">
        <w:rPr>
          <w:rFonts w:cs="Arial"/>
        </w:rPr>
        <w:t xml:space="preserve">with advance agendas and papers for </w:t>
      </w:r>
      <w:r w:rsidR="00494E3E" w:rsidRPr="003E35E8">
        <w:rPr>
          <w:rFonts w:cs="Arial"/>
        </w:rPr>
        <w:t>b</w:t>
      </w:r>
      <w:r w:rsidR="002055CD" w:rsidRPr="003E35E8">
        <w:rPr>
          <w:rFonts w:cs="Arial"/>
        </w:rPr>
        <w:t xml:space="preserve">oard meetings to allow it to consider whether officials wish to attend and contribute to discussions. </w:t>
      </w:r>
      <w:r w:rsidR="00095D8E" w:rsidRPr="003E35E8">
        <w:rPr>
          <w:rFonts w:cs="Arial"/>
        </w:rPr>
        <w:t xml:space="preserve"> </w:t>
      </w:r>
      <w:r w:rsidR="002055CD" w:rsidRPr="003E35E8">
        <w:rPr>
          <w:rFonts w:cs="Arial"/>
        </w:rPr>
        <w:t xml:space="preserve">Papers should be provided to the </w:t>
      </w:r>
      <w:r w:rsidR="00095D8E" w:rsidRPr="003E35E8">
        <w:rPr>
          <w:rFonts w:cs="Arial"/>
        </w:rPr>
        <w:t>Welsh Government</w:t>
      </w:r>
      <w:r w:rsidR="002055CD" w:rsidRPr="003E35E8">
        <w:rPr>
          <w:rFonts w:cs="Arial"/>
        </w:rPr>
        <w:t xml:space="preserve"> at the same time as they are provided to </w:t>
      </w:r>
      <w:r w:rsidR="00494E3E" w:rsidRPr="003E35E8">
        <w:rPr>
          <w:rFonts w:cs="Arial"/>
        </w:rPr>
        <w:t>b</w:t>
      </w:r>
      <w:r w:rsidR="002055CD" w:rsidRPr="003E35E8">
        <w:rPr>
          <w:rFonts w:cs="Arial"/>
        </w:rPr>
        <w:t xml:space="preserve">oard members. </w:t>
      </w:r>
      <w:r w:rsidR="00095D8E" w:rsidRPr="003E35E8">
        <w:rPr>
          <w:rFonts w:cs="Arial"/>
        </w:rPr>
        <w:t xml:space="preserve"> </w:t>
      </w:r>
      <w:r w:rsidR="002055CD" w:rsidRPr="003E35E8">
        <w:rPr>
          <w:rFonts w:cs="Arial"/>
        </w:rPr>
        <w:t xml:space="preserve">The </w:t>
      </w:r>
      <w:r w:rsidR="00095D8E" w:rsidRPr="003E35E8">
        <w:rPr>
          <w:rFonts w:cs="Arial"/>
        </w:rPr>
        <w:t xml:space="preserve">Company </w:t>
      </w:r>
      <w:r w:rsidR="002055CD" w:rsidRPr="003E35E8">
        <w:rPr>
          <w:rFonts w:cs="Arial"/>
        </w:rPr>
        <w:t xml:space="preserve">should also </w:t>
      </w:r>
      <w:r w:rsidR="002055CD" w:rsidRPr="003E35E8">
        <w:rPr>
          <w:rFonts w:cs="Arial"/>
        </w:rPr>
        <w:lastRenderedPageBreak/>
        <w:t xml:space="preserve">highlight any novel, contentious, repercussive or difficult issues to be addressed at the </w:t>
      </w:r>
      <w:r w:rsidR="00494E3E" w:rsidRPr="003E35E8">
        <w:rPr>
          <w:rFonts w:cs="Arial"/>
        </w:rPr>
        <w:t>b</w:t>
      </w:r>
      <w:r w:rsidR="002055CD" w:rsidRPr="003E35E8">
        <w:rPr>
          <w:rFonts w:cs="Arial"/>
        </w:rPr>
        <w:t xml:space="preserve">oard meeting to the </w:t>
      </w:r>
      <w:r w:rsidR="00B22D65" w:rsidRPr="003E35E8">
        <w:rPr>
          <w:rFonts w:cs="Arial"/>
        </w:rPr>
        <w:t>partnership team</w:t>
      </w:r>
      <w:r w:rsidR="002055CD" w:rsidRPr="003E35E8">
        <w:rPr>
          <w:rFonts w:cs="Arial"/>
        </w:rPr>
        <w:t xml:space="preserve">. </w:t>
      </w:r>
    </w:p>
    <w:p w14:paraId="6B259D33" w14:textId="12C705A3" w:rsidR="002055CD" w:rsidRPr="003E35E8" w:rsidRDefault="00A65572" w:rsidP="00A65572">
      <w:pPr>
        <w:spacing w:after="120" w:line="288" w:lineRule="auto"/>
        <w:rPr>
          <w:rFonts w:cs="Arial"/>
        </w:rPr>
      </w:pPr>
      <w:r w:rsidRPr="003E35E8">
        <w:rPr>
          <w:rFonts w:cs="Arial"/>
          <w:color w:val="000000"/>
          <w:szCs w:val="24"/>
        </w:rPr>
        <w:t>3.</w:t>
      </w:r>
      <w:r w:rsidR="00443848" w:rsidRPr="003E35E8">
        <w:rPr>
          <w:rFonts w:cs="Arial"/>
          <w:color w:val="000000"/>
          <w:szCs w:val="24"/>
        </w:rPr>
        <w:t>52</w:t>
      </w:r>
      <w:r w:rsidRPr="003E35E8">
        <w:rPr>
          <w:rFonts w:cs="Arial"/>
          <w:color w:val="000000"/>
          <w:szCs w:val="24"/>
        </w:rPr>
        <w:tab/>
      </w:r>
      <w:r w:rsidR="002055CD" w:rsidRPr="003E35E8">
        <w:rPr>
          <w:rFonts w:cs="Arial"/>
          <w:color w:val="000000"/>
          <w:szCs w:val="24"/>
        </w:rPr>
        <w:t xml:space="preserve">For the avoidance of doubt, Welsh Government officials will play no part in the decision-making process of any </w:t>
      </w:r>
      <w:r w:rsidR="00494E3E" w:rsidRPr="003E35E8">
        <w:rPr>
          <w:rFonts w:cs="Arial"/>
          <w:color w:val="000000"/>
          <w:szCs w:val="24"/>
        </w:rPr>
        <w:t>b</w:t>
      </w:r>
      <w:r w:rsidR="002055CD" w:rsidRPr="003E35E8">
        <w:rPr>
          <w:rFonts w:cs="Arial"/>
          <w:color w:val="000000"/>
          <w:szCs w:val="24"/>
        </w:rPr>
        <w:t xml:space="preserve">oard. </w:t>
      </w:r>
      <w:r w:rsidR="00095D8E" w:rsidRPr="003E35E8">
        <w:rPr>
          <w:rFonts w:cs="Arial"/>
          <w:color w:val="000000"/>
          <w:szCs w:val="24"/>
        </w:rPr>
        <w:t xml:space="preserve"> </w:t>
      </w:r>
      <w:r w:rsidR="002055CD" w:rsidRPr="003E35E8">
        <w:rPr>
          <w:rFonts w:cs="Arial"/>
          <w:color w:val="000000"/>
          <w:szCs w:val="24"/>
        </w:rPr>
        <w:t xml:space="preserve">A formal agreement detailing the role of Welsh Government officials attending </w:t>
      </w:r>
      <w:r w:rsidR="00494E3E" w:rsidRPr="003E35E8">
        <w:rPr>
          <w:rFonts w:cs="Arial"/>
          <w:color w:val="000000"/>
          <w:szCs w:val="24"/>
        </w:rPr>
        <w:t>b</w:t>
      </w:r>
      <w:r w:rsidR="002055CD" w:rsidRPr="003E35E8">
        <w:rPr>
          <w:rFonts w:cs="Arial"/>
          <w:color w:val="000000"/>
          <w:szCs w:val="24"/>
        </w:rPr>
        <w:t>oard meetings must be developed in accordance with WG guidance.</w:t>
      </w:r>
    </w:p>
    <w:p w14:paraId="6F092C9B" w14:textId="77777777" w:rsidR="00095D8E" w:rsidRPr="003E35E8" w:rsidRDefault="00095D8E" w:rsidP="005526A7">
      <w:pPr>
        <w:spacing w:after="120" w:line="288" w:lineRule="auto"/>
        <w:rPr>
          <w:rFonts w:eastAsiaTheme="majorEastAsia" w:cstheme="majorBidi"/>
          <w:b/>
          <w:bCs/>
          <w:szCs w:val="28"/>
        </w:rPr>
      </w:pPr>
      <w:r w:rsidRPr="003E35E8">
        <w:br w:type="page"/>
      </w:r>
    </w:p>
    <w:p w14:paraId="16776CD6" w14:textId="6F888E1B" w:rsidR="003624EB" w:rsidRPr="003E35E8" w:rsidRDefault="00525B23" w:rsidP="0056466A">
      <w:pPr>
        <w:pStyle w:val="Heading2"/>
      </w:pPr>
      <w:bookmarkStart w:id="45" w:name="_Toc139875277"/>
      <w:r w:rsidRPr="003E35E8">
        <w:lastRenderedPageBreak/>
        <w:t xml:space="preserve">4. </w:t>
      </w:r>
      <w:r w:rsidR="00095D8E" w:rsidRPr="003E35E8">
        <w:tab/>
      </w:r>
      <w:r w:rsidR="00B22D65" w:rsidRPr="003E35E8">
        <w:t xml:space="preserve">Accounting and </w:t>
      </w:r>
      <w:r w:rsidR="003624EB" w:rsidRPr="003E35E8">
        <w:t>Reporting Requirements</w:t>
      </w:r>
      <w:bookmarkEnd w:id="45"/>
    </w:p>
    <w:p w14:paraId="64C08430" w14:textId="77777777" w:rsidR="00494E3E" w:rsidRPr="003E35E8" w:rsidRDefault="00494E3E" w:rsidP="00494E3E"/>
    <w:p w14:paraId="7A0DC943" w14:textId="01A5F8AA" w:rsidR="00A23F77" w:rsidRPr="003E35E8" w:rsidRDefault="00A23F77" w:rsidP="0056466A">
      <w:pPr>
        <w:pStyle w:val="Heading3"/>
      </w:pPr>
      <w:bookmarkStart w:id="46" w:name="_Toc139875278"/>
      <w:bookmarkStart w:id="47" w:name="_Hlk122008779"/>
      <w:r w:rsidRPr="003E35E8">
        <w:t>Statutory Account</w:t>
      </w:r>
      <w:r w:rsidR="000A694B" w:rsidRPr="003E35E8">
        <w:t>ing and Reporting</w:t>
      </w:r>
      <w:bookmarkEnd w:id="46"/>
      <w:r w:rsidRPr="003E35E8">
        <w:t xml:space="preserve"> </w:t>
      </w:r>
    </w:p>
    <w:bookmarkEnd w:id="47"/>
    <w:p w14:paraId="51E027BE" w14:textId="4440F6FC" w:rsidR="009A39BA" w:rsidRPr="003E35E8" w:rsidRDefault="00A64272" w:rsidP="005526A7">
      <w:pPr>
        <w:autoSpaceDE w:val="0"/>
        <w:autoSpaceDN w:val="0"/>
        <w:adjustRightInd w:val="0"/>
        <w:spacing w:after="120" w:line="288" w:lineRule="auto"/>
        <w:rPr>
          <w:rFonts w:cs="Arial"/>
          <w:color w:val="000000"/>
          <w:szCs w:val="24"/>
        </w:rPr>
      </w:pPr>
      <w:r w:rsidRPr="003E35E8">
        <w:rPr>
          <w:rFonts w:cs="Arial"/>
          <w:color w:val="000000"/>
          <w:szCs w:val="24"/>
        </w:rPr>
        <w:t xml:space="preserve">4.1 </w:t>
      </w:r>
      <w:r w:rsidR="00095D8E" w:rsidRPr="003E35E8">
        <w:rPr>
          <w:rFonts w:cs="Arial"/>
          <w:color w:val="000000"/>
          <w:szCs w:val="24"/>
        </w:rPr>
        <w:tab/>
      </w:r>
      <w:r w:rsidR="00A23F77" w:rsidRPr="003E35E8">
        <w:rPr>
          <w:rFonts w:cs="Arial"/>
          <w:color w:val="000000"/>
          <w:szCs w:val="24"/>
        </w:rPr>
        <w:t xml:space="preserve">The statutory accounting and reporting requirements for </w:t>
      </w:r>
      <w:r w:rsidR="00EF102D" w:rsidRPr="003E35E8">
        <w:rPr>
          <w:rFonts w:cs="Arial"/>
          <w:color w:val="000000"/>
          <w:szCs w:val="24"/>
        </w:rPr>
        <w:t>the Company</w:t>
      </w:r>
      <w:r w:rsidR="00B63D9D" w:rsidRPr="003E35E8">
        <w:rPr>
          <w:rFonts w:cs="Arial"/>
          <w:color w:val="000000"/>
          <w:szCs w:val="24"/>
        </w:rPr>
        <w:t xml:space="preserve"> </w:t>
      </w:r>
      <w:r w:rsidR="00A23F77" w:rsidRPr="003E35E8">
        <w:rPr>
          <w:rFonts w:cs="Arial"/>
          <w:color w:val="000000"/>
          <w:szCs w:val="24"/>
        </w:rPr>
        <w:t xml:space="preserve">are set out in the Companies Act 2006. </w:t>
      </w:r>
      <w:r w:rsidR="00EF102D" w:rsidRPr="003E35E8">
        <w:rPr>
          <w:rFonts w:cs="Arial"/>
          <w:color w:val="000000"/>
          <w:szCs w:val="24"/>
        </w:rPr>
        <w:t>The Company</w:t>
      </w:r>
      <w:r w:rsidR="00B63D9D" w:rsidRPr="003E35E8">
        <w:rPr>
          <w:rFonts w:cs="Arial"/>
          <w:color w:val="000000"/>
          <w:szCs w:val="24"/>
        </w:rPr>
        <w:t xml:space="preserve"> </w:t>
      </w:r>
      <w:r w:rsidR="00A23F77" w:rsidRPr="003E35E8">
        <w:rPr>
          <w:rFonts w:cs="Arial"/>
          <w:color w:val="000000"/>
          <w:szCs w:val="24"/>
        </w:rPr>
        <w:t xml:space="preserve">shall prepare, approve, sign and publish its financial statements each financial year in accordance with the requirements of the Companies Act 2006 and any relevant legislation pertinent to </w:t>
      </w:r>
      <w:r w:rsidR="00B63D9D" w:rsidRPr="003E35E8">
        <w:rPr>
          <w:rFonts w:cs="Arial"/>
          <w:color w:val="000000"/>
          <w:szCs w:val="24"/>
        </w:rPr>
        <w:t xml:space="preserve">its </w:t>
      </w:r>
      <w:r w:rsidR="00A23F77" w:rsidRPr="003E35E8">
        <w:rPr>
          <w:rFonts w:cs="Arial"/>
          <w:color w:val="000000"/>
          <w:szCs w:val="24"/>
        </w:rPr>
        <w:t>sector.</w:t>
      </w:r>
      <w:r w:rsidR="00A23F77" w:rsidRPr="003E35E8">
        <w:rPr>
          <w:rFonts w:cs="Arial"/>
          <w:color w:val="000000"/>
          <w:sz w:val="23"/>
          <w:szCs w:val="23"/>
        </w:rPr>
        <w:t xml:space="preserve"> </w:t>
      </w:r>
      <w:r w:rsidR="00210EC0" w:rsidRPr="003E35E8">
        <w:rPr>
          <w:rFonts w:cs="Arial"/>
          <w:color w:val="000000"/>
          <w:szCs w:val="24"/>
        </w:rPr>
        <w:t>Further reporting requirements are set out within the Reporting and Sponsorship Guide.</w:t>
      </w:r>
    </w:p>
    <w:p w14:paraId="0E53D9BA" w14:textId="77777777" w:rsidR="000A694B" w:rsidRPr="003E35E8" w:rsidRDefault="000A694B" w:rsidP="005526A7">
      <w:pPr>
        <w:pStyle w:val="Heading3"/>
        <w:spacing w:before="0" w:after="120" w:line="288" w:lineRule="auto"/>
      </w:pPr>
      <w:bookmarkStart w:id="48" w:name="_Toc139875279"/>
      <w:r w:rsidRPr="003E35E8">
        <w:t>Annual Report and Accounts</w:t>
      </w:r>
      <w:bookmarkEnd w:id="48"/>
    </w:p>
    <w:p w14:paraId="0BB6F0E6" w14:textId="36208ED8" w:rsidR="000A694B" w:rsidRPr="003E35E8" w:rsidRDefault="000A694B" w:rsidP="005526A7">
      <w:pPr>
        <w:spacing w:after="120" w:line="288" w:lineRule="auto"/>
        <w:rPr>
          <w:rFonts w:cs="Arial"/>
        </w:rPr>
      </w:pPr>
      <w:r w:rsidRPr="003E35E8">
        <w:rPr>
          <w:rFonts w:cs="Arial"/>
        </w:rPr>
        <w:t xml:space="preserve">4.2 </w:t>
      </w:r>
      <w:r w:rsidR="00D80560" w:rsidRPr="003E35E8">
        <w:rPr>
          <w:rFonts w:cs="Arial"/>
        </w:rPr>
        <w:tab/>
      </w:r>
      <w:r w:rsidRPr="003E35E8">
        <w:rPr>
          <w:rFonts w:cs="Arial"/>
        </w:rPr>
        <w:t xml:space="preserve">The </w:t>
      </w:r>
      <w:r w:rsidR="00017306" w:rsidRPr="003E35E8">
        <w:rPr>
          <w:rFonts w:cs="Arial"/>
        </w:rPr>
        <w:t>Company</w:t>
      </w:r>
      <w:r w:rsidRPr="003E35E8">
        <w:rPr>
          <w:rFonts w:cs="Arial"/>
        </w:rPr>
        <w:t xml:space="preserve"> must prepare an Annual Report and Accounts, including a Governance Statement, in accordance with the </w:t>
      </w:r>
      <w:hyperlink r:id="rId19" w:history="1">
        <w:r w:rsidRPr="003E35E8">
          <w:rPr>
            <w:rStyle w:val="Hyperlink"/>
            <w:rFonts w:cs="Arial"/>
          </w:rPr>
          <w:t>Government Financial Reporting Manual</w:t>
        </w:r>
      </w:hyperlink>
      <w:r w:rsidRPr="003E35E8">
        <w:rPr>
          <w:rStyle w:val="Hyperlink"/>
          <w:rFonts w:cs="Arial"/>
          <w:color w:val="auto"/>
          <w:u w:val="none"/>
        </w:rPr>
        <w:t xml:space="preserve"> </w:t>
      </w:r>
      <w:r w:rsidR="00C71E58" w:rsidRPr="003E35E8">
        <w:rPr>
          <w:rStyle w:val="Hyperlink"/>
          <w:rFonts w:cs="Arial"/>
          <w:color w:val="auto"/>
          <w:u w:val="none"/>
        </w:rPr>
        <w:t xml:space="preserve">and </w:t>
      </w:r>
      <w:r w:rsidRPr="003E35E8">
        <w:rPr>
          <w:rStyle w:val="Hyperlink"/>
          <w:rFonts w:cs="Arial"/>
          <w:color w:val="auto"/>
          <w:u w:val="none"/>
        </w:rPr>
        <w:t xml:space="preserve">the </w:t>
      </w:r>
      <w:hyperlink r:id="rId20" w:history="1">
        <w:r w:rsidRPr="003E35E8">
          <w:rPr>
            <w:rStyle w:val="Hyperlink"/>
            <w:rFonts w:cs="Arial"/>
          </w:rPr>
          <w:t>Companies Act 2006</w:t>
        </w:r>
      </w:hyperlink>
      <w:r w:rsidRPr="003E35E8">
        <w:rPr>
          <w:rFonts w:cs="Arial"/>
        </w:rPr>
        <w:t xml:space="preserve">. </w:t>
      </w:r>
    </w:p>
    <w:p w14:paraId="19E151E5" w14:textId="02B904F7" w:rsidR="000A694B" w:rsidRPr="003E35E8" w:rsidRDefault="000A694B" w:rsidP="005526A7">
      <w:pPr>
        <w:spacing w:after="120" w:line="288" w:lineRule="auto"/>
        <w:rPr>
          <w:rFonts w:cs="Arial"/>
        </w:rPr>
      </w:pPr>
      <w:r w:rsidRPr="003E35E8">
        <w:rPr>
          <w:rFonts w:cs="Arial"/>
        </w:rPr>
        <w:t xml:space="preserve">4.3 </w:t>
      </w:r>
      <w:r w:rsidR="00D80560" w:rsidRPr="003E35E8">
        <w:rPr>
          <w:rFonts w:cs="Arial"/>
        </w:rPr>
        <w:tab/>
      </w:r>
      <w:r w:rsidRPr="003E35E8">
        <w:rPr>
          <w:rFonts w:cs="Arial"/>
        </w:rPr>
        <w:t xml:space="preserve">To support the preparation of accounts, registers of the following are required to be maintained: </w:t>
      </w:r>
    </w:p>
    <w:p w14:paraId="740F6BD2" w14:textId="77777777" w:rsidR="000A694B" w:rsidRPr="003E35E8" w:rsidRDefault="000A694B">
      <w:pPr>
        <w:pStyle w:val="ListParagraph"/>
        <w:numPr>
          <w:ilvl w:val="0"/>
          <w:numId w:val="13"/>
        </w:numPr>
        <w:spacing w:after="120" w:line="288" w:lineRule="auto"/>
        <w:ind w:left="709" w:firstLine="0"/>
        <w:contextualSpacing w:val="0"/>
        <w:rPr>
          <w:rFonts w:cs="Arial"/>
        </w:rPr>
      </w:pPr>
      <w:r w:rsidRPr="003E35E8">
        <w:rPr>
          <w:rFonts w:cs="Arial"/>
        </w:rPr>
        <w:t>Gifts received and given;</w:t>
      </w:r>
    </w:p>
    <w:p w14:paraId="75388AAC" w14:textId="77777777" w:rsidR="00CF7BCA" w:rsidRPr="003E35E8" w:rsidRDefault="000A694B">
      <w:pPr>
        <w:pStyle w:val="ListParagraph"/>
        <w:numPr>
          <w:ilvl w:val="0"/>
          <w:numId w:val="13"/>
        </w:numPr>
        <w:spacing w:after="120" w:line="288" w:lineRule="auto"/>
        <w:ind w:left="709" w:firstLine="0"/>
        <w:contextualSpacing w:val="0"/>
        <w:rPr>
          <w:rFonts w:cs="Arial"/>
        </w:rPr>
      </w:pPr>
      <w:r w:rsidRPr="003E35E8">
        <w:rPr>
          <w:rFonts w:cs="Arial"/>
        </w:rPr>
        <w:t xml:space="preserve">Hospitality received and offered; </w:t>
      </w:r>
      <w:r w:rsidR="00CF7BCA" w:rsidRPr="003E35E8">
        <w:rPr>
          <w:rFonts w:cs="Arial"/>
        </w:rPr>
        <w:t>and</w:t>
      </w:r>
    </w:p>
    <w:p w14:paraId="6900C7A9" w14:textId="257BCDBD" w:rsidR="000A694B" w:rsidRPr="003E35E8" w:rsidRDefault="000A694B">
      <w:pPr>
        <w:pStyle w:val="ListParagraph"/>
        <w:numPr>
          <w:ilvl w:val="0"/>
          <w:numId w:val="13"/>
        </w:numPr>
        <w:spacing w:after="120" w:line="288" w:lineRule="auto"/>
        <w:ind w:left="1418" w:hanging="709"/>
        <w:contextualSpacing w:val="0"/>
        <w:rPr>
          <w:rFonts w:cs="Arial"/>
        </w:rPr>
      </w:pPr>
      <w:r w:rsidRPr="003E35E8">
        <w:rPr>
          <w:rFonts w:cs="Arial"/>
        </w:rPr>
        <w:t xml:space="preserve">Losses and special payments as described in </w:t>
      </w:r>
      <w:r w:rsidR="00D80560" w:rsidRPr="003E35E8">
        <w:rPr>
          <w:rFonts w:cs="Arial"/>
          <w:i/>
          <w:iCs/>
        </w:rPr>
        <w:t>“</w:t>
      </w:r>
      <w:r w:rsidRPr="003E35E8">
        <w:rPr>
          <w:rFonts w:cs="Arial"/>
          <w:i/>
        </w:rPr>
        <w:t>Managing Welsh Public Money</w:t>
      </w:r>
      <w:r w:rsidR="00D80560" w:rsidRPr="003E35E8">
        <w:rPr>
          <w:rFonts w:cs="Arial"/>
          <w:i/>
        </w:rPr>
        <w:t>”</w:t>
      </w:r>
      <w:r w:rsidRPr="003E35E8">
        <w:rPr>
          <w:rFonts w:cs="Arial"/>
        </w:rPr>
        <w:t xml:space="preserve">. </w:t>
      </w:r>
    </w:p>
    <w:p w14:paraId="5DF89C1F" w14:textId="12C8262F" w:rsidR="000A694B" w:rsidRPr="003E35E8" w:rsidRDefault="000A694B" w:rsidP="005526A7">
      <w:pPr>
        <w:spacing w:after="120" w:line="288" w:lineRule="auto"/>
        <w:rPr>
          <w:rFonts w:cs="Arial"/>
        </w:rPr>
      </w:pPr>
      <w:r w:rsidRPr="003E35E8">
        <w:rPr>
          <w:rFonts w:cs="Arial"/>
        </w:rPr>
        <w:t xml:space="preserve">These registers enable the disclosure requirements set out in the Government Financial Reporting Manual and </w:t>
      </w:r>
      <w:r w:rsidR="00D80560" w:rsidRPr="003E35E8">
        <w:rPr>
          <w:rFonts w:cs="Arial"/>
          <w:i/>
          <w:iCs/>
        </w:rPr>
        <w:t>“</w:t>
      </w:r>
      <w:r w:rsidRPr="003E35E8">
        <w:rPr>
          <w:rFonts w:cs="Arial"/>
          <w:i/>
        </w:rPr>
        <w:t>Managing Welsh Public Money</w:t>
      </w:r>
      <w:r w:rsidR="00D80560" w:rsidRPr="003E35E8">
        <w:rPr>
          <w:rFonts w:cs="Arial"/>
          <w:i/>
        </w:rPr>
        <w:t>”</w:t>
      </w:r>
      <w:r w:rsidRPr="003E35E8">
        <w:rPr>
          <w:rFonts w:cs="Arial"/>
          <w:i/>
        </w:rPr>
        <w:t xml:space="preserve"> </w:t>
      </w:r>
      <w:r w:rsidRPr="003E35E8">
        <w:rPr>
          <w:rFonts w:cs="Arial"/>
        </w:rPr>
        <w:t>to be met.</w:t>
      </w:r>
    </w:p>
    <w:p w14:paraId="7C8D9D6E" w14:textId="4E551426" w:rsidR="003E0A9E" w:rsidRPr="003E35E8" w:rsidRDefault="00A23F77">
      <w:pPr>
        <w:pStyle w:val="ListParagraph"/>
        <w:numPr>
          <w:ilvl w:val="1"/>
          <w:numId w:val="29"/>
        </w:numPr>
        <w:spacing w:after="120" w:line="288" w:lineRule="auto"/>
        <w:ind w:left="0" w:firstLine="0"/>
        <w:contextualSpacing w:val="0"/>
        <w:rPr>
          <w:rFonts w:cs="Arial"/>
          <w:color w:val="000000"/>
          <w:szCs w:val="24"/>
        </w:rPr>
      </w:pPr>
      <w:r w:rsidRPr="003E35E8">
        <w:rPr>
          <w:rFonts w:cs="Arial"/>
          <w:color w:val="000000"/>
          <w:szCs w:val="24"/>
        </w:rPr>
        <w:t>In addition to Compan</w:t>
      </w:r>
      <w:r w:rsidR="000156C9" w:rsidRPr="003E35E8">
        <w:rPr>
          <w:rFonts w:cs="Arial"/>
          <w:color w:val="000000"/>
          <w:szCs w:val="24"/>
        </w:rPr>
        <w:t>ies</w:t>
      </w:r>
      <w:r w:rsidRPr="003E35E8">
        <w:rPr>
          <w:rFonts w:cs="Arial"/>
          <w:color w:val="000000"/>
          <w:szCs w:val="24"/>
        </w:rPr>
        <w:t xml:space="preserve"> Act requirements, Welsh Government requires </w:t>
      </w:r>
      <w:r w:rsidR="00EF102D" w:rsidRPr="003E35E8">
        <w:rPr>
          <w:rFonts w:cs="Arial"/>
          <w:color w:val="000000"/>
          <w:szCs w:val="24"/>
        </w:rPr>
        <w:t xml:space="preserve">the </w:t>
      </w:r>
      <w:r w:rsidR="000A694B" w:rsidRPr="003E35E8">
        <w:rPr>
          <w:rFonts w:cs="Arial"/>
          <w:color w:val="000000"/>
          <w:szCs w:val="24"/>
        </w:rPr>
        <w:t>Annual Report and Accounts document</w:t>
      </w:r>
      <w:r w:rsidR="009A39BA" w:rsidRPr="003E35E8">
        <w:rPr>
          <w:rFonts w:cs="Arial"/>
          <w:color w:val="000000"/>
          <w:szCs w:val="24"/>
        </w:rPr>
        <w:t xml:space="preserve"> </w:t>
      </w:r>
      <w:r w:rsidRPr="003E35E8">
        <w:rPr>
          <w:rFonts w:cs="Arial"/>
          <w:color w:val="000000"/>
          <w:szCs w:val="24"/>
        </w:rPr>
        <w:t>to:</w:t>
      </w:r>
    </w:p>
    <w:p w14:paraId="2D09C43F" w14:textId="4EE8B633" w:rsidR="000F7433" w:rsidRPr="003E35E8" w:rsidRDefault="002729AC">
      <w:pPr>
        <w:pStyle w:val="ListParagraph"/>
        <w:numPr>
          <w:ilvl w:val="0"/>
          <w:numId w:val="14"/>
        </w:numPr>
        <w:autoSpaceDE w:val="0"/>
        <w:autoSpaceDN w:val="0"/>
        <w:adjustRightInd w:val="0"/>
        <w:spacing w:after="120" w:line="288" w:lineRule="auto"/>
        <w:ind w:left="1134" w:hanging="425"/>
        <w:contextualSpacing w:val="0"/>
        <w:rPr>
          <w:rFonts w:cs="Arial"/>
          <w:color w:val="000000"/>
          <w:szCs w:val="24"/>
        </w:rPr>
      </w:pPr>
      <w:r w:rsidRPr="003E35E8">
        <w:rPr>
          <w:rFonts w:cs="Arial"/>
          <w:color w:val="000000"/>
          <w:szCs w:val="24"/>
        </w:rPr>
        <w:t xml:space="preserve">outline </w:t>
      </w:r>
      <w:r w:rsidR="00EF102D" w:rsidRPr="003E35E8">
        <w:rPr>
          <w:rFonts w:cs="Arial"/>
          <w:color w:val="000000"/>
          <w:szCs w:val="24"/>
        </w:rPr>
        <w:t>the Company</w:t>
      </w:r>
      <w:r w:rsidRPr="003E35E8">
        <w:rPr>
          <w:rFonts w:cs="Arial"/>
          <w:color w:val="000000"/>
          <w:szCs w:val="24"/>
        </w:rPr>
        <w:t xml:space="preserve">’s main activities and performance during the previous financial year; </w:t>
      </w:r>
    </w:p>
    <w:p w14:paraId="5DC0CB2D" w14:textId="69815843" w:rsidR="002729AC" w:rsidRPr="003E35E8" w:rsidRDefault="002729AC">
      <w:pPr>
        <w:pStyle w:val="ListParagraph"/>
        <w:numPr>
          <w:ilvl w:val="0"/>
          <w:numId w:val="14"/>
        </w:numPr>
        <w:autoSpaceDE w:val="0"/>
        <w:autoSpaceDN w:val="0"/>
        <w:adjustRightInd w:val="0"/>
        <w:spacing w:after="120" w:line="288" w:lineRule="auto"/>
        <w:ind w:left="1134" w:hanging="425"/>
        <w:contextualSpacing w:val="0"/>
        <w:rPr>
          <w:rFonts w:cs="Arial"/>
          <w:color w:val="000000"/>
          <w:szCs w:val="24"/>
        </w:rPr>
      </w:pPr>
      <w:r w:rsidRPr="003E35E8">
        <w:rPr>
          <w:rFonts w:cs="Arial"/>
          <w:color w:val="000000"/>
          <w:szCs w:val="24"/>
        </w:rPr>
        <w:t xml:space="preserve">report </w:t>
      </w:r>
      <w:r w:rsidR="000A694B" w:rsidRPr="003E35E8">
        <w:rPr>
          <w:rFonts w:cs="Arial"/>
          <w:color w:val="000000"/>
          <w:szCs w:val="24"/>
        </w:rPr>
        <w:t xml:space="preserve">on </w:t>
      </w:r>
      <w:r w:rsidRPr="003E35E8">
        <w:rPr>
          <w:rFonts w:cs="Arial"/>
          <w:color w:val="000000"/>
          <w:szCs w:val="24"/>
        </w:rPr>
        <w:t xml:space="preserve">performance against key performance indicators and other deliverables </w:t>
      </w:r>
    </w:p>
    <w:p w14:paraId="2F502475" w14:textId="77777777" w:rsidR="007071ED" w:rsidRPr="003E35E8" w:rsidRDefault="000A694B">
      <w:pPr>
        <w:pStyle w:val="ListParagraph"/>
        <w:numPr>
          <w:ilvl w:val="0"/>
          <w:numId w:val="14"/>
        </w:numPr>
        <w:autoSpaceDE w:val="0"/>
        <w:autoSpaceDN w:val="0"/>
        <w:adjustRightInd w:val="0"/>
        <w:spacing w:after="120" w:line="288" w:lineRule="auto"/>
        <w:ind w:left="1134" w:hanging="425"/>
        <w:contextualSpacing w:val="0"/>
        <w:rPr>
          <w:rFonts w:cs="Arial"/>
          <w:color w:val="000000"/>
          <w:szCs w:val="24"/>
        </w:rPr>
      </w:pPr>
      <w:r w:rsidRPr="003E35E8">
        <w:rPr>
          <w:rFonts w:cs="Arial"/>
          <w:color w:val="000000"/>
          <w:szCs w:val="24"/>
        </w:rPr>
        <w:t>report on the activities of any corporate bodies under its control</w:t>
      </w:r>
      <w:r w:rsidR="00CD7E07" w:rsidRPr="003E35E8">
        <w:rPr>
          <w:rFonts w:cs="Arial"/>
          <w:color w:val="000000"/>
          <w:szCs w:val="24"/>
        </w:rPr>
        <w:t>; and</w:t>
      </w:r>
    </w:p>
    <w:p w14:paraId="41B09D81" w14:textId="6C4E930B" w:rsidR="001E4D14" w:rsidRPr="003E35E8" w:rsidRDefault="000A694B">
      <w:pPr>
        <w:pStyle w:val="ListParagraph"/>
        <w:numPr>
          <w:ilvl w:val="0"/>
          <w:numId w:val="14"/>
        </w:numPr>
        <w:autoSpaceDE w:val="0"/>
        <w:autoSpaceDN w:val="0"/>
        <w:adjustRightInd w:val="0"/>
        <w:spacing w:after="120" w:line="288" w:lineRule="auto"/>
        <w:ind w:left="1134" w:hanging="425"/>
        <w:contextualSpacing w:val="0"/>
        <w:rPr>
          <w:rFonts w:cs="Arial"/>
          <w:color w:val="000000"/>
          <w:szCs w:val="24"/>
        </w:rPr>
      </w:pPr>
      <w:r w:rsidRPr="003E35E8">
        <w:rPr>
          <w:rFonts w:cs="Arial"/>
          <w:color w:val="000000"/>
          <w:szCs w:val="24"/>
        </w:rPr>
        <w:t>s</w:t>
      </w:r>
      <w:r w:rsidR="002729AC" w:rsidRPr="003E35E8">
        <w:rPr>
          <w:rFonts w:cs="Arial"/>
          <w:color w:val="000000"/>
          <w:szCs w:val="24"/>
        </w:rPr>
        <w:t xml:space="preserve">et out the relationship between </w:t>
      </w:r>
      <w:r w:rsidR="00EF102D" w:rsidRPr="003E35E8">
        <w:rPr>
          <w:rFonts w:cs="Arial"/>
          <w:color w:val="000000"/>
          <w:szCs w:val="24"/>
        </w:rPr>
        <w:t>the Company</w:t>
      </w:r>
      <w:r w:rsidR="002729AC" w:rsidRPr="003E35E8">
        <w:rPr>
          <w:rFonts w:cs="Arial"/>
          <w:color w:val="000000"/>
          <w:szCs w:val="24"/>
        </w:rPr>
        <w:t xml:space="preserve"> and the Welsh Ministers as </w:t>
      </w:r>
      <w:r w:rsidR="00A67A03" w:rsidRPr="003E35E8">
        <w:rPr>
          <w:rFonts w:cs="Arial"/>
          <w:color w:val="000000"/>
          <w:szCs w:val="24"/>
        </w:rPr>
        <w:t xml:space="preserve">members of the Company </w:t>
      </w:r>
      <w:r w:rsidR="002729AC" w:rsidRPr="003E35E8">
        <w:rPr>
          <w:rFonts w:cs="Arial"/>
          <w:color w:val="000000"/>
          <w:szCs w:val="24"/>
        </w:rPr>
        <w:t>in a way that is clear and understandable.</w:t>
      </w:r>
    </w:p>
    <w:p w14:paraId="2F972B44" w14:textId="1D6C0BB4" w:rsidR="001E4D14" w:rsidRPr="003E35E8" w:rsidRDefault="001E4D14" w:rsidP="005526A7">
      <w:pPr>
        <w:pStyle w:val="Heading3"/>
        <w:spacing w:before="0" w:after="120" w:line="288" w:lineRule="auto"/>
      </w:pPr>
      <w:bookmarkStart w:id="49" w:name="_Toc139875280"/>
      <w:r w:rsidRPr="003E35E8">
        <w:t>Presentation of the Annual Report</w:t>
      </w:r>
      <w:r w:rsidR="00E2515A" w:rsidRPr="003E35E8">
        <w:t xml:space="preserve"> and Accounts</w:t>
      </w:r>
      <w:bookmarkEnd w:id="49"/>
    </w:p>
    <w:p w14:paraId="0B388E84" w14:textId="44F27B6E" w:rsidR="000A694B" w:rsidRPr="003E35E8" w:rsidRDefault="001E4D14" w:rsidP="005526A7">
      <w:pPr>
        <w:spacing w:after="120" w:line="288" w:lineRule="auto"/>
        <w:rPr>
          <w:rFonts w:cs="Arial"/>
        </w:rPr>
      </w:pPr>
      <w:r w:rsidRPr="003E35E8">
        <w:rPr>
          <w:rFonts w:cs="Arial"/>
        </w:rPr>
        <w:t>4.</w:t>
      </w:r>
      <w:r w:rsidR="00017306" w:rsidRPr="003E35E8">
        <w:rPr>
          <w:rFonts w:cs="Arial"/>
        </w:rPr>
        <w:t>5</w:t>
      </w:r>
      <w:r w:rsidRPr="003E35E8">
        <w:rPr>
          <w:rFonts w:cs="Arial"/>
        </w:rPr>
        <w:t xml:space="preserve"> </w:t>
      </w:r>
      <w:r w:rsidR="00095D8E" w:rsidRPr="003E35E8">
        <w:rPr>
          <w:rFonts w:cs="Arial"/>
        </w:rPr>
        <w:tab/>
      </w:r>
      <w:r w:rsidRPr="003E35E8">
        <w:rPr>
          <w:rFonts w:cs="Arial"/>
        </w:rPr>
        <w:t xml:space="preserve">As soon as the audit of the accounts is complete, </w:t>
      </w:r>
      <w:r w:rsidR="00EF102D" w:rsidRPr="003E35E8">
        <w:rPr>
          <w:rFonts w:cs="Arial"/>
        </w:rPr>
        <w:t>the Company</w:t>
      </w:r>
      <w:r w:rsidRPr="003E35E8">
        <w:rPr>
          <w:rFonts w:cs="Arial"/>
        </w:rPr>
        <w:t xml:space="preserve"> must liaise with the </w:t>
      </w:r>
      <w:r w:rsidR="0016567B" w:rsidRPr="003E35E8">
        <w:rPr>
          <w:rFonts w:cs="Arial"/>
        </w:rPr>
        <w:t>Auditor General for Wales (“</w:t>
      </w:r>
      <w:r w:rsidR="0016567B" w:rsidRPr="003E35E8">
        <w:rPr>
          <w:rFonts w:cs="Arial"/>
          <w:b/>
        </w:rPr>
        <w:t>AGW</w:t>
      </w:r>
      <w:r w:rsidR="0016567B" w:rsidRPr="003E35E8">
        <w:rPr>
          <w:rFonts w:cs="Arial"/>
        </w:rPr>
        <w:t>”)</w:t>
      </w:r>
      <w:r w:rsidRPr="003E35E8">
        <w:rPr>
          <w:rFonts w:cs="Arial"/>
        </w:rPr>
        <w:t xml:space="preserve"> </w:t>
      </w:r>
      <w:r w:rsidR="00500365" w:rsidRPr="003E35E8">
        <w:rPr>
          <w:rFonts w:cs="Arial"/>
        </w:rPr>
        <w:t xml:space="preserve">or other external auditor where appropriate </w:t>
      </w:r>
      <w:r w:rsidRPr="003E35E8">
        <w:rPr>
          <w:rFonts w:cs="Arial"/>
        </w:rPr>
        <w:t xml:space="preserve">and the </w:t>
      </w:r>
      <w:r w:rsidR="00095D8E" w:rsidRPr="003E35E8">
        <w:rPr>
          <w:rFonts w:cs="Arial"/>
        </w:rPr>
        <w:t xml:space="preserve">partnership team </w:t>
      </w:r>
      <w:r w:rsidRPr="003E35E8">
        <w:rPr>
          <w:rFonts w:cs="Arial"/>
        </w:rPr>
        <w:t xml:space="preserve">regarding the precise timetable for laying and publication of the Annual Accounts and Report. </w:t>
      </w:r>
    </w:p>
    <w:p w14:paraId="615AFBD9" w14:textId="449A7238" w:rsidR="000A694B" w:rsidRPr="003E35E8" w:rsidRDefault="001E4D14" w:rsidP="005526A7">
      <w:pPr>
        <w:spacing w:after="120" w:line="288" w:lineRule="auto"/>
        <w:rPr>
          <w:rFonts w:cs="Arial"/>
        </w:rPr>
      </w:pPr>
      <w:r w:rsidRPr="003E35E8">
        <w:rPr>
          <w:rFonts w:cs="Arial"/>
        </w:rPr>
        <w:lastRenderedPageBreak/>
        <w:t>4.</w:t>
      </w:r>
      <w:r w:rsidR="00017306" w:rsidRPr="003E35E8">
        <w:rPr>
          <w:rFonts w:cs="Arial"/>
        </w:rPr>
        <w:t>6</w:t>
      </w:r>
      <w:r w:rsidRPr="003E35E8">
        <w:rPr>
          <w:rFonts w:cs="Arial"/>
        </w:rPr>
        <w:t xml:space="preserve"> </w:t>
      </w:r>
      <w:r w:rsidR="00095D8E" w:rsidRPr="003E35E8">
        <w:rPr>
          <w:rFonts w:cs="Arial"/>
        </w:rPr>
        <w:tab/>
      </w:r>
      <w:r w:rsidR="00EF102D" w:rsidRPr="003E35E8">
        <w:rPr>
          <w:rFonts w:cs="Arial"/>
        </w:rPr>
        <w:t>The Company</w:t>
      </w:r>
      <w:r w:rsidRPr="003E35E8">
        <w:rPr>
          <w:rFonts w:cs="Arial"/>
        </w:rPr>
        <w:t xml:space="preserve"> must submit the signed accounts, together with a letter of representation, to the </w:t>
      </w:r>
      <w:r w:rsidR="0016567B" w:rsidRPr="003E35E8">
        <w:rPr>
          <w:rFonts w:cs="Arial"/>
        </w:rPr>
        <w:t>AGW</w:t>
      </w:r>
      <w:r w:rsidR="00500365" w:rsidRPr="003E35E8">
        <w:rPr>
          <w:rFonts w:cs="Arial"/>
        </w:rPr>
        <w:t xml:space="preserve"> or other external auditor where appropriate</w:t>
      </w:r>
      <w:r w:rsidRPr="003E35E8">
        <w:rPr>
          <w:rFonts w:cs="Arial"/>
        </w:rPr>
        <w:t xml:space="preserve">. Two (2) copies of the signed accounts must also be forwarded to the </w:t>
      </w:r>
      <w:r w:rsidR="00D7628D" w:rsidRPr="003E35E8">
        <w:rPr>
          <w:rFonts w:cs="Arial"/>
        </w:rPr>
        <w:t>Partnership Team</w:t>
      </w:r>
      <w:r w:rsidR="003A3A7A" w:rsidRPr="003E35E8">
        <w:rPr>
          <w:rFonts w:cs="Arial"/>
        </w:rPr>
        <w:t xml:space="preserve"> </w:t>
      </w:r>
      <w:r w:rsidRPr="003E35E8">
        <w:rPr>
          <w:rFonts w:cs="Arial"/>
        </w:rPr>
        <w:t xml:space="preserve">in hard copy. </w:t>
      </w:r>
    </w:p>
    <w:p w14:paraId="2CEBC9B2" w14:textId="12E7DC79" w:rsidR="000A694B" w:rsidRPr="003E35E8" w:rsidRDefault="001E4D14" w:rsidP="005526A7">
      <w:pPr>
        <w:spacing w:after="120" w:line="288" w:lineRule="auto"/>
        <w:rPr>
          <w:rFonts w:cs="Arial"/>
        </w:rPr>
      </w:pPr>
      <w:r w:rsidRPr="003E35E8">
        <w:rPr>
          <w:rFonts w:cs="Arial"/>
        </w:rPr>
        <w:t>4.</w:t>
      </w:r>
      <w:r w:rsidR="00017306" w:rsidRPr="003E35E8">
        <w:rPr>
          <w:rFonts w:cs="Arial"/>
        </w:rPr>
        <w:t>7</w:t>
      </w:r>
      <w:r w:rsidRPr="003E35E8">
        <w:rPr>
          <w:rFonts w:cs="Arial"/>
        </w:rPr>
        <w:t xml:space="preserve"> </w:t>
      </w:r>
      <w:r w:rsidR="00095D8E" w:rsidRPr="003E35E8">
        <w:rPr>
          <w:rFonts w:cs="Arial"/>
        </w:rPr>
        <w:tab/>
      </w:r>
      <w:r w:rsidR="004302DD" w:rsidRPr="003E35E8">
        <w:rPr>
          <w:rFonts w:cs="Arial"/>
          <w:szCs w:val="24"/>
        </w:rPr>
        <w:t>Where the AGW is the external auditor, the AGW shall lay the audited accounts before the Senedd.</w:t>
      </w:r>
    </w:p>
    <w:p w14:paraId="70CB9CA5" w14:textId="1AC75F2C" w:rsidR="000A694B" w:rsidRPr="003E35E8" w:rsidRDefault="00A373DE" w:rsidP="005526A7">
      <w:pPr>
        <w:spacing w:after="120" w:line="288" w:lineRule="auto"/>
        <w:rPr>
          <w:rFonts w:cs="Arial"/>
        </w:rPr>
      </w:pPr>
      <w:r w:rsidRPr="003E35E8">
        <w:rPr>
          <w:rFonts w:cs="Arial"/>
        </w:rPr>
        <w:t>4.</w:t>
      </w:r>
      <w:r w:rsidR="00017306" w:rsidRPr="003E35E8">
        <w:rPr>
          <w:rFonts w:cs="Arial"/>
        </w:rPr>
        <w:t>8</w:t>
      </w:r>
      <w:r w:rsidRPr="003E35E8">
        <w:rPr>
          <w:rFonts w:cs="Arial"/>
        </w:rPr>
        <w:t xml:space="preserve"> </w:t>
      </w:r>
      <w:r w:rsidR="00E2515A" w:rsidRPr="003E35E8">
        <w:rPr>
          <w:rFonts w:cs="Arial"/>
        </w:rPr>
        <w:tab/>
      </w:r>
      <w:r w:rsidR="00B21522" w:rsidRPr="003E35E8">
        <w:rPr>
          <w:rFonts w:cs="Arial"/>
        </w:rPr>
        <w:t xml:space="preserve">The Company may </w:t>
      </w:r>
      <w:r w:rsidRPr="003E35E8">
        <w:rPr>
          <w:rFonts w:cs="Arial"/>
          <w:szCs w:val="24"/>
        </w:rPr>
        <w:t xml:space="preserve">also be required to provide certain accounts information for Whole of Government Accounts process, and </w:t>
      </w:r>
      <w:r w:rsidR="000F6420" w:rsidRPr="003E35E8">
        <w:rPr>
          <w:rFonts w:cs="Arial"/>
        </w:rPr>
        <w:t xml:space="preserve">to allow assessment of whether the body falls within the accounting boundary </w:t>
      </w:r>
      <w:r w:rsidRPr="003E35E8">
        <w:rPr>
          <w:rFonts w:cs="Arial"/>
          <w:szCs w:val="24"/>
        </w:rPr>
        <w:t xml:space="preserve">for the Welsh Government Consolidated Accounts. Timing and scope of information required is annually communicated by the Welsh Government Finance </w:t>
      </w:r>
      <w:r w:rsidR="00E2515A" w:rsidRPr="003E35E8">
        <w:rPr>
          <w:rFonts w:cs="Arial"/>
          <w:szCs w:val="24"/>
        </w:rPr>
        <w:t xml:space="preserve">function </w:t>
      </w:r>
      <w:r w:rsidRPr="003E35E8">
        <w:rPr>
          <w:rFonts w:cs="Arial"/>
          <w:szCs w:val="24"/>
        </w:rPr>
        <w:t xml:space="preserve">through the </w:t>
      </w:r>
      <w:r w:rsidR="00E2515A" w:rsidRPr="003E35E8">
        <w:rPr>
          <w:rFonts w:cs="Arial"/>
          <w:szCs w:val="24"/>
        </w:rPr>
        <w:t xml:space="preserve">public bodies’ </w:t>
      </w:r>
      <w:r w:rsidRPr="003E35E8">
        <w:rPr>
          <w:rFonts w:cs="Arial"/>
          <w:szCs w:val="24"/>
        </w:rPr>
        <w:t>Heads of Resources network.</w:t>
      </w:r>
      <w:r w:rsidR="000F6420" w:rsidRPr="003E35E8">
        <w:rPr>
          <w:rFonts w:cs="Arial"/>
          <w:szCs w:val="24"/>
        </w:rPr>
        <w:t xml:space="preserve"> M</w:t>
      </w:r>
      <w:r w:rsidR="000F6420" w:rsidRPr="003E35E8">
        <w:rPr>
          <w:rFonts w:cs="Arial"/>
        </w:rPr>
        <w:t>anagement accounts information must be provided to the partnership team at least quarterly.</w:t>
      </w:r>
    </w:p>
    <w:p w14:paraId="428ECB1F" w14:textId="77777777" w:rsidR="000F6420" w:rsidRPr="003E35E8" w:rsidRDefault="000F6420" w:rsidP="000F6420">
      <w:pPr>
        <w:spacing w:after="120" w:line="288" w:lineRule="auto"/>
        <w:rPr>
          <w:rFonts w:cs="Arial"/>
        </w:rPr>
      </w:pPr>
      <w:r w:rsidRPr="003E35E8">
        <w:rPr>
          <w:rFonts w:cs="Arial"/>
        </w:rPr>
        <w:t>4.9</w:t>
      </w:r>
      <w:r w:rsidRPr="003E35E8">
        <w:rPr>
          <w:rFonts w:cs="Arial"/>
        </w:rPr>
        <w:tab/>
        <w:t>Where the body falls within the accounting boundary for the Welsh Government Consolidated Accounts, draft accounts must be provided to the Welsh Government Finance function in a timely manner, with timeframes agreed during the financial year. Subsequently, the audited accounts and ISA 260 report must be provided to the Welsh Government Finance function. Where there is a misalignment between the accounting policies of the body and the accounting policies of Welsh Government, a summary of the impact of the misalignment should be provided. Where requested by the Welsh Government Finance function, confirmations for specific Government Financial Reporting Manual disclosures should be provided.</w:t>
      </w:r>
    </w:p>
    <w:p w14:paraId="7F7FD7DF" w14:textId="77777777" w:rsidR="00812C8B" w:rsidRPr="003E35E8" w:rsidRDefault="00812C8B" w:rsidP="005526A7">
      <w:pPr>
        <w:pStyle w:val="Heading3"/>
        <w:spacing w:before="0" w:after="120" w:line="288" w:lineRule="auto"/>
      </w:pPr>
      <w:bookmarkStart w:id="50" w:name="_Toc139875281"/>
      <w:r w:rsidRPr="003E35E8">
        <w:t>Annual Report to the Minister</w:t>
      </w:r>
      <w:bookmarkEnd w:id="50"/>
    </w:p>
    <w:p w14:paraId="668976C7" w14:textId="5FDBA677" w:rsidR="00812C8B" w:rsidRPr="003E35E8" w:rsidRDefault="00812C8B" w:rsidP="005526A7">
      <w:pPr>
        <w:spacing w:after="120" w:line="288" w:lineRule="auto"/>
        <w:rPr>
          <w:rFonts w:cs="Arial"/>
        </w:rPr>
      </w:pPr>
      <w:r w:rsidRPr="003E35E8">
        <w:rPr>
          <w:rFonts w:cs="Arial"/>
        </w:rPr>
        <w:t>4.</w:t>
      </w:r>
      <w:r w:rsidR="000F6420" w:rsidRPr="003E35E8">
        <w:rPr>
          <w:rFonts w:cs="Arial"/>
        </w:rPr>
        <w:t>10</w:t>
      </w:r>
      <w:r w:rsidRPr="003E35E8">
        <w:rPr>
          <w:rFonts w:cs="Arial"/>
        </w:rPr>
        <w:t xml:space="preserve"> </w:t>
      </w:r>
      <w:r w:rsidR="00E2515A" w:rsidRPr="003E35E8">
        <w:rPr>
          <w:rFonts w:cs="Arial"/>
        </w:rPr>
        <w:tab/>
      </w:r>
      <w:r w:rsidRPr="003E35E8">
        <w:rPr>
          <w:rFonts w:cs="Arial"/>
        </w:rPr>
        <w:t xml:space="preserve">As soon as possible after the end of each financial year, the </w:t>
      </w:r>
      <w:r w:rsidR="00017306" w:rsidRPr="003E35E8">
        <w:rPr>
          <w:rFonts w:cs="Arial"/>
        </w:rPr>
        <w:t>Company</w:t>
      </w:r>
      <w:r w:rsidRPr="003E35E8">
        <w:rPr>
          <w:rFonts w:cs="Arial"/>
        </w:rPr>
        <w:t xml:space="preserve"> shall submit a report of its activities to the Minister. The precise format of the published annual report will be discussed with the </w:t>
      </w:r>
      <w:r w:rsidR="00D7628D" w:rsidRPr="003E35E8">
        <w:rPr>
          <w:rFonts w:cs="Arial"/>
        </w:rPr>
        <w:t>Partnership Team</w:t>
      </w:r>
      <w:r w:rsidRPr="003E35E8">
        <w:rPr>
          <w:rFonts w:cs="Arial"/>
        </w:rPr>
        <w:t xml:space="preserve">, but as a minimum, it should show how the </w:t>
      </w:r>
      <w:r w:rsidR="00017306" w:rsidRPr="003E35E8">
        <w:rPr>
          <w:rFonts w:cs="Arial"/>
        </w:rPr>
        <w:t>Company</w:t>
      </w:r>
      <w:r w:rsidRPr="003E35E8">
        <w:rPr>
          <w:rFonts w:cs="Arial"/>
        </w:rPr>
        <w:t xml:space="preserve"> has:</w:t>
      </w:r>
    </w:p>
    <w:p w14:paraId="6F0DED22" w14:textId="77777777" w:rsidR="00FD7B1B" w:rsidRPr="003E35E8" w:rsidRDefault="00812C8B">
      <w:pPr>
        <w:numPr>
          <w:ilvl w:val="0"/>
          <w:numId w:val="28"/>
        </w:numPr>
        <w:tabs>
          <w:tab w:val="clear" w:pos="720"/>
        </w:tabs>
        <w:spacing w:after="120" w:line="288" w:lineRule="auto"/>
        <w:ind w:left="1134" w:hanging="425"/>
        <w:rPr>
          <w:rFonts w:cs="Arial"/>
          <w:i/>
        </w:rPr>
      </w:pPr>
      <w:r w:rsidRPr="003E35E8">
        <w:rPr>
          <w:rFonts w:cs="Arial"/>
        </w:rPr>
        <w:t>delivered on the objectives set for it by the Minister; and</w:t>
      </w:r>
    </w:p>
    <w:p w14:paraId="59483373" w14:textId="01878D7D" w:rsidR="00812C8B" w:rsidRPr="003E35E8" w:rsidRDefault="00812C8B">
      <w:pPr>
        <w:numPr>
          <w:ilvl w:val="0"/>
          <w:numId w:val="28"/>
        </w:numPr>
        <w:tabs>
          <w:tab w:val="clear" w:pos="720"/>
        </w:tabs>
        <w:spacing w:after="120" w:line="288" w:lineRule="auto"/>
        <w:ind w:left="1134" w:hanging="425"/>
        <w:rPr>
          <w:rFonts w:cs="Arial"/>
          <w:i/>
        </w:rPr>
      </w:pPr>
      <w:r w:rsidRPr="003E35E8">
        <w:rPr>
          <w:rFonts w:cs="Arial"/>
        </w:rPr>
        <w:t>used the five ways of working set out in the Well-being of Future Generations Act (Wales) 2015 and the progress it has made in contributing to the seven wellbeing goals.</w:t>
      </w:r>
    </w:p>
    <w:p w14:paraId="437D69D9" w14:textId="2D7EBB45" w:rsidR="00A373DE" w:rsidRPr="003E35E8" w:rsidRDefault="00812C8B" w:rsidP="005526A7">
      <w:pPr>
        <w:spacing w:after="120" w:line="288" w:lineRule="auto"/>
        <w:rPr>
          <w:rFonts w:cs="Arial"/>
        </w:rPr>
      </w:pPr>
      <w:r w:rsidRPr="003E35E8">
        <w:rPr>
          <w:rFonts w:cs="Arial"/>
        </w:rPr>
        <w:t>4.1</w:t>
      </w:r>
      <w:r w:rsidR="000F6420" w:rsidRPr="003E35E8">
        <w:rPr>
          <w:rFonts w:cs="Arial"/>
        </w:rPr>
        <w:t>1</w:t>
      </w:r>
      <w:r w:rsidRPr="003E35E8">
        <w:rPr>
          <w:rFonts w:cs="Arial"/>
        </w:rPr>
        <w:t xml:space="preserve"> </w:t>
      </w:r>
      <w:r w:rsidR="00E2515A" w:rsidRPr="003E35E8">
        <w:rPr>
          <w:rFonts w:cs="Arial"/>
        </w:rPr>
        <w:tab/>
      </w:r>
      <w:r w:rsidRPr="003E35E8">
        <w:rPr>
          <w:rFonts w:cs="Arial"/>
        </w:rPr>
        <w:t xml:space="preserve">Following submission to the Minister, the </w:t>
      </w:r>
      <w:r w:rsidR="00017306" w:rsidRPr="003E35E8">
        <w:rPr>
          <w:rFonts w:cs="Arial"/>
        </w:rPr>
        <w:t>Company</w:t>
      </w:r>
      <w:r w:rsidRPr="003E35E8">
        <w:rPr>
          <w:rFonts w:cs="Arial"/>
        </w:rPr>
        <w:t xml:space="preserve"> should publish its report to permit the </w:t>
      </w:r>
      <w:r w:rsidR="00BE52C3" w:rsidRPr="003E35E8">
        <w:rPr>
          <w:rFonts w:cs="Arial"/>
        </w:rPr>
        <w:t>Senedd</w:t>
      </w:r>
      <w:r w:rsidRPr="003E35E8">
        <w:rPr>
          <w:rFonts w:cs="Arial"/>
        </w:rPr>
        <w:t>, other clients and the public to judge its success in meeting its targets.</w:t>
      </w:r>
    </w:p>
    <w:p w14:paraId="022FE05D" w14:textId="77777777" w:rsidR="00BE52C3" w:rsidRPr="003E35E8" w:rsidRDefault="00BE52C3" w:rsidP="005526A7">
      <w:pPr>
        <w:spacing w:after="120" w:line="288" w:lineRule="auto"/>
        <w:rPr>
          <w:rFonts w:eastAsiaTheme="majorEastAsia" w:cstheme="majorBidi"/>
          <w:b/>
          <w:bCs/>
          <w:szCs w:val="28"/>
        </w:rPr>
      </w:pPr>
      <w:r w:rsidRPr="003E35E8">
        <w:br w:type="page"/>
      </w:r>
    </w:p>
    <w:p w14:paraId="550C2766" w14:textId="64AAB07B" w:rsidR="003624EB" w:rsidRPr="003E35E8" w:rsidRDefault="00525B23" w:rsidP="00F677B2">
      <w:pPr>
        <w:pStyle w:val="Heading2"/>
      </w:pPr>
      <w:bookmarkStart w:id="51" w:name="_Toc139875282"/>
      <w:r w:rsidRPr="003E35E8">
        <w:lastRenderedPageBreak/>
        <w:t xml:space="preserve">5. </w:t>
      </w:r>
      <w:r w:rsidR="00BE52C3" w:rsidRPr="003E35E8">
        <w:tab/>
      </w:r>
      <w:r w:rsidR="003624EB" w:rsidRPr="003E35E8">
        <w:t>Audit Arrangements</w:t>
      </w:r>
      <w:bookmarkEnd w:id="51"/>
    </w:p>
    <w:p w14:paraId="03415E11" w14:textId="77777777" w:rsidR="00D80560" w:rsidRPr="003E35E8" w:rsidRDefault="00D80560" w:rsidP="00D80560"/>
    <w:p w14:paraId="7DEFBA99" w14:textId="56EBB286" w:rsidR="00043EAC" w:rsidRPr="003E35E8" w:rsidRDefault="00043EAC" w:rsidP="00F677B2">
      <w:pPr>
        <w:pStyle w:val="Heading3"/>
      </w:pPr>
      <w:bookmarkStart w:id="52" w:name="_Toc15656122"/>
      <w:bookmarkStart w:id="53" w:name="_Toc139875283"/>
      <w:bookmarkStart w:id="54" w:name="_Hlk122009097"/>
      <w:r w:rsidRPr="003E35E8">
        <w:t>Internal Audit</w:t>
      </w:r>
      <w:bookmarkEnd w:id="52"/>
      <w:bookmarkEnd w:id="53"/>
    </w:p>
    <w:p w14:paraId="4E5F5D6A" w14:textId="77777777" w:rsidR="00D80560" w:rsidRPr="00053E82" w:rsidRDefault="00D80560" w:rsidP="00053E82">
      <w:pPr>
        <w:pStyle w:val="Heading4"/>
      </w:pPr>
      <w:bookmarkStart w:id="55" w:name="_Toc122004271"/>
      <w:bookmarkStart w:id="56" w:name="_Toc139875284"/>
      <w:r w:rsidRPr="00053E82">
        <w:t>Audit and Risk Assurance Committee</w:t>
      </w:r>
      <w:bookmarkEnd w:id="55"/>
      <w:bookmarkEnd w:id="56"/>
    </w:p>
    <w:bookmarkEnd w:id="54"/>
    <w:p w14:paraId="3FD0E1B7" w14:textId="68211F92" w:rsidR="009F0928" w:rsidRPr="003E35E8" w:rsidRDefault="00043EAC" w:rsidP="005526A7">
      <w:pPr>
        <w:autoSpaceDE w:val="0"/>
        <w:autoSpaceDN w:val="0"/>
        <w:adjustRightInd w:val="0"/>
        <w:spacing w:after="120" w:line="288" w:lineRule="auto"/>
        <w:rPr>
          <w:rFonts w:cs="Arial"/>
          <w:i/>
          <w:iCs/>
          <w:szCs w:val="24"/>
        </w:rPr>
      </w:pPr>
      <w:r w:rsidRPr="003E35E8">
        <w:rPr>
          <w:rFonts w:cs="Arial"/>
        </w:rPr>
        <w:t>5.</w:t>
      </w:r>
      <w:r w:rsidR="009F0928" w:rsidRPr="003E35E8">
        <w:rPr>
          <w:rFonts w:cs="Arial"/>
        </w:rPr>
        <w:t>1</w:t>
      </w:r>
      <w:r w:rsidRPr="003E35E8">
        <w:rPr>
          <w:rFonts w:cs="Arial"/>
        </w:rPr>
        <w:t xml:space="preserve"> </w:t>
      </w:r>
      <w:r w:rsidR="00BE52C3" w:rsidRPr="003E35E8">
        <w:rPr>
          <w:rFonts w:cs="Arial"/>
        </w:rPr>
        <w:tab/>
      </w:r>
      <w:r w:rsidR="00EF102D" w:rsidRPr="003E35E8">
        <w:rPr>
          <w:rFonts w:cs="Arial"/>
        </w:rPr>
        <w:t>The Company</w:t>
      </w:r>
      <w:r w:rsidRPr="003E35E8">
        <w:rPr>
          <w:rFonts w:cs="Arial"/>
        </w:rPr>
        <w:t xml:space="preserve"> must establish an Audit </w:t>
      </w:r>
      <w:r w:rsidR="00342A9E" w:rsidRPr="003E35E8">
        <w:rPr>
          <w:rFonts w:cs="Arial"/>
        </w:rPr>
        <w:t xml:space="preserve">and Risk Assurance </w:t>
      </w:r>
      <w:r w:rsidRPr="003E35E8">
        <w:rPr>
          <w:rFonts w:cs="Arial"/>
        </w:rPr>
        <w:t xml:space="preserve">Committee </w:t>
      </w:r>
      <w:r w:rsidR="00342A9E" w:rsidRPr="003E35E8">
        <w:rPr>
          <w:rFonts w:cs="Arial"/>
        </w:rPr>
        <w:t>(“</w:t>
      </w:r>
      <w:r w:rsidR="00342A9E" w:rsidRPr="003E35E8">
        <w:rPr>
          <w:rFonts w:cs="Arial"/>
          <w:b/>
          <w:bCs/>
        </w:rPr>
        <w:t>ARAC</w:t>
      </w:r>
      <w:r w:rsidR="00342A9E" w:rsidRPr="003E35E8">
        <w:rPr>
          <w:rFonts w:cs="Arial"/>
        </w:rPr>
        <w:t xml:space="preserve">”) </w:t>
      </w:r>
      <w:r w:rsidRPr="003E35E8">
        <w:rPr>
          <w:rFonts w:cs="Arial"/>
        </w:rPr>
        <w:t xml:space="preserve">of its </w:t>
      </w:r>
      <w:r w:rsidR="00342A9E" w:rsidRPr="003E35E8">
        <w:rPr>
          <w:rFonts w:cs="Arial"/>
        </w:rPr>
        <w:t xml:space="preserve">board </w:t>
      </w:r>
      <w:r w:rsidRPr="003E35E8">
        <w:rPr>
          <w:rFonts w:cs="Arial"/>
        </w:rPr>
        <w:t>to advise its A</w:t>
      </w:r>
      <w:r w:rsidR="00BE52C3" w:rsidRPr="003E35E8">
        <w:rPr>
          <w:rFonts w:cs="Arial"/>
        </w:rPr>
        <w:t xml:space="preserve">ccounting </w:t>
      </w:r>
      <w:r w:rsidRPr="003E35E8">
        <w:rPr>
          <w:rFonts w:cs="Arial"/>
        </w:rPr>
        <w:t>O</w:t>
      </w:r>
      <w:r w:rsidR="00BE52C3" w:rsidRPr="003E35E8">
        <w:rPr>
          <w:rFonts w:cs="Arial"/>
        </w:rPr>
        <w:t>fficer</w:t>
      </w:r>
      <w:r w:rsidRPr="003E35E8">
        <w:rPr>
          <w:rFonts w:cs="Arial"/>
        </w:rPr>
        <w:t xml:space="preserve"> and the Board on the adequacy of arrangements within the organisation for internal audit, external audit and corporate governance matters</w:t>
      </w:r>
      <w:r w:rsidRPr="003E35E8">
        <w:rPr>
          <w:rFonts w:cs="Arial"/>
          <w:i/>
        </w:rPr>
        <w:t>.</w:t>
      </w:r>
      <w:r w:rsidRPr="003E35E8">
        <w:rPr>
          <w:rFonts w:cs="Arial"/>
        </w:rPr>
        <w:t xml:space="preserve"> </w:t>
      </w:r>
      <w:r w:rsidR="00310733" w:rsidRPr="003E35E8">
        <w:rPr>
          <w:rFonts w:cs="Arial"/>
        </w:rPr>
        <w:t xml:space="preserve">In establishing its </w:t>
      </w:r>
      <w:r w:rsidR="00342A9E" w:rsidRPr="003E35E8">
        <w:rPr>
          <w:rFonts w:cs="Arial"/>
        </w:rPr>
        <w:t>ARAC</w:t>
      </w:r>
      <w:r w:rsidR="00310733" w:rsidRPr="003E35E8">
        <w:rPr>
          <w:rFonts w:cs="Arial"/>
        </w:rPr>
        <w:t xml:space="preserve">, the body should refer to the guidance set out in the </w:t>
      </w:r>
      <w:hyperlink r:id="rId21" w:history="1">
        <w:r w:rsidR="00D80560" w:rsidRPr="003E35E8">
          <w:rPr>
            <w:rStyle w:val="Hyperlink"/>
            <w:rFonts w:cs="Arial"/>
          </w:rPr>
          <w:t>Audit and Risk Committee Handbook</w:t>
        </w:r>
      </w:hyperlink>
      <w:r w:rsidR="00310733" w:rsidRPr="003E35E8">
        <w:rPr>
          <w:rFonts w:cs="Arial"/>
        </w:rPr>
        <w:t>.</w:t>
      </w:r>
      <w:r w:rsidR="00BE52C3" w:rsidRPr="003E35E8">
        <w:rPr>
          <w:rFonts w:cs="Arial"/>
        </w:rPr>
        <w:t xml:space="preserve"> </w:t>
      </w:r>
      <w:r w:rsidR="00310733" w:rsidRPr="003E35E8">
        <w:rPr>
          <w:rFonts w:cs="Arial"/>
        </w:rPr>
        <w:t xml:space="preserve"> </w:t>
      </w:r>
      <w:r w:rsidR="00342A9E" w:rsidRPr="003E35E8">
        <w:rPr>
          <w:rFonts w:cs="Arial"/>
          <w:szCs w:val="24"/>
        </w:rPr>
        <w:t>ARAC</w:t>
      </w:r>
      <w:r w:rsidR="009F0928" w:rsidRPr="003E35E8">
        <w:rPr>
          <w:rFonts w:cs="Arial"/>
          <w:szCs w:val="24"/>
        </w:rPr>
        <w:t xml:space="preserve"> will report, and be accountable, to the </w:t>
      </w:r>
      <w:r w:rsidR="00342A9E" w:rsidRPr="003E35E8">
        <w:rPr>
          <w:rFonts w:cs="Arial"/>
          <w:szCs w:val="24"/>
        </w:rPr>
        <w:t>board</w:t>
      </w:r>
      <w:r w:rsidR="00342A9E" w:rsidRPr="003E35E8">
        <w:t xml:space="preserve"> </w:t>
      </w:r>
      <w:r w:rsidR="00342A9E" w:rsidRPr="003E35E8">
        <w:rPr>
          <w:rFonts w:cs="Arial"/>
          <w:szCs w:val="24"/>
        </w:rPr>
        <w:t>as a sub-committee of that board and will be chaired by a member of the board (not the Chair), with a wholly non-executive membership.</w:t>
      </w:r>
      <w:r w:rsidR="009F0928" w:rsidRPr="003E35E8">
        <w:rPr>
          <w:rFonts w:cs="Arial"/>
          <w:i/>
          <w:iCs/>
          <w:szCs w:val="24"/>
        </w:rPr>
        <w:t xml:space="preserve"> </w:t>
      </w:r>
      <w:r w:rsidR="00BE52C3" w:rsidRPr="003E35E8">
        <w:rPr>
          <w:rFonts w:cs="Arial"/>
          <w:i/>
          <w:iCs/>
          <w:szCs w:val="24"/>
        </w:rPr>
        <w:t xml:space="preserve"> </w:t>
      </w:r>
      <w:r w:rsidR="00BE52C3" w:rsidRPr="003E35E8">
        <w:rPr>
          <w:rFonts w:cs="Arial"/>
        </w:rPr>
        <w:t xml:space="preserve">The Audit Committee shall share copies of the minutes of their Audit Committee meetings with the Welsh Government.  </w:t>
      </w:r>
      <w:r w:rsidR="00342A9E" w:rsidRPr="003E35E8">
        <w:rPr>
          <w:rFonts w:cs="Arial"/>
        </w:rPr>
        <w:t>Welsh Government officials also have a right to attend any meeting of ARAC if circumstances require it, as explained in paragraphs 3.48 – 3.50.</w:t>
      </w:r>
    </w:p>
    <w:p w14:paraId="6D4AB249" w14:textId="3CF39945" w:rsidR="00043EAC" w:rsidRPr="003E35E8" w:rsidRDefault="00043EAC" w:rsidP="005526A7">
      <w:pPr>
        <w:tabs>
          <w:tab w:val="left" w:pos="840"/>
        </w:tabs>
        <w:spacing w:after="120" w:line="288" w:lineRule="auto"/>
        <w:rPr>
          <w:rFonts w:cs="Arial"/>
        </w:rPr>
      </w:pPr>
      <w:r w:rsidRPr="003E35E8">
        <w:rPr>
          <w:rFonts w:cs="Arial"/>
        </w:rPr>
        <w:t xml:space="preserve">5.2 </w:t>
      </w:r>
      <w:r w:rsidR="00BE52C3" w:rsidRPr="003E35E8">
        <w:rPr>
          <w:rFonts w:cs="Arial"/>
        </w:rPr>
        <w:tab/>
      </w:r>
      <w:r w:rsidR="00EF102D" w:rsidRPr="003E35E8">
        <w:rPr>
          <w:rFonts w:cs="Arial"/>
        </w:rPr>
        <w:t>The Company</w:t>
      </w:r>
      <w:r w:rsidRPr="003E35E8">
        <w:rPr>
          <w:rFonts w:cs="Arial"/>
        </w:rPr>
        <w:t xml:space="preserve"> must:</w:t>
      </w:r>
    </w:p>
    <w:p w14:paraId="2AEE5B4C" w14:textId="684BC681" w:rsidR="00895951" w:rsidRPr="003E35E8" w:rsidRDefault="00043EAC">
      <w:pPr>
        <w:numPr>
          <w:ilvl w:val="0"/>
          <w:numId w:val="16"/>
        </w:numPr>
        <w:tabs>
          <w:tab w:val="clear" w:pos="360"/>
        </w:tabs>
        <w:spacing w:after="120" w:line="288" w:lineRule="auto"/>
        <w:ind w:left="1134" w:hanging="425"/>
        <w:rPr>
          <w:rStyle w:val="Hyperlink"/>
          <w:szCs w:val="24"/>
        </w:rPr>
      </w:pPr>
      <w:r w:rsidRPr="003E35E8">
        <w:rPr>
          <w:rFonts w:cs="Arial"/>
        </w:rPr>
        <w:t xml:space="preserve">establish and maintain arrangements for internal audit in accordance with the objectives, standards and practices described in the Public Sector Internal Audit Standards: </w:t>
      </w:r>
      <w:hyperlink r:id="rId22" w:history="1">
        <w:r w:rsidRPr="003E35E8">
          <w:rPr>
            <w:rStyle w:val="Hyperlink"/>
            <w:szCs w:val="24"/>
          </w:rPr>
          <w:t>https://www.gov.uk/government/publications/public-sector-internal-audit-standards</w:t>
        </w:r>
      </w:hyperlink>
    </w:p>
    <w:p w14:paraId="1F1BDB20" w14:textId="77777777" w:rsidR="00895951" w:rsidRPr="003E35E8" w:rsidRDefault="00043EAC">
      <w:pPr>
        <w:pStyle w:val="CommentText"/>
        <w:numPr>
          <w:ilvl w:val="1"/>
          <w:numId w:val="15"/>
        </w:numPr>
        <w:tabs>
          <w:tab w:val="clear" w:pos="1800"/>
        </w:tabs>
        <w:spacing w:after="120" w:line="288" w:lineRule="auto"/>
        <w:ind w:left="1134" w:hanging="425"/>
        <w:rPr>
          <w:rFonts w:cs="Arial"/>
          <w:sz w:val="24"/>
          <w:szCs w:val="24"/>
        </w:rPr>
      </w:pPr>
      <w:r w:rsidRPr="003E35E8">
        <w:rPr>
          <w:rFonts w:cs="Arial"/>
          <w:sz w:val="24"/>
          <w:szCs w:val="24"/>
        </w:rPr>
        <w:t xml:space="preserve">ensure that, where the audit function is provided in-house, arrangements are made for external quality reviews at least once every five (5) years and in accordance with Public Sector Internal Audit Standards. The Welsh Government is to consider whether it can rely on these reviews to provide assurance on the quality of </w:t>
      </w:r>
      <w:r w:rsidR="00EF102D" w:rsidRPr="003E35E8">
        <w:rPr>
          <w:rFonts w:cs="Arial"/>
          <w:sz w:val="24"/>
          <w:szCs w:val="24"/>
        </w:rPr>
        <w:t>the Company</w:t>
      </w:r>
      <w:r w:rsidRPr="003E35E8">
        <w:rPr>
          <w:rFonts w:cs="Arial"/>
          <w:sz w:val="24"/>
          <w:szCs w:val="24"/>
        </w:rPr>
        <w:t>’s internal audit;</w:t>
      </w:r>
    </w:p>
    <w:p w14:paraId="012C3E5F" w14:textId="6A6ECAA6" w:rsidR="00895951" w:rsidRPr="003E35E8" w:rsidRDefault="00895951">
      <w:pPr>
        <w:pStyle w:val="CommentText"/>
        <w:numPr>
          <w:ilvl w:val="1"/>
          <w:numId w:val="15"/>
        </w:numPr>
        <w:tabs>
          <w:tab w:val="clear" w:pos="1800"/>
        </w:tabs>
        <w:spacing w:after="120" w:line="288" w:lineRule="auto"/>
        <w:ind w:left="1134" w:hanging="425"/>
        <w:rPr>
          <w:rFonts w:cs="Arial"/>
          <w:sz w:val="24"/>
          <w:szCs w:val="24"/>
        </w:rPr>
      </w:pPr>
      <w:r w:rsidRPr="003E35E8">
        <w:rPr>
          <w:rFonts w:cs="Arial"/>
          <w:sz w:val="24"/>
          <w:szCs w:val="24"/>
        </w:rPr>
        <w:t>f</w:t>
      </w:r>
      <w:r w:rsidR="00043EAC" w:rsidRPr="003E35E8">
        <w:rPr>
          <w:rFonts w:cs="Arial"/>
          <w:sz w:val="24"/>
          <w:szCs w:val="24"/>
        </w:rPr>
        <w:t>ollowing approval by the</w:t>
      </w:r>
      <w:r w:rsidR="00BE52C3" w:rsidRPr="003E35E8">
        <w:rPr>
          <w:rFonts w:cs="Arial"/>
          <w:sz w:val="24"/>
          <w:szCs w:val="24"/>
        </w:rPr>
        <w:t xml:space="preserve"> Company’s</w:t>
      </w:r>
      <w:r w:rsidR="00043EAC" w:rsidRPr="003E35E8">
        <w:rPr>
          <w:rFonts w:cs="Arial"/>
          <w:sz w:val="24"/>
          <w:szCs w:val="24"/>
        </w:rPr>
        <w:t xml:space="preserve"> A</w:t>
      </w:r>
      <w:r w:rsidR="00BE52C3" w:rsidRPr="003E35E8">
        <w:rPr>
          <w:rFonts w:cs="Arial"/>
          <w:sz w:val="24"/>
          <w:szCs w:val="24"/>
        </w:rPr>
        <w:t xml:space="preserve">ccounting </w:t>
      </w:r>
      <w:r w:rsidR="00043EAC" w:rsidRPr="003E35E8">
        <w:rPr>
          <w:rFonts w:cs="Arial"/>
          <w:sz w:val="24"/>
          <w:szCs w:val="24"/>
        </w:rPr>
        <w:t>O</w:t>
      </w:r>
      <w:r w:rsidR="00BE52C3" w:rsidRPr="003E35E8">
        <w:rPr>
          <w:rFonts w:cs="Arial"/>
          <w:sz w:val="24"/>
          <w:szCs w:val="24"/>
        </w:rPr>
        <w:t>fficer</w:t>
      </w:r>
      <w:r w:rsidR="00043EAC" w:rsidRPr="003E35E8">
        <w:rPr>
          <w:rFonts w:cs="Arial"/>
          <w:sz w:val="24"/>
          <w:szCs w:val="24"/>
        </w:rPr>
        <w:t xml:space="preserve"> and </w:t>
      </w:r>
      <w:r w:rsidR="00342A9E" w:rsidRPr="003E35E8">
        <w:rPr>
          <w:rFonts w:cs="Arial"/>
          <w:sz w:val="24"/>
          <w:szCs w:val="24"/>
        </w:rPr>
        <w:t>Audit and Risk Assurance C</w:t>
      </w:r>
      <w:r w:rsidR="00043EAC" w:rsidRPr="003E35E8">
        <w:rPr>
          <w:rFonts w:cs="Arial"/>
          <w:sz w:val="24"/>
          <w:szCs w:val="24"/>
        </w:rPr>
        <w:t>ommittee submit the audit strategy, periodic audit plans and annual audit report, including the Head of the Internal Audit Service’s opinion on risk management, control and governance</w:t>
      </w:r>
      <w:r w:rsidR="00BE52C3" w:rsidRPr="003E35E8">
        <w:rPr>
          <w:rFonts w:cs="Arial"/>
          <w:sz w:val="24"/>
          <w:szCs w:val="24"/>
        </w:rPr>
        <w:t>,</w:t>
      </w:r>
      <w:r w:rsidR="00043EAC" w:rsidRPr="003E35E8">
        <w:rPr>
          <w:rFonts w:cs="Arial"/>
          <w:sz w:val="24"/>
          <w:szCs w:val="24"/>
        </w:rPr>
        <w:t xml:space="preserve"> to the </w:t>
      </w:r>
      <w:r w:rsidR="00BE52C3" w:rsidRPr="003E35E8">
        <w:rPr>
          <w:rFonts w:cs="Arial"/>
          <w:sz w:val="24"/>
          <w:szCs w:val="24"/>
        </w:rPr>
        <w:t xml:space="preserve">partnership team </w:t>
      </w:r>
      <w:r w:rsidR="00043EAC" w:rsidRPr="003E35E8">
        <w:rPr>
          <w:rFonts w:cs="Arial"/>
          <w:sz w:val="24"/>
          <w:szCs w:val="24"/>
        </w:rPr>
        <w:t xml:space="preserve">on an annual basis; and </w:t>
      </w:r>
    </w:p>
    <w:p w14:paraId="633818E6" w14:textId="23ED770B" w:rsidR="00043EAC" w:rsidRPr="003E35E8" w:rsidRDefault="00043EAC">
      <w:pPr>
        <w:pStyle w:val="CommentText"/>
        <w:numPr>
          <w:ilvl w:val="1"/>
          <w:numId w:val="15"/>
        </w:numPr>
        <w:tabs>
          <w:tab w:val="clear" w:pos="1800"/>
        </w:tabs>
        <w:spacing w:after="120" w:line="288" w:lineRule="auto"/>
        <w:ind w:left="1134" w:hanging="425"/>
        <w:rPr>
          <w:rFonts w:cs="Arial"/>
          <w:sz w:val="24"/>
          <w:szCs w:val="24"/>
        </w:rPr>
      </w:pPr>
      <w:r w:rsidRPr="003E35E8">
        <w:rPr>
          <w:rFonts w:cs="Arial"/>
          <w:sz w:val="24"/>
          <w:szCs w:val="24"/>
        </w:rPr>
        <w:t xml:space="preserve">notify the </w:t>
      </w:r>
      <w:r w:rsidR="00BE52C3" w:rsidRPr="003E35E8">
        <w:rPr>
          <w:rFonts w:cs="Arial"/>
          <w:sz w:val="24"/>
          <w:szCs w:val="24"/>
        </w:rPr>
        <w:t xml:space="preserve">Welsh Government </w:t>
      </w:r>
      <w:r w:rsidRPr="003E35E8">
        <w:rPr>
          <w:rFonts w:cs="Arial"/>
          <w:sz w:val="24"/>
          <w:szCs w:val="24"/>
        </w:rPr>
        <w:t xml:space="preserve">as soon as possible of any changes to the terms of reference of its internal audit arrangements and/or its </w:t>
      </w:r>
      <w:r w:rsidR="00BE52C3" w:rsidRPr="003E35E8">
        <w:rPr>
          <w:rFonts w:cs="Arial"/>
          <w:sz w:val="24"/>
          <w:szCs w:val="24"/>
        </w:rPr>
        <w:t>Audit Committee</w:t>
      </w:r>
      <w:r w:rsidRPr="003E35E8">
        <w:rPr>
          <w:sz w:val="24"/>
          <w:szCs w:val="24"/>
        </w:rPr>
        <w:t>.</w:t>
      </w:r>
    </w:p>
    <w:p w14:paraId="2A7C01C4" w14:textId="13AD96A1" w:rsidR="00986DBC" w:rsidRPr="003E35E8" w:rsidRDefault="00986DBC" w:rsidP="00986DBC">
      <w:pPr>
        <w:tabs>
          <w:tab w:val="left" w:pos="0"/>
        </w:tabs>
        <w:spacing w:after="120" w:line="288" w:lineRule="auto"/>
        <w:rPr>
          <w:rFonts w:cs="Arial"/>
        </w:rPr>
      </w:pPr>
      <w:r w:rsidRPr="003E35E8">
        <w:rPr>
          <w:rFonts w:cs="Arial"/>
        </w:rPr>
        <w:t>5.</w:t>
      </w:r>
      <w:r w:rsidR="00CA3408" w:rsidRPr="003E35E8">
        <w:rPr>
          <w:rFonts w:cs="Arial"/>
        </w:rPr>
        <w:t>3</w:t>
      </w:r>
      <w:r w:rsidRPr="003E35E8">
        <w:rPr>
          <w:rFonts w:cs="Arial"/>
        </w:rPr>
        <w:tab/>
        <w:t>The Welsh Government shall:</w:t>
      </w:r>
    </w:p>
    <w:p w14:paraId="725C93A4" w14:textId="77777777" w:rsidR="00986DBC" w:rsidRPr="003E35E8" w:rsidRDefault="00986DBC">
      <w:pPr>
        <w:numPr>
          <w:ilvl w:val="0"/>
          <w:numId w:val="50"/>
        </w:numPr>
        <w:spacing w:after="120" w:line="288" w:lineRule="auto"/>
        <w:ind w:left="1080" w:hanging="360"/>
        <w:rPr>
          <w:rFonts w:cs="Arial"/>
        </w:rPr>
      </w:pPr>
      <w:r w:rsidRPr="003E35E8">
        <w:rPr>
          <w:rFonts w:cs="Arial"/>
        </w:rPr>
        <w:t xml:space="preserve">in accordance with agreed oversight arrangements, assess the effectiveness of the body’s internal audit arrangements by scrutiny of their plans for future activity, reports on past activity and its annual assurance </w:t>
      </w:r>
      <w:r w:rsidRPr="003E35E8">
        <w:rPr>
          <w:rFonts w:cs="Arial"/>
        </w:rPr>
        <w:lastRenderedPageBreak/>
        <w:t xml:space="preserve">report (as prepared by the body’s Head of the Internal Audit Service, giving their opinion its risk management, control and governance); and </w:t>
      </w:r>
    </w:p>
    <w:p w14:paraId="6498F9CE" w14:textId="77777777" w:rsidR="00986DBC" w:rsidRPr="003E35E8" w:rsidRDefault="00986DBC">
      <w:pPr>
        <w:numPr>
          <w:ilvl w:val="0"/>
          <w:numId w:val="50"/>
        </w:numPr>
        <w:spacing w:after="120" w:line="288" w:lineRule="auto"/>
        <w:ind w:left="1080" w:hanging="360"/>
        <w:rPr>
          <w:rFonts w:cs="Arial"/>
        </w:rPr>
      </w:pPr>
      <w:r w:rsidRPr="003E35E8">
        <w:rPr>
          <w:rFonts w:cs="Arial"/>
        </w:rPr>
        <w:t>have a right of access to all documents prepared by the body's internal auditor, including where the service is contracted out.</w:t>
      </w:r>
    </w:p>
    <w:p w14:paraId="5BB43E28" w14:textId="648CDBF7" w:rsidR="00986DBC" w:rsidRPr="003E35E8" w:rsidRDefault="00986DBC" w:rsidP="00986DBC">
      <w:pPr>
        <w:spacing w:after="120" w:line="288" w:lineRule="auto"/>
        <w:rPr>
          <w:rFonts w:cs="Arial"/>
        </w:rPr>
      </w:pPr>
      <w:r w:rsidRPr="003E35E8">
        <w:rPr>
          <w:rFonts w:cs="Arial"/>
        </w:rPr>
        <w:t>5.</w:t>
      </w:r>
      <w:r w:rsidR="00CA3408" w:rsidRPr="003E35E8">
        <w:rPr>
          <w:rFonts w:cs="Arial"/>
        </w:rPr>
        <w:t>4</w:t>
      </w:r>
      <w:r w:rsidRPr="003E35E8">
        <w:rPr>
          <w:rFonts w:cs="Arial"/>
        </w:rPr>
        <w:t xml:space="preserve"> </w:t>
      </w:r>
      <w:r w:rsidRPr="003E35E8">
        <w:rPr>
          <w:rFonts w:cs="Arial"/>
        </w:rPr>
        <w:tab/>
        <w:t>The Audit and Risk Committee shall be chaired by a non-executive director (but not the Chair) and shall have recent and relevant financial experience and a professional qualification from an accounting body.</w:t>
      </w:r>
    </w:p>
    <w:p w14:paraId="21DEA320" w14:textId="5A1AE10D" w:rsidR="00994433" w:rsidRPr="003E35E8" w:rsidRDefault="00071A5D" w:rsidP="005526A7">
      <w:pPr>
        <w:tabs>
          <w:tab w:val="left" w:pos="0"/>
          <w:tab w:val="left" w:pos="840"/>
        </w:tabs>
        <w:spacing w:after="120" w:line="288" w:lineRule="auto"/>
        <w:rPr>
          <w:rFonts w:cs="Arial"/>
          <w:szCs w:val="24"/>
        </w:rPr>
      </w:pPr>
      <w:bookmarkStart w:id="57" w:name="_Hlk127785795"/>
      <w:r w:rsidRPr="003E35E8">
        <w:rPr>
          <w:rFonts w:cs="Arial"/>
          <w:szCs w:val="24"/>
        </w:rPr>
        <w:t>5.</w:t>
      </w:r>
      <w:r w:rsidR="00CA3408" w:rsidRPr="003E35E8">
        <w:rPr>
          <w:rFonts w:cs="Arial"/>
          <w:szCs w:val="24"/>
        </w:rPr>
        <w:t xml:space="preserve">5 </w:t>
      </w:r>
      <w:r w:rsidR="00BE52C3" w:rsidRPr="003E35E8">
        <w:rPr>
          <w:rFonts w:cs="Arial"/>
          <w:szCs w:val="24"/>
        </w:rPr>
        <w:tab/>
      </w:r>
      <w:r w:rsidR="00FD3B3E" w:rsidRPr="003E35E8">
        <w:rPr>
          <w:rFonts w:cs="Arial"/>
          <w:szCs w:val="24"/>
        </w:rPr>
        <w:t>The Welsh Ministers ha</w:t>
      </w:r>
      <w:r w:rsidR="00B62772" w:rsidRPr="003E35E8">
        <w:rPr>
          <w:rFonts w:cs="Arial"/>
          <w:szCs w:val="24"/>
        </w:rPr>
        <w:t>ve</w:t>
      </w:r>
      <w:r w:rsidR="00FD3B3E" w:rsidRPr="003E35E8">
        <w:rPr>
          <w:rFonts w:cs="Arial"/>
          <w:szCs w:val="24"/>
        </w:rPr>
        <w:t xml:space="preserve"> a right to </w:t>
      </w:r>
      <w:r w:rsidR="002446E5" w:rsidRPr="003E35E8">
        <w:rPr>
          <w:rFonts w:cs="Arial"/>
          <w:szCs w:val="24"/>
        </w:rPr>
        <w:t xml:space="preserve">nominate </w:t>
      </w:r>
      <w:r w:rsidR="00FD3B3E" w:rsidRPr="003E35E8">
        <w:rPr>
          <w:rFonts w:cs="Arial"/>
          <w:szCs w:val="24"/>
        </w:rPr>
        <w:t xml:space="preserve">a representative to attend any meeting of the Audit and Risk Committee. That representative will, as a result of attending the meetings, receive copies of all papers for the Audit and Risk Committee, and will share them with the Welsh Government’s Internal Audit Services, which has overall responsibility for providing assurance on organisations which fall within the Welsh Ministers’ accounting remit. A formal observer agreement detailing the role of the Welsh Government </w:t>
      </w:r>
      <w:r w:rsidR="00E2515A" w:rsidRPr="003E35E8">
        <w:rPr>
          <w:rFonts w:cs="Arial"/>
          <w:szCs w:val="24"/>
        </w:rPr>
        <w:t xml:space="preserve">observer </w:t>
      </w:r>
      <w:r w:rsidR="00B62772" w:rsidRPr="003E35E8">
        <w:rPr>
          <w:rFonts w:cs="Arial"/>
          <w:szCs w:val="24"/>
        </w:rPr>
        <w:t xml:space="preserve">will be </w:t>
      </w:r>
      <w:r w:rsidR="00FD3B3E" w:rsidRPr="003E35E8">
        <w:rPr>
          <w:rFonts w:cs="Arial"/>
          <w:szCs w:val="24"/>
        </w:rPr>
        <w:t xml:space="preserve">created and signed by </w:t>
      </w:r>
      <w:r w:rsidR="00B62772" w:rsidRPr="003E35E8">
        <w:rPr>
          <w:rFonts w:cs="Arial"/>
          <w:szCs w:val="24"/>
        </w:rPr>
        <w:t xml:space="preserve">the </w:t>
      </w:r>
      <w:r w:rsidR="00CA40FF" w:rsidRPr="003E35E8">
        <w:rPr>
          <w:rFonts w:cs="Arial"/>
          <w:szCs w:val="24"/>
        </w:rPr>
        <w:t xml:space="preserve">Welsh Government and </w:t>
      </w:r>
      <w:r w:rsidR="00EF102D" w:rsidRPr="003E35E8">
        <w:rPr>
          <w:rFonts w:cs="Arial"/>
          <w:szCs w:val="24"/>
        </w:rPr>
        <w:t>the Company</w:t>
      </w:r>
      <w:r w:rsidR="00FD3B3E" w:rsidRPr="003E35E8">
        <w:rPr>
          <w:rFonts w:cs="Arial"/>
          <w:szCs w:val="24"/>
        </w:rPr>
        <w:t xml:space="preserve">. </w:t>
      </w:r>
    </w:p>
    <w:bookmarkEnd w:id="57"/>
    <w:p w14:paraId="6C0A5C23" w14:textId="77777777" w:rsidR="00B7478E" w:rsidRPr="003E35E8" w:rsidRDefault="00B7478E" w:rsidP="005526A7">
      <w:pPr>
        <w:pStyle w:val="Heading2"/>
        <w:spacing w:before="0" w:after="120" w:line="288" w:lineRule="auto"/>
      </w:pPr>
    </w:p>
    <w:p w14:paraId="53CE9F4F" w14:textId="7AC4D41D" w:rsidR="003624EB" w:rsidRPr="003E35E8" w:rsidRDefault="003624EB" w:rsidP="00683A4F">
      <w:pPr>
        <w:pStyle w:val="Heading3"/>
      </w:pPr>
      <w:bookmarkStart w:id="58" w:name="_Toc139875285"/>
      <w:r w:rsidRPr="003E35E8">
        <w:t>External Audit</w:t>
      </w:r>
      <w:bookmarkEnd w:id="58"/>
    </w:p>
    <w:p w14:paraId="03AB9C75" w14:textId="5E5E0CCA" w:rsidR="00BB1136" w:rsidRPr="003E35E8" w:rsidRDefault="00E82F50" w:rsidP="005526A7">
      <w:pPr>
        <w:autoSpaceDE w:val="0"/>
        <w:autoSpaceDN w:val="0"/>
        <w:adjustRightInd w:val="0"/>
        <w:spacing w:after="120" w:line="288" w:lineRule="auto"/>
        <w:rPr>
          <w:rFonts w:cs="Arial"/>
          <w:color w:val="000000"/>
          <w:szCs w:val="24"/>
        </w:rPr>
      </w:pPr>
      <w:r w:rsidRPr="003E35E8">
        <w:rPr>
          <w:rFonts w:cs="Arial"/>
          <w:color w:val="000000"/>
          <w:szCs w:val="24"/>
        </w:rPr>
        <w:t>5.</w:t>
      </w:r>
      <w:r w:rsidR="00167E9A" w:rsidRPr="003E35E8">
        <w:rPr>
          <w:rFonts w:cs="Arial"/>
          <w:color w:val="000000"/>
          <w:szCs w:val="24"/>
        </w:rPr>
        <w:t>6</w:t>
      </w:r>
      <w:r w:rsidRPr="003E35E8">
        <w:rPr>
          <w:rFonts w:cs="Arial"/>
          <w:color w:val="000000"/>
          <w:szCs w:val="24"/>
        </w:rPr>
        <w:t xml:space="preserve"> </w:t>
      </w:r>
      <w:r w:rsidR="00BE52C3" w:rsidRPr="003E35E8">
        <w:rPr>
          <w:rFonts w:cs="Arial"/>
          <w:color w:val="000000"/>
          <w:szCs w:val="24"/>
        </w:rPr>
        <w:tab/>
      </w:r>
      <w:r w:rsidR="00EF102D" w:rsidRPr="003E35E8">
        <w:rPr>
          <w:rFonts w:cs="Arial"/>
          <w:color w:val="000000"/>
          <w:szCs w:val="24"/>
        </w:rPr>
        <w:t>The Company</w:t>
      </w:r>
      <w:r w:rsidR="00BB1136" w:rsidRPr="003E35E8">
        <w:rPr>
          <w:rFonts w:cs="Arial"/>
          <w:color w:val="000000"/>
          <w:szCs w:val="24"/>
        </w:rPr>
        <w:t xml:space="preserve"> </w:t>
      </w:r>
      <w:r w:rsidR="00CA40FF" w:rsidRPr="003E35E8">
        <w:rPr>
          <w:rFonts w:cs="Arial"/>
          <w:color w:val="000000"/>
          <w:szCs w:val="24"/>
        </w:rPr>
        <w:t xml:space="preserve">will </w:t>
      </w:r>
      <w:r w:rsidR="00FD3B3E" w:rsidRPr="003E35E8">
        <w:rPr>
          <w:rFonts w:cs="Arial"/>
          <w:color w:val="000000"/>
          <w:szCs w:val="24"/>
        </w:rPr>
        <w:t>make its own arrangements for external audit in accordance with the requirem</w:t>
      </w:r>
      <w:r w:rsidR="00BB1136" w:rsidRPr="003E35E8">
        <w:rPr>
          <w:rFonts w:cs="Arial"/>
          <w:color w:val="000000"/>
          <w:szCs w:val="24"/>
        </w:rPr>
        <w:t xml:space="preserve">ents of the Companies Act 2006 </w:t>
      </w:r>
      <w:r w:rsidR="00FD3B3E" w:rsidRPr="003E35E8">
        <w:rPr>
          <w:rFonts w:cs="Arial"/>
          <w:color w:val="000000"/>
          <w:szCs w:val="24"/>
        </w:rPr>
        <w:t xml:space="preserve">and any requirements the Welsh Government may, from time to time, specify. </w:t>
      </w:r>
      <w:r w:rsidR="00986DBC" w:rsidRPr="003E35E8">
        <w:rPr>
          <w:rFonts w:cs="Arial"/>
          <w:szCs w:val="24"/>
        </w:rPr>
        <w:t>The Auditor General for Wales (AGW) has statutory rights of access to documents and information under the Government of Wales Act 2006.</w:t>
      </w:r>
    </w:p>
    <w:p w14:paraId="288B7E42" w14:textId="3001E7C1" w:rsidR="00FD3B3E" w:rsidRPr="003E35E8" w:rsidRDefault="00E82F50" w:rsidP="005526A7">
      <w:pPr>
        <w:spacing w:after="120" w:line="288" w:lineRule="auto"/>
        <w:rPr>
          <w:rFonts w:cs="Arial"/>
          <w:color w:val="000000"/>
          <w:szCs w:val="24"/>
        </w:rPr>
      </w:pPr>
      <w:r w:rsidRPr="003E35E8">
        <w:rPr>
          <w:rFonts w:cs="Arial"/>
          <w:color w:val="000000"/>
          <w:szCs w:val="24"/>
        </w:rPr>
        <w:t>5.</w:t>
      </w:r>
      <w:r w:rsidR="00167E9A" w:rsidRPr="003E35E8">
        <w:rPr>
          <w:rFonts w:cs="Arial"/>
          <w:color w:val="000000"/>
          <w:szCs w:val="24"/>
        </w:rPr>
        <w:t>7</w:t>
      </w:r>
      <w:r w:rsidRPr="003E35E8">
        <w:rPr>
          <w:rFonts w:cs="Arial"/>
          <w:color w:val="000000"/>
          <w:szCs w:val="24"/>
        </w:rPr>
        <w:t xml:space="preserve"> </w:t>
      </w:r>
      <w:r w:rsidR="00BE52C3" w:rsidRPr="003E35E8">
        <w:rPr>
          <w:rFonts w:cs="Arial"/>
          <w:color w:val="000000"/>
          <w:szCs w:val="24"/>
        </w:rPr>
        <w:tab/>
      </w:r>
      <w:r w:rsidR="00EF102D" w:rsidRPr="003E35E8">
        <w:rPr>
          <w:szCs w:val="24"/>
        </w:rPr>
        <w:t>The Company</w:t>
      </w:r>
      <w:r w:rsidR="00BB1136" w:rsidRPr="003E35E8">
        <w:rPr>
          <w:szCs w:val="24"/>
        </w:rPr>
        <w:t xml:space="preserve"> </w:t>
      </w:r>
      <w:r w:rsidR="00FD3B3E" w:rsidRPr="003E35E8">
        <w:rPr>
          <w:szCs w:val="24"/>
        </w:rPr>
        <w:t xml:space="preserve">shall provide to the Auditor General for Wales, as the Welsh Government’s external auditor, such assistance, information or explanations as </w:t>
      </w:r>
      <w:r w:rsidR="00405436" w:rsidRPr="003E35E8">
        <w:rPr>
          <w:szCs w:val="24"/>
        </w:rPr>
        <w:t>they</w:t>
      </w:r>
      <w:r w:rsidR="00FD3B3E" w:rsidRPr="003E35E8">
        <w:rPr>
          <w:szCs w:val="24"/>
        </w:rPr>
        <w:t xml:space="preserve"> reasonably request in the discharge of </w:t>
      </w:r>
      <w:r w:rsidR="00E2515A" w:rsidRPr="003E35E8">
        <w:rPr>
          <w:szCs w:val="24"/>
        </w:rPr>
        <w:t>their</w:t>
      </w:r>
      <w:r w:rsidR="00FD3B3E" w:rsidRPr="003E35E8">
        <w:rPr>
          <w:szCs w:val="24"/>
        </w:rPr>
        <w:t xml:space="preserve"> responsibilities.</w:t>
      </w:r>
      <w:r w:rsidR="00CA3408" w:rsidRPr="003E35E8">
        <w:rPr>
          <w:rFonts w:cs="Arial"/>
          <w:color w:val="000000"/>
          <w:szCs w:val="24"/>
        </w:rPr>
        <w:t xml:space="preserve"> If required to do so, the Company shall arrange for its external auditor to provide the rationale for its audit opinion to the Welsh Government and to the Welsh Government’s external auditors.</w:t>
      </w:r>
    </w:p>
    <w:p w14:paraId="32D8646F" w14:textId="595D3400" w:rsidR="00986DBC" w:rsidRPr="003E35E8" w:rsidRDefault="00CA3408" w:rsidP="00986DBC">
      <w:pPr>
        <w:pStyle w:val="BodyTextIndent"/>
        <w:tabs>
          <w:tab w:val="left" w:pos="851"/>
        </w:tabs>
        <w:spacing w:line="288" w:lineRule="auto"/>
        <w:ind w:left="0"/>
        <w:rPr>
          <w:rFonts w:cs="Arial"/>
        </w:rPr>
      </w:pPr>
      <w:bookmarkStart w:id="59" w:name="_Toc15656124"/>
      <w:r w:rsidRPr="003E35E8">
        <w:rPr>
          <w:rFonts w:cs="Arial"/>
        </w:rPr>
        <w:t>5.8</w:t>
      </w:r>
      <w:r w:rsidRPr="003E35E8">
        <w:rPr>
          <w:rFonts w:cs="Arial"/>
        </w:rPr>
        <w:tab/>
      </w:r>
      <w:r w:rsidR="00986DBC" w:rsidRPr="003E35E8">
        <w:rPr>
          <w:rFonts w:cs="Arial"/>
        </w:rPr>
        <w:t xml:space="preserve">The AGW may carry out examinations into the economy, efficiency and effectiveness with which the body has used its resources in discharging its functions and may make recommendations for improving economy, efficiency and effectiveness in the discharge of functions of bodies, and other studies relating to the provision of services. For the purposes of these examinations, as well as the statutory financial audit, the AGW has a statutory right of access to documents and information held by relevant persons.  </w:t>
      </w:r>
    </w:p>
    <w:p w14:paraId="40417717" w14:textId="77777777" w:rsidR="00B7478E" w:rsidRPr="003E35E8" w:rsidRDefault="00B7478E" w:rsidP="005526A7">
      <w:pPr>
        <w:pStyle w:val="Heading2"/>
        <w:spacing w:before="0" w:after="120" w:line="288" w:lineRule="auto"/>
      </w:pPr>
    </w:p>
    <w:p w14:paraId="1EB54868" w14:textId="647D9171" w:rsidR="002E6F6E" w:rsidRPr="003E35E8" w:rsidRDefault="00BE52C3" w:rsidP="00683A4F">
      <w:pPr>
        <w:pStyle w:val="Heading3"/>
      </w:pPr>
      <w:bookmarkStart w:id="60" w:name="_Toc139875286"/>
      <w:r w:rsidRPr="003E35E8">
        <w:t>Welsh Government</w:t>
      </w:r>
      <w:r w:rsidR="002E6F6E" w:rsidRPr="003E35E8">
        <w:t xml:space="preserve"> Right of Access</w:t>
      </w:r>
      <w:bookmarkEnd w:id="59"/>
      <w:bookmarkEnd w:id="60"/>
    </w:p>
    <w:p w14:paraId="3EC069A7" w14:textId="4BFF4171" w:rsidR="007F3FEC" w:rsidRPr="003E35E8" w:rsidRDefault="007F3FEC" w:rsidP="005526A7">
      <w:pPr>
        <w:pStyle w:val="BodyTextIndent"/>
        <w:spacing w:line="288" w:lineRule="auto"/>
        <w:ind w:left="0"/>
        <w:rPr>
          <w:rFonts w:cs="Arial"/>
        </w:rPr>
      </w:pPr>
      <w:r w:rsidRPr="003E35E8">
        <w:rPr>
          <w:rFonts w:cs="Arial"/>
        </w:rPr>
        <w:t xml:space="preserve">5.9 </w:t>
      </w:r>
      <w:r w:rsidR="00BE52C3" w:rsidRPr="003E35E8">
        <w:rPr>
          <w:rFonts w:cs="Arial"/>
        </w:rPr>
        <w:tab/>
      </w:r>
      <w:r w:rsidRPr="003E35E8">
        <w:rPr>
          <w:rFonts w:cs="Arial"/>
        </w:rPr>
        <w:t>The Company must, without charge, permit any officer or officers of the Welsh Government at any reasonable time and on reasonable</w:t>
      </w:r>
      <w:r w:rsidR="006558A1" w:rsidRPr="003E35E8">
        <w:rPr>
          <w:rFonts w:cs="Arial"/>
        </w:rPr>
        <w:t xml:space="preserve"> notice (in exceptional circumstances, such as the prevention or detection of fraud, it may not be practicable </w:t>
      </w:r>
      <w:r w:rsidR="006558A1" w:rsidRPr="003E35E8">
        <w:rPr>
          <w:rFonts w:cs="Arial"/>
        </w:rPr>
        <w:lastRenderedPageBreak/>
        <w:t xml:space="preserve">to provide </w:t>
      </w:r>
      <w:r w:rsidR="00E2515A" w:rsidRPr="003E35E8">
        <w:rPr>
          <w:rFonts w:cs="Arial"/>
        </w:rPr>
        <w:t xml:space="preserve">the company </w:t>
      </w:r>
      <w:r w:rsidR="006558A1" w:rsidRPr="003E35E8">
        <w:rPr>
          <w:rFonts w:cs="Arial"/>
        </w:rPr>
        <w:t xml:space="preserve">with reasonable notice) being given to </w:t>
      </w:r>
      <w:r w:rsidR="00E2515A" w:rsidRPr="003E35E8">
        <w:rPr>
          <w:rFonts w:cs="Arial"/>
        </w:rPr>
        <w:t xml:space="preserve">the Company </w:t>
      </w:r>
      <w:r w:rsidR="006558A1" w:rsidRPr="003E35E8">
        <w:rPr>
          <w:rFonts w:cs="Arial"/>
        </w:rPr>
        <w:t xml:space="preserve">to visit </w:t>
      </w:r>
      <w:r w:rsidR="00E2515A" w:rsidRPr="003E35E8">
        <w:rPr>
          <w:rFonts w:cs="Arial"/>
        </w:rPr>
        <w:t xml:space="preserve">its </w:t>
      </w:r>
      <w:r w:rsidR="006558A1" w:rsidRPr="003E35E8">
        <w:rPr>
          <w:rFonts w:cs="Arial"/>
        </w:rPr>
        <w:t xml:space="preserve">premises and/or to inspect any of </w:t>
      </w:r>
      <w:r w:rsidR="00E2515A" w:rsidRPr="003E35E8">
        <w:rPr>
          <w:rFonts w:cs="Arial"/>
        </w:rPr>
        <w:t xml:space="preserve">its </w:t>
      </w:r>
      <w:r w:rsidR="006558A1" w:rsidRPr="003E35E8">
        <w:rPr>
          <w:rFonts w:cs="Arial"/>
        </w:rPr>
        <w:t xml:space="preserve">activities and/or to examine and take copies of </w:t>
      </w:r>
      <w:r w:rsidR="00E2515A" w:rsidRPr="003E35E8">
        <w:rPr>
          <w:rFonts w:cs="Arial"/>
        </w:rPr>
        <w:t xml:space="preserve">its </w:t>
      </w:r>
      <w:r w:rsidR="006558A1" w:rsidRPr="003E35E8">
        <w:rPr>
          <w:rFonts w:cs="Arial"/>
        </w:rPr>
        <w:t xml:space="preserve">books of account and </w:t>
      </w:r>
      <w:r w:rsidR="004D6655" w:rsidRPr="003E35E8">
        <w:rPr>
          <w:rFonts w:cs="Arial"/>
        </w:rPr>
        <w:t xml:space="preserve">any </w:t>
      </w:r>
      <w:r w:rsidR="006558A1" w:rsidRPr="003E35E8">
        <w:rPr>
          <w:rFonts w:cs="Arial"/>
        </w:rPr>
        <w:t>such other documents or records</w:t>
      </w:r>
      <w:r w:rsidRPr="003E35E8">
        <w:rPr>
          <w:rFonts w:cs="Arial"/>
        </w:rPr>
        <w:t xml:space="preserve"> </w:t>
      </w:r>
      <w:r w:rsidR="006558A1" w:rsidRPr="003E35E8">
        <w:rPr>
          <w:rFonts w:cs="Arial"/>
        </w:rPr>
        <w:t xml:space="preserve">howsoever stored as in such officer’s reasonable view may relate in any way to </w:t>
      </w:r>
      <w:r w:rsidR="00E2515A" w:rsidRPr="003E35E8">
        <w:rPr>
          <w:rFonts w:cs="Arial"/>
        </w:rPr>
        <w:t xml:space="preserve">its </w:t>
      </w:r>
      <w:r w:rsidR="006558A1" w:rsidRPr="003E35E8">
        <w:rPr>
          <w:rFonts w:cs="Arial"/>
        </w:rPr>
        <w:t xml:space="preserve">use of the funding provided. This undertaking is without prejudice and subject to any other statutory rights and powers exercisable by the Welsh Government, </w:t>
      </w:r>
      <w:r w:rsidR="00E2515A" w:rsidRPr="003E35E8">
        <w:rPr>
          <w:rFonts w:cs="Arial"/>
        </w:rPr>
        <w:t>the Auditor General for Wales</w:t>
      </w:r>
      <w:r w:rsidR="007164A7" w:rsidRPr="003E35E8">
        <w:rPr>
          <w:rFonts w:cs="Arial"/>
        </w:rPr>
        <w:t>,</w:t>
      </w:r>
      <w:r w:rsidR="006558A1" w:rsidRPr="003E35E8">
        <w:rPr>
          <w:rFonts w:cs="Arial"/>
        </w:rPr>
        <w:t xml:space="preserve"> or the European Commission</w:t>
      </w:r>
      <w:r w:rsidR="007164A7" w:rsidRPr="003E35E8">
        <w:rPr>
          <w:rFonts w:cs="Arial"/>
        </w:rPr>
        <w:t xml:space="preserve">, </w:t>
      </w:r>
      <w:r w:rsidR="006558A1" w:rsidRPr="003E35E8">
        <w:rPr>
          <w:rFonts w:cs="Arial"/>
        </w:rPr>
        <w:t>or any officer, servant or agent of any of the above.</w:t>
      </w:r>
    </w:p>
    <w:p w14:paraId="3B7EA17B" w14:textId="77777777" w:rsidR="00BE52C3" w:rsidRPr="003E35E8" w:rsidRDefault="00BE52C3" w:rsidP="005526A7">
      <w:pPr>
        <w:spacing w:after="120" w:line="288" w:lineRule="auto"/>
        <w:rPr>
          <w:rFonts w:eastAsiaTheme="majorEastAsia" w:cstheme="majorBidi"/>
          <w:b/>
          <w:bCs/>
          <w:szCs w:val="28"/>
        </w:rPr>
      </w:pPr>
      <w:r w:rsidRPr="003E35E8">
        <w:br w:type="page"/>
      </w:r>
    </w:p>
    <w:p w14:paraId="0A598963" w14:textId="475CB2EB" w:rsidR="0027066E" w:rsidRPr="003E35E8" w:rsidRDefault="00347818" w:rsidP="00847D2E">
      <w:pPr>
        <w:pStyle w:val="Heading2"/>
      </w:pPr>
      <w:bookmarkStart w:id="61" w:name="_Toc139875287"/>
      <w:r w:rsidRPr="003E35E8">
        <w:lastRenderedPageBreak/>
        <w:t>6</w:t>
      </w:r>
      <w:r w:rsidR="008E73E5" w:rsidRPr="003E35E8">
        <w:t xml:space="preserve">. </w:t>
      </w:r>
      <w:r w:rsidR="00BE52C3" w:rsidRPr="003E35E8">
        <w:tab/>
      </w:r>
      <w:r w:rsidR="003624EB" w:rsidRPr="003E35E8">
        <w:t>Management Arrangements</w:t>
      </w:r>
      <w:bookmarkEnd w:id="61"/>
    </w:p>
    <w:p w14:paraId="55B2570A" w14:textId="77777777" w:rsidR="00342A9E" w:rsidRPr="003E35E8" w:rsidRDefault="00342A9E" w:rsidP="005526A7">
      <w:pPr>
        <w:pStyle w:val="Heading2"/>
        <w:spacing w:before="0" w:after="120" w:line="288" w:lineRule="auto"/>
      </w:pPr>
    </w:p>
    <w:p w14:paraId="242DA217" w14:textId="486B413B" w:rsidR="00BE52C3" w:rsidRPr="003E35E8" w:rsidRDefault="00BE52C3" w:rsidP="00847D2E">
      <w:pPr>
        <w:pStyle w:val="Heading3"/>
      </w:pPr>
      <w:bookmarkStart w:id="62" w:name="_Toc139875288"/>
      <w:r w:rsidRPr="003E35E8">
        <w:t>General</w:t>
      </w:r>
      <w:bookmarkEnd w:id="62"/>
    </w:p>
    <w:p w14:paraId="6644031C" w14:textId="6B7855DE" w:rsidR="00126824" w:rsidRPr="003E35E8" w:rsidRDefault="00126824" w:rsidP="005526A7">
      <w:pPr>
        <w:spacing w:after="120" w:line="288" w:lineRule="auto"/>
        <w:rPr>
          <w:rFonts w:cs="Arial"/>
        </w:rPr>
      </w:pPr>
      <w:r w:rsidRPr="003E35E8">
        <w:rPr>
          <w:rFonts w:cs="Arial"/>
          <w:szCs w:val="24"/>
        </w:rPr>
        <w:t xml:space="preserve">6.1 </w:t>
      </w:r>
      <w:r w:rsidR="00BE52C3" w:rsidRPr="003E35E8">
        <w:rPr>
          <w:rFonts w:cs="Arial"/>
          <w:szCs w:val="24"/>
        </w:rPr>
        <w:tab/>
      </w:r>
      <w:r w:rsidR="00B93FE1" w:rsidRPr="003E35E8">
        <w:rPr>
          <w:rFonts w:cs="Arial"/>
          <w:szCs w:val="24"/>
        </w:rPr>
        <w:t>T</w:t>
      </w:r>
      <w:r w:rsidR="00EF102D" w:rsidRPr="003E35E8">
        <w:rPr>
          <w:rFonts w:cs="Arial"/>
        </w:rPr>
        <w:t>he Company</w:t>
      </w:r>
      <w:r w:rsidRPr="003E35E8">
        <w:rPr>
          <w:rFonts w:cs="Arial"/>
        </w:rPr>
        <w:t xml:space="preserve"> must at all times follow the principles, rules, guidance and advice in </w:t>
      </w:r>
      <w:r w:rsidR="00342A9E" w:rsidRPr="003E35E8">
        <w:rPr>
          <w:rFonts w:cs="Arial"/>
          <w:i/>
          <w:iCs/>
        </w:rPr>
        <w:t>“</w:t>
      </w:r>
      <w:r w:rsidRPr="003E35E8">
        <w:rPr>
          <w:rFonts w:cs="Arial"/>
          <w:i/>
        </w:rPr>
        <w:t>Managing Welsh Public Money</w:t>
      </w:r>
      <w:r w:rsidR="00342A9E" w:rsidRPr="003E35E8">
        <w:rPr>
          <w:rFonts w:cs="Arial"/>
          <w:i/>
        </w:rPr>
        <w:t>”</w:t>
      </w:r>
      <w:r w:rsidRPr="003E35E8">
        <w:rPr>
          <w:rFonts w:cs="Arial"/>
        </w:rPr>
        <w:t xml:space="preserve"> and this Framework </w:t>
      </w:r>
      <w:r w:rsidR="00BE52C3" w:rsidRPr="003E35E8">
        <w:rPr>
          <w:rFonts w:cs="Arial"/>
        </w:rPr>
        <w:t>Document</w:t>
      </w:r>
      <w:r w:rsidRPr="003E35E8">
        <w:rPr>
          <w:rFonts w:cs="Arial"/>
        </w:rPr>
        <w:t xml:space="preserve">. </w:t>
      </w:r>
      <w:r w:rsidR="00EF102D" w:rsidRPr="003E35E8">
        <w:rPr>
          <w:rFonts w:cs="Arial"/>
        </w:rPr>
        <w:t>The Company</w:t>
      </w:r>
      <w:r w:rsidRPr="003E35E8">
        <w:rPr>
          <w:rFonts w:cs="Arial"/>
        </w:rPr>
        <w:t xml:space="preserve"> must refer any difficulties or requests for exceptions to </w:t>
      </w:r>
      <w:r w:rsidR="00B93FE1" w:rsidRPr="003E35E8">
        <w:rPr>
          <w:rFonts w:cs="Arial"/>
        </w:rPr>
        <w:t xml:space="preserve">the requirements of this Framework Document to </w:t>
      </w:r>
      <w:r w:rsidRPr="003E35E8">
        <w:rPr>
          <w:rFonts w:cs="Arial"/>
        </w:rPr>
        <w:t xml:space="preserve">the </w:t>
      </w:r>
      <w:r w:rsidR="00342A9E" w:rsidRPr="003E35E8">
        <w:rPr>
          <w:rFonts w:cs="Arial"/>
        </w:rPr>
        <w:t xml:space="preserve">partnership team </w:t>
      </w:r>
      <w:r w:rsidRPr="003E35E8">
        <w:rPr>
          <w:rFonts w:cs="Arial"/>
        </w:rPr>
        <w:t xml:space="preserve">in the first instance. </w:t>
      </w:r>
      <w:r w:rsidR="00B93FE1" w:rsidRPr="003E35E8">
        <w:rPr>
          <w:rFonts w:cs="Arial"/>
        </w:rPr>
        <w:t xml:space="preserve">If a departure is required from this Framework Document, this must be agreed in writing by the Welsh Government.  </w:t>
      </w:r>
      <w:r w:rsidR="00342A9E" w:rsidRPr="003E35E8">
        <w:rPr>
          <w:rFonts w:cs="Arial"/>
          <w:szCs w:val="24"/>
        </w:rPr>
        <w:t xml:space="preserve">A list of the guidance and instructions with which the Company must comply is at </w:t>
      </w:r>
      <w:r w:rsidR="00342A9E" w:rsidRPr="003E35E8">
        <w:rPr>
          <w:rFonts w:cs="Arial"/>
          <w:b/>
          <w:szCs w:val="24"/>
        </w:rPr>
        <w:t xml:space="preserve">Annex </w:t>
      </w:r>
      <w:r w:rsidR="00B2424E" w:rsidRPr="003E35E8">
        <w:rPr>
          <w:rFonts w:cs="Arial"/>
          <w:b/>
          <w:szCs w:val="24"/>
        </w:rPr>
        <w:t>D</w:t>
      </w:r>
      <w:r w:rsidR="00342A9E" w:rsidRPr="003E35E8">
        <w:rPr>
          <w:rFonts w:cs="Arial"/>
          <w:szCs w:val="24"/>
        </w:rPr>
        <w:t>.</w:t>
      </w:r>
    </w:p>
    <w:p w14:paraId="5A38396A" w14:textId="290F9E13" w:rsidR="00126824" w:rsidRPr="003E35E8" w:rsidRDefault="00126824" w:rsidP="005526A7">
      <w:pPr>
        <w:spacing w:after="120" w:line="288" w:lineRule="auto"/>
        <w:rPr>
          <w:rFonts w:cs="Arial"/>
        </w:rPr>
      </w:pPr>
      <w:r w:rsidRPr="003E35E8">
        <w:rPr>
          <w:rFonts w:cs="Arial"/>
        </w:rPr>
        <w:t>6.</w:t>
      </w:r>
      <w:r w:rsidR="000B66E9" w:rsidRPr="003E35E8">
        <w:rPr>
          <w:rFonts w:cs="Arial"/>
        </w:rPr>
        <w:t xml:space="preserve">2 </w:t>
      </w:r>
      <w:r w:rsidR="00BE52C3" w:rsidRPr="003E35E8">
        <w:rPr>
          <w:rFonts w:cs="Arial"/>
        </w:rPr>
        <w:tab/>
      </w:r>
      <w:r w:rsidRPr="003E35E8">
        <w:rPr>
          <w:rFonts w:cs="Arial"/>
        </w:rPr>
        <w:t xml:space="preserve">From time to time, the Welsh </w:t>
      </w:r>
      <w:r w:rsidR="00BE52C3" w:rsidRPr="003E35E8">
        <w:rPr>
          <w:rFonts w:cs="Arial"/>
        </w:rPr>
        <w:t xml:space="preserve">Government </w:t>
      </w:r>
      <w:r w:rsidRPr="003E35E8">
        <w:rPr>
          <w:rFonts w:cs="Arial"/>
        </w:rPr>
        <w:t xml:space="preserve">will request certain information and data from </w:t>
      </w:r>
      <w:r w:rsidR="00EF102D" w:rsidRPr="003E35E8">
        <w:rPr>
          <w:rFonts w:cs="Arial"/>
        </w:rPr>
        <w:t>the Company</w:t>
      </w:r>
      <w:r w:rsidRPr="003E35E8">
        <w:rPr>
          <w:rFonts w:cs="Arial"/>
        </w:rPr>
        <w:t xml:space="preserve">. </w:t>
      </w:r>
      <w:r w:rsidR="00BE52C3" w:rsidRPr="003E35E8">
        <w:rPr>
          <w:rFonts w:cs="Arial"/>
        </w:rPr>
        <w:t xml:space="preserve"> </w:t>
      </w:r>
      <w:r w:rsidRPr="003E35E8">
        <w:rPr>
          <w:rFonts w:cs="Arial"/>
        </w:rPr>
        <w:t>Advice and guidance that public bodies need to take account of may also be issued from the Welsh Government Permanent Secretary and Public Bodies Unit, as well as HM Treasury.</w:t>
      </w:r>
    </w:p>
    <w:p w14:paraId="39FF7518" w14:textId="573000EA" w:rsidR="00126824" w:rsidRPr="003E35E8" w:rsidRDefault="00126824" w:rsidP="005526A7">
      <w:pPr>
        <w:pStyle w:val="BodyTextIndent"/>
        <w:tabs>
          <w:tab w:val="left" w:pos="851"/>
        </w:tabs>
        <w:spacing w:line="288" w:lineRule="auto"/>
        <w:ind w:left="0"/>
      </w:pPr>
      <w:r w:rsidRPr="003E35E8">
        <w:rPr>
          <w:rFonts w:cs="Arial"/>
        </w:rPr>
        <w:t>6.</w:t>
      </w:r>
      <w:r w:rsidR="000B66E9" w:rsidRPr="003E35E8">
        <w:t xml:space="preserve">3 </w:t>
      </w:r>
      <w:r w:rsidR="00BE52C3" w:rsidRPr="003E35E8">
        <w:tab/>
      </w:r>
      <w:r w:rsidR="00EF102D" w:rsidRPr="003E35E8">
        <w:t>The Company</w:t>
      </w:r>
      <w:r w:rsidRPr="003E35E8">
        <w:t xml:space="preserve"> must ensure always </w:t>
      </w:r>
      <w:r w:rsidR="004B2672" w:rsidRPr="003E35E8">
        <w:t>i</w:t>
      </w:r>
      <w:r w:rsidRPr="003E35E8">
        <w:t>ts relationship with the Welsh Government is recognised appropriately through the use of the Welsh Government’s brand mark.</w:t>
      </w:r>
    </w:p>
    <w:p w14:paraId="0BEBD91B" w14:textId="477669D6" w:rsidR="000B66E9" w:rsidRPr="003E35E8" w:rsidRDefault="000B66E9" w:rsidP="000B66E9">
      <w:pPr>
        <w:pStyle w:val="BodyTextIndent"/>
        <w:tabs>
          <w:tab w:val="left" w:pos="851"/>
        </w:tabs>
        <w:spacing w:line="288" w:lineRule="auto"/>
        <w:ind w:left="0"/>
        <w:rPr>
          <w:rFonts w:cs="Arial"/>
        </w:rPr>
      </w:pPr>
      <w:r w:rsidRPr="003E35E8">
        <w:rPr>
          <w:rFonts w:cs="Arial"/>
        </w:rPr>
        <w:t>6.4</w:t>
      </w:r>
      <w:r w:rsidRPr="003E35E8">
        <w:rPr>
          <w:rFonts w:cs="Arial"/>
        </w:rPr>
        <w:tab/>
        <w:t xml:space="preserve">In pursuit of </w:t>
      </w:r>
      <w:proofErr w:type="gramStart"/>
      <w:r w:rsidRPr="003E35E8">
        <w:rPr>
          <w:rFonts w:cs="Arial"/>
        </w:rPr>
        <w:t>its</w:t>
      </w:r>
      <w:proofErr w:type="gramEnd"/>
      <w:r w:rsidRPr="003E35E8">
        <w:rPr>
          <w:rFonts w:cs="Arial"/>
        </w:rPr>
        <w:t xml:space="preserve"> aims the Company shall work closely with other organisations in Wales including the private sector, local authorities, other public sector bodies and the voluntary sector reflecting the commitments in the Welsh Ministers’ partnership agreements with the voluntary, business and local government sectors.</w:t>
      </w:r>
    </w:p>
    <w:p w14:paraId="5B57330D" w14:textId="77777777" w:rsidR="000B66E9" w:rsidRPr="003E35E8" w:rsidRDefault="000B66E9" w:rsidP="005526A7">
      <w:pPr>
        <w:pStyle w:val="BodyTextIndent"/>
        <w:tabs>
          <w:tab w:val="left" w:pos="851"/>
        </w:tabs>
        <w:spacing w:line="288" w:lineRule="auto"/>
        <w:ind w:left="0"/>
      </w:pPr>
    </w:p>
    <w:p w14:paraId="2B5AF2EB" w14:textId="68F67C3B" w:rsidR="006453BC" w:rsidRPr="003E35E8" w:rsidRDefault="006453BC" w:rsidP="006A03E4">
      <w:pPr>
        <w:pStyle w:val="Heading3"/>
      </w:pPr>
      <w:bookmarkStart w:id="63" w:name="_Toc139875289"/>
      <w:r w:rsidRPr="003E35E8">
        <w:t>Staff Management</w:t>
      </w:r>
      <w:bookmarkEnd w:id="63"/>
    </w:p>
    <w:p w14:paraId="6E21079D" w14:textId="36E8B8CA" w:rsidR="006453BC" w:rsidRPr="003E35E8" w:rsidRDefault="006453BC" w:rsidP="005526A7">
      <w:pPr>
        <w:tabs>
          <w:tab w:val="left" w:pos="0"/>
        </w:tabs>
        <w:spacing w:after="120" w:line="288" w:lineRule="auto"/>
        <w:rPr>
          <w:rFonts w:cs="Arial"/>
        </w:rPr>
      </w:pPr>
      <w:r w:rsidRPr="003E35E8">
        <w:rPr>
          <w:rFonts w:cs="Arial"/>
        </w:rPr>
        <w:t>6.5</w:t>
      </w:r>
      <w:r w:rsidRPr="003E35E8">
        <w:rPr>
          <w:rFonts w:cs="Arial"/>
        </w:rPr>
        <w:tab/>
        <w:t xml:space="preserve">While the Company has the ability to set pay, terms and conditions for the staff that it employs, it is also expected by the Welsh Government to offer fair and progressive pay systems, flexibility on ways of working and </w:t>
      </w:r>
      <w:r w:rsidR="00723FF4" w:rsidRPr="003E35E8">
        <w:rPr>
          <w:rFonts w:cs="Arial"/>
        </w:rPr>
        <w:t xml:space="preserve">meaningful </w:t>
      </w:r>
      <w:r w:rsidR="0069447C" w:rsidRPr="003E35E8">
        <w:rPr>
          <w:rFonts w:cs="Arial"/>
        </w:rPr>
        <w:t>consultation with</w:t>
      </w:r>
      <w:r w:rsidRPr="003E35E8">
        <w:rPr>
          <w:rFonts w:cs="Arial"/>
        </w:rPr>
        <w:t xml:space="preserve"> staff.  As a company wholly</w:t>
      </w:r>
      <w:r w:rsidR="007164A7" w:rsidRPr="003E35E8">
        <w:rPr>
          <w:rFonts w:cs="Arial"/>
        </w:rPr>
        <w:t xml:space="preserve"> </w:t>
      </w:r>
      <w:r w:rsidRPr="003E35E8">
        <w:rPr>
          <w:rFonts w:cs="Arial"/>
        </w:rPr>
        <w:t>owned by the Welsh Government, it is expected to reflect the high standards of public service that Welsh Ministers require of Welsh public bodies.</w:t>
      </w:r>
      <w:r w:rsidR="0004021F" w:rsidRPr="003E35E8">
        <w:rPr>
          <w:rFonts w:cs="Arial"/>
        </w:rPr>
        <w:t xml:space="preserve">  It should also take account of the pay remit issued by Welsh Ministers to arm’s length bodies</w:t>
      </w:r>
      <w:r w:rsidR="00CA3408" w:rsidRPr="003E35E8">
        <w:rPr>
          <w:rFonts w:cs="Arial"/>
        </w:rPr>
        <w:t>.</w:t>
      </w:r>
    </w:p>
    <w:p w14:paraId="455815FC" w14:textId="4F97BF66" w:rsidR="0004021F" w:rsidRPr="003E35E8" w:rsidRDefault="0004021F" w:rsidP="0004021F">
      <w:pPr>
        <w:tabs>
          <w:tab w:val="left" w:pos="0"/>
        </w:tabs>
        <w:spacing w:after="120" w:line="288" w:lineRule="auto"/>
        <w:rPr>
          <w:rFonts w:cs="Arial"/>
        </w:rPr>
      </w:pPr>
      <w:r w:rsidRPr="003E35E8">
        <w:rPr>
          <w:rFonts w:cs="Arial"/>
        </w:rPr>
        <w:t>6.</w:t>
      </w:r>
      <w:r w:rsidR="00CA3408" w:rsidRPr="003E35E8">
        <w:rPr>
          <w:rFonts w:cs="Arial"/>
        </w:rPr>
        <w:t>6</w:t>
      </w:r>
      <w:r w:rsidRPr="003E35E8">
        <w:rPr>
          <w:rFonts w:cs="Arial"/>
        </w:rPr>
        <w:tab/>
        <w:t>The company will also ensure that:</w:t>
      </w:r>
    </w:p>
    <w:p w14:paraId="5F503192" w14:textId="77777777" w:rsidR="0004021F" w:rsidRPr="003E35E8" w:rsidRDefault="0004021F">
      <w:pPr>
        <w:numPr>
          <w:ilvl w:val="0"/>
          <w:numId w:val="34"/>
        </w:numPr>
        <w:tabs>
          <w:tab w:val="clear" w:pos="1440"/>
        </w:tabs>
        <w:spacing w:after="120" w:line="288" w:lineRule="auto"/>
        <w:ind w:left="1080"/>
        <w:rPr>
          <w:rFonts w:cs="Arial"/>
        </w:rPr>
      </w:pPr>
      <w:r w:rsidRPr="003E35E8">
        <w:rPr>
          <w:rFonts w:cs="Arial"/>
        </w:rPr>
        <w:t>staff management and development policies will be in place which reflect arrangements for staff appraisal and performance management including training and development to encourage staff to obtain relevant professional, managerial and any other skills and behaviours necessary to carry out their roles;</w:t>
      </w:r>
    </w:p>
    <w:p w14:paraId="228AA3C1" w14:textId="77777777" w:rsidR="0004021F" w:rsidRPr="003E35E8" w:rsidRDefault="0004021F">
      <w:pPr>
        <w:numPr>
          <w:ilvl w:val="0"/>
          <w:numId w:val="34"/>
        </w:numPr>
        <w:tabs>
          <w:tab w:val="clear" w:pos="1440"/>
        </w:tabs>
        <w:spacing w:after="120" w:line="288" w:lineRule="auto"/>
        <w:ind w:left="1080"/>
        <w:rPr>
          <w:rFonts w:cs="Arial"/>
        </w:rPr>
      </w:pPr>
      <w:r w:rsidRPr="003E35E8">
        <w:rPr>
          <w:rFonts w:cs="Arial"/>
        </w:rPr>
        <w:t>it has in place a Code of Conduct for its staff, consistent with the Model Code of Conduct issued by the Welsh Government;</w:t>
      </w:r>
    </w:p>
    <w:p w14:paraId="3BB8E44D" w14:textId="77777777" w:rsidR="0004021F" w:rsidRPr="003E35E8" w:rsidRDefault="0004021F">
      <w:pPr>
        <w:numPr>
          <w:ilvl w:val="0"/>
          <w:numId w:val="34"/>
        </w:numPr>
        <w:tabs>
          <w:tab w:val="clear" w:pos="1440"/>
        </w:tabs>
        <w:spacing w:after="120" w:line="288" w:lineRule="auto"/>
        <w:ind w:left="1080"/>
        <w:rPr>
          <w:rFonts w:cs="Arial"/>
        </w:rPr>
      </w:pPr>
      <w:r w:rsidRPr="003E35E8">
        <w:rPr>
          <w:rFonts w:cs="Arial"/>
        </w:rPr>
        <w:lastRenderedPageBreak/>
        <w:t>it has in place appropriate grievance and disciplinary procedures and appropriate arrangements to handle any staff concerns there may be regarding impropriety;</w:t>
      </w:r>
    </w:p>
    <w:p w14:paraId="3F1B38DC" w14:textId="77777777" w:rsidR="0004021F" w:rsidRPr="003E35E8" w:rsidRDefault="0004021F">
      <w:pPr>
        <w:numPr>
          <w:ilvl w:val="0"/>
          <w:numId w:val="34"/>
        </w:numPr>
        <w:tabs>
          <w:tab w:val="clear" w:pos="1440"/>
        </w:tabs>
        <w:spacing w:after="120" w:line="288" w:lineRule="auto"/>
        <w:ind w:left="1080"/>
        <w:rPr>
          <w:rFonts w:cs="Arial"/>
        </w:rPr>
      </w:pPr>
      <w:r w:rsidRPr="003E35E8">
        <w:rPr>
          <w:rFonts w:cs="Arial"/>
        </w:rPr>
        <w:t>it will work with its recognised trade unions or (where there is no recognised trade union) other representatives of its staff and will follow the principles of Social Partnership as set out by the Welsh Government;</w:t>
      </w:r>
    </w:p>
    <w:p w14:paraId="1261366D" w14:textId="77777777" w:rsidR="0004021F" w:rsidRPr="003E35E8" w:rsidRDefault="0004021F">
      <w:pPr>
        <w:numPr>
          <w:ilvl w:val="0"/>
          <w:numId w:val="34"/>
        </w:numPr>
        <w:tabs>
          <w:tab w:val="clear" w:pos="1440"/>
        </w:tabs>
        <w:spacing w:after="120" w:line="288" w:lineRule="auto"/>
        <w:ind w:left="1080"/>
        <w:rPr>
          <w:rFonts w:cs="Arial"/>
        </w:rPr>
      </w:pPr>
      <w:r w:rsidRPr="003E35E8">
        <w:rPr>
          <w:rFonts w:cs="Arial"/>
        </w:rPr>
        <w:t>meaningful consultation with its recognised trade unions or (where there is no recognised trade union) other representatives of its staff will be undertaken on matters which affect them.</w:t>
      </w:r>
    </w:p>
    <w:p w14:paraId="5DB2A0CF" w14:textId="0B96981B" w:rsidR="006453BC" w:rsidRPr="003E35E8" w:rsidRDefault="006453BC" w:rsidP="005526A7">
      <w:pPr>
        <w:tabs>
          <w:tab w:val="left" w:pos="0"/>
        </w:tabs>
        <w:spacing w:after="120" w:line="288" w:lineRule="auto"/>
        <w:rPr>
          <w:rFonts w:cs="Arial"/>
        </w:rPr>
      </w:pPr>
      <w:r w:rsidRPr="003E35E8">
        <w:rPr>
          <w:rFonts w:cs="Arial"/>
        </w:rPr>
        <w:t>6.</w:t>
      </w:r>
      <w:r w:rsidR="00CA3408" w:rsidRPr="003E35E8">
        <w:rPr>
          <w:rFonts w:cs="Arial"/>
        </w:rPr>
        <w:t>7</w:t>
      </w:r>
      <w:r w:rsidRPr="003E35E8">
        <w:rPr>
          <w:rFonts w:cs="Arial"/>
        </w:rPr>
        <w:tab/>
        <w:t>The Welsh Government must be satisfied that all pay arrangements have been subject to an equal pay audit and, in addition, will require evidence from time to time that independent quality assurance arrangements that meet this requirement have been carried out.</w:t>
      </w:r>
    </w:p>
    <w:p w14:paraId="3615293C" w14:textId="4738381C" w:rsidR="00CA3408" w:rsidRPr="003E35E8" w:rsidRDefault="00CA3408" w:rsidP="00722398">
      <w:pPr>
        <w:pStyle w:val="BodyText2"/>
        <w:spacing w:line="288" w:lineRule="auto"/>
        <w:rPr>
          <w:rFonts w:cs="Arial"/>
        </w:rPr>
      </w:pPr>
      <w:r w:rsidRPr="003E35E8">
        <w:rPr>
          <w:rFonts w:cs="Arial"/>
          <w:szCs w:val="24"/>
        </w:rPr>
        <w:t>6.8</w:t>
      </w:r>
      <w:r w:rsidRPr="003E35E8">
        <w:rPr>
          <w:rFonts w:cs="Arial"/>
          <w:szCs w:val="24"/>
        </w:rPr>
        <w:tab/>
        <w:t>All arrangements for negotiating pay and associated matters must reflect the Welsh Government’s policy of Social Partnership [and the body shall recognise all trade unions which represent staff it employs].  The body shall also ensure that all its employees are paid no less than the Real Living Wage</w:t>
      </w:r>
      <w:r w:rsidRPr="003E35E8">
        <w:rPr>
          <w:rStyle w:val="FootnoteReference"/>
          <w:rFonts w:cs="Arial"/>
          <w:szCs w:val="24"/>
        </w:rPr>
        <w:footnoteReference w:id="2"/>
      </w:r>
      <w:r w:rsidRPr="003E35E8">
        <w:rPr>
          <w:rFonts w:cs="Arial"/>
          <w:szCs w:val="24"/>
        </w:rPr>
        <w:t xml:space="preserve"> as it applies to Wales.</w:t>
      </w:r>
    </w:p>
    <w:p w14:paraId="28D01718" w14:textId="2B55F470" w:rsidR="006453BC" w:rsidRPr="003E35E8" w:rsidRDefault="006453BC" w:rsidP="005526A7">
      <w:pPr>
        <w:tabs>
          <w:tab w:val="left" w:pos="0"/>
        </w:tabs>
        <w:spacing w:after="120" w:line="288" w:lineRule="auto"/>
        <w:rPr>
          <w:rFonts w:cs="Arial"/>
        </w:rPr>
      </w:pPr>
      <w:r w:rsidRPr="003E35E8">
        <w:rPr>
          <w:rFonts w:cs="Arial"/>
        </w:rPr>
        <w:t>6.</w:t>
      </w:r>
      <w:r w:rsidR="00CA3408" w:rsidRPr="003E35E8">
        <w:rPr>
          <w:rFonts w:cs="Arial"/>
        </w:rPr>
        <w:t>9</w:t>
      </w:r>
      <w:r w:rsidRPr="003E35E8">
        <w:rPr>
          <w:rFonts w:cs="Arial"/>
        </w:rPr>
        <w:tab/>
        <w:t xml:space="preserve">The Company will need to take account of the HM Treasury publication of May 2012, </w:t>
      </w:r>
      <w:r w:rsidRPr="003E35E8">
        <w:rPr>
          <w:rFonts w:cs="Arial"/>
          <w:i/>
          <w:iCs/>
        </w:rPr>
        <w:t>Review of the Tax Arrangements of Public Sector Employees</w:t>
      </w:r>
      <w:r w:rsidRPr="003E35E8">
        <w:rPr>
          <w:rFonts w:cs="Arial"/>
        </w:rPr>
        <w:t>.  This Guidance confirms the need for all staff to be paid through payroll arrangements.  Other arrangements where staff (and, in particular, senior staff earning in excess of £58,200 per annum) are paid through intermediaries including agencies, employment businesses and personal service companies are not acceptable.  The Company will need to make sufficient enquiries to assure itself that secondees are on the payroll of the seconding organisation rather than using an intermediary arrangement.</w:t>
      </w:r>
    </w:p>
    <w:p w14:paraId="5212AACA" w14:textId="77777777" w:rsidR="006453BC" w:rsidRPr="003E35E8" w:rsidRDefault="006453BC" w:rsidP="00BA7D10">
      <w:pPr>
        <w:pStyle w:val="Heading3"/>
      </w:pPr>
      <w:bookmarkStart w:id="64" w:name="_Toc120776641"/>
      <w:bookmarkStart w:id="65" w:name="_Toc139875290"/>
      <w:r w:rsidRPr="003E35E8">
        <w:t>Staff Benefits and Non-Pay Rewards</w:t>
      </w:r>
      <w:bookmarkEnd w:id="64"/>
      <w:bookmarkEnd w:id="65"/>
    </w:p>
    <w:p w14:paraId="312EF4A1" w14:textId="1B05DC1E" w:rsidR="006453BC" w:rsidRPr="003E35E8" w:rsidRDefault="006453BC" w:rsidP="005526A7">
      <w:pPr>
        <w:keepNext/>
        <w:keepLines/>
        <w:tabs>
          <w:tab w:val="left" w:pos="0"/>
        </w:tabs>
        <w:spacing w:after="120" w:line="288" w:lineRule="auto"/>
        <w:rPr>
          <w:rFonts w:cs="Arial"/>
        </w:rPr>
      </w:pPr>
      <w:r w:rsidRPr="003E35E8">
        <w:rPr>
          <w:rFonts w:cs="Arial"/>
        </w:rPr>
        <w:t>6.</w:t>
      </w:r>
      <w:r w:rsidR="001F6BF8">
        <w:rPr>
          <w:rFonts w:cs="Arial"/>
        </w:rPr>
        <w:t>10</w:t>
      </w:r>
      <w:r w:rsidRPr="003E35E8">
        <w:rPr>
          <w:rFonts w:cs="Arial"/>
        </w:rPr>
        <w:tab/>
        <w:t xml:space="preserve">In considering gifts or non-pay rewards to staff or board members the Company must take a view on whether such a course of action represents an appropriate use of public money. In devising staff benefits or non-pay reward schemes the Company must pay attention to HM Treasury’s </w:t>
      </w:r>
      <w:r w:rsidR="000B66E9" w:rsidRPr="003E35E8">
        <w:rPr>
          <w:rFonts w:cs="Arial"/>
          <w:i/>
          <w:iCs/>
        </w:rPr>
        <w:t>“</w:t>
      </w:r>
      <w:r w:rsidRPr="003E35E8">
        <w:rPr>
          <w:rFonts w:cs="Arial"/>
          <w:i/>
          <w:iCs/>
        </w:rPr>
        <w:t>Regularity, Propriety and Value for Money</w:t>
      </w:r>
      <w:r w:rsidR="000B66E9" w:rsidRPr="003E35E8">
        <w:rPr>
          <w:rFonts w:cs="Arial"/>
          <w:i/>
          <w:iCs/>
        </w:rPr>
        <w:t>”</w:t>
      </w:r>
      <w:r w:rsidRPr="003E35E8">
        <w:rPr>
          <w:rFonts w:cs="Arial"/>
        </w:rPr>
        <w:t xml:space="preserve"> and the Welsh Government’s </w:t>
      </w:r>
      <w:r w:rsidR="000B66E9" w:rsidRPr="003E35E8">
        <w:rPr>
          <w:rFonts w:cs="Arial"/>
          <w:i/>
          <w:iCs/>
        </w:rPr>
        <w:t>“</w:t>
      </w:r>
      <w:r w:rsidRPr="003E35E8">
        <w:rPr>
          <w:rFonts w:cs="Arial"/>
          <w:i/>
          <w:iCs/>
        </w:rPr>
        <w:t>Managing Welsh Public Money</w:t>
      </w:r>
      <w:r w:rsidR="000B66E9" w:rsidRPr="003E35E8">
        <w:rPr>
          <w:rFonts w:cs="Arial"/>
          <w:i/>
          <w:iCs/>
        </w:rPr>
        <w:t>”</w:t>
      </w:r>
      <w:r w:rsidRPr="003E35E8">
        <w:rPr>
          <w:rFonts w:cs="Arial"/>
        </w:rPr>
        <w:t xml:space="preserve">. </w:t>
      </w:r>
    </w:p>
    <w:p w14:paraId="716B97E1" w14:textId="77777777" w:rsidR="006453BC" w:rsidRPr="003E35E8" w:rsidRDefault="006453BC" w:rsidP="00BD759C">
      <w:pPr>
        <w:pStyle w:val="Heading3"/>
        <w:rPr>
          <w:u w:val="single"/>
        </w:rPr>
      </w:pPr>
      <w:bookmarkStart w:id="66" w:name="_Toc120776642"/>
      <w:bookmarkStart w:id="67" w:name="_Toc139875291"/>
      <w:r w:rsidRPr="003E35E8">
        <w:t>Pensions and PAYE</w:t>
      </w:r>
      <w:bookmarkEnd w:id="66"/>
      <w:bookmarkEnd w:id="67"/>
    </w:p>
    <w:p w14:paraId="47AE994F" w14:textId="5C3B3F3F" w:rsidR="006453BC" w:rsidRPr="003E35E8" w:rsidRDefault="001B6F18" w:rsidP="005526A7">
      <w:pPr>
        <w:tabs>
          <w:tab w:val="left" w:pos="0"/>
        </w:tabs>
        <w:spacing w:after="120" w:line="288" w:lineRule="auto"/>
        <w:rPr>
          <w:rFonts w:cs="Arial"/>
        </w:rPr>
      </w:pPr>
      <w:r>
        <w:rPr>
          <w:rFonts w:cs="Arial"/>
        </w:rPr>
        <w:tab/>
      </w:r>
      <w:r>
        <w:rPr>
          <w:rFonts w:cs="Arial"/>
        </w:rPr>
        <w:tab/>
      </w:r>
      <w:r w:rsidR="00105A81">
        <w:rPr>
          <w:rFonts w:cs="Arial"/>
        </w:rPr>
        <w:t xml:space="preserve"> </w:t>
      </w:r>
      <w:r w:rsidR="006453BC" w:rsidRPr="003E35E8">
        <w:rPr>
          <w:rFonts w:cs="Arial"/>
        </w:rPr>
        <w:t>6.</w:t>
      </w:r>
      <w:r w:rsidR="00C8248E" w:rsidRPr="003E35E8">
        <w:rPr>
          <w:rFonts w:cs="Arial"/>
        </w:rPr>
        <w:t>1</w:t>
      </w:r>
      <w:r w:rsidR="001F6BF8">
        <w:rPr>
          <w:rFonts w:cs="Arial"/>
        </w:rPr>
        <w:t>1</w:t>
      </w:r>
      <w:r w:rsidR="006453BC" w:rsidRPr="003E35E8">
        <w:rPr>
          <w:rFonts w:cs="Arial"/>
        </w:rPr>
        <w:tab/>
        <w:t xml:space="preserve">Eligible staff employed by the Company will be enrolled automatically onto its approved occupational pension scheme in accordance with the Workplace Pension Reforms set out in the Pensions Act 2008 and the Occupational and Personal Pension Schemes (Automatic Enrolment) (Amendment) Regulations </w:t>
      </w:r>
      <w:r w:rsidR="006453BC" w:rsidRPr="003E35E8">
        <w:rPr>
          <w:rFonts w:cs="Arial"/>
        </w:rPr>
        <w:lastRenderedPageBreak/>
        <w:t>2012.  Details as to the number of staff opting out of the occupational pension scheme after being automatically enrolled may be required from time to time by the Welsh Government.</w:t>
      </w:r>
    </w:p>
    <w:p w14:paraId="103C4E3C" w14:textId="0D878F7F" w:rsidR="006453BC" w:rsidRPr="003E35E8" w:rsidRDefault="006453BC" w:rsidP="005526A7">
      <w:pPr>
        <w:tabs>
          <w:tab w:val="left" w:pos="0"/>
        </w:tabs>
        <w:spacing w:after="120" w:line="288" w:lineRule="auto"/>
        <w:rPr>
          <w:rFonts w:cs="Arial"/>
        </w:rPr>
      </w:pPr>
      <w:r w:rsidRPr="003E35E8">
        <w:rPr>
          <w:rFonts w:cs="Arial"/>
        </w:rPr>
        <w:t>6.1</w:t>
      </w:r>
      <w:r w:rsidR="001F6BF8">
        <w:rPr>
          <w:rFonts w:cs="Arial"/>
        </w:rPr>
        <w:t>2</w:t>
      </w:r>
      <w:r w:rsidRPr="003E35E8">
        <w:rPr>
          <w:rFonts w:cs="Arial"/>
        </w:rPr>
        <w:tab/>
        <w:t xml:space="preserve">Since April 2013, employers have been legally required to report PAYE in real time.  Employers and pension providers must inform HM Revenue and Customs (HMRC) about tax, national insurance contributions and other deductions when or before the payments are made, instead of waiting until after the end of the financial year. </w:t>
      </w:r>
    </w:p>
    <w:p w14:paraId="39E81222" w14:textId="77777777" w:rsidR="00BE52C3" w:rsidRPr="003E35E8" w:rsidRDefault="00BE52C3" w:rsidP="005526A7">
      <w:pPr>
        <w:spacing w:after="120" w:line="288" w:lineRule="auto"/>
        <w:rPr>
          <w:rFonts w:eastAsiaTheme="majorEastAsia" w:cstheme="majorBidi"/>
          <w:b/>
          <w:bCs/>
          <w:szCs w:val="28"/>
        </w:rPr>
      </w:pPr>
      <w:r w:rsidRPr="003E35E8">
        <w:br w:type="page"/>
      </w:r>
    </w:p>
    <w:p w14:paraId="074FB72C" w14:textId="77777777" w:rsidR="008F450A" w:rsidRDefault="008F450A" w:rsidP="00C61273">
      <w:pPr>
        <w:pStyle w:val="Heading2"/>
      </w:pPr>
      <w:bookmarkStart w:id="68" w:name="_Toc139875292"/>
    </w:p>
    <w:p w14:paraId="5681F6DF" w14:textId="40909FD0" w:rsidR="003624EB" w:rsidRPr="003E35E8" w:rsidRDefault="00347818" w:rsidP="00C61273">
      <w:pPr>
        <w:pStyle w:val="Heading2"/>
      </w:pPr>
      <w:r w:rsidRPr="003E35E8">
        <w:t>7</w:t>
      </w:r>
      <w:r w:rsidR="008E73E5" w:rsidRPr="003E35E8">
        <w:t xml:space="preserve">. </w:t>
      </w:r>
      <w:r w:rsidR="00BE52C3" w:rsidRPr="003E35E8">
        <w:tab/>
      </w:r>
      <w:r w:rsidR="003624EB" w:rsidRPr="003E35E8">
        <w:t>Planning Framework</w:t>
      </w:r>
      <w:bookmarkEnd w:id="68"/>
    </w:p>
    <w:p w14:paraId="6BC338FF" w14:textId="5E04F758" w:rsidR="00BE52C3" w:rsidRPr="003E35E8" w:rsidRDefault="00BE52C3" w:rsidP="005526A7">
      <w:pPr>
        <w:spacing w:after="120" w:line="288" w:lineRule="auto"/>
      </w:pPr>
    </w:p>
    <w:p w14:paraId="2586E11A" w14:textId="77777777" w:rsidR="00B915F3" w:rsidRPr="003E35E8" w:rsidRDefault="00B915F3" w:rsidP="003A45D7">
      <w:pPr>
        <w:pStyle w:val="Heading3"/>
      </w:pPr>
      <w:bookmarkStart w:id="69" w:name="_Toc139875293"/>
      <w:r w:rsidRPr="003E35E8">
        <w:t>Remit Letters</w:t>
      </w:r>
      <w:bookmarkEnd w:id="69"/>
    </w:p>
    <w:p w14:paraId="37EDBA68" w14:textId="714FD4DE" w:rsidR="00B915F3" w:rsidRPr="003E35E8" w:rsidRDefault="00B915F3" w:rsidP="00CA3408">
      <w:pPr>
        <w:pStyle w:val="BodyTextIndent"/>
        <w:tabs>
          <w:tab w:val="left" w:pos="851"/>
        </w:tabs>
        <w:spacing w:line="288" w:lineRule="auto"/>
        <w:ind w:left="0"/>
        <w:rPr>
          <w:rFonts w:cs="Arial"/>
          <w:bCs/>
          <w:iCs/>
          <w:color w:val="000000"/>
          <w:szCs w:val="24"/>
        </w:rPr>
      </w:pPr>
      <w:r w:rsidRPr="003E35E8">
        <w:rPr>
          <w:rFonts w:cs="Arial"/>
        </w:rPr>
        <w:t xml:space="preserve">7.1 </w:t>
      </w:r>
      <w:r w:rsidR="00CA3408" w:rsidRPr="003E35E8">
        <w:rPr>
          <w:rFonts w:cs="Arial"/>
        </w:rPr>
        <w:tab/>
      </w:r>
      <w:r w:rsidRPr="003E35E8">
        <w:rPr>
          <w:rFonts w:cs="Arial"/>
        </w:rPr>
        <w:t xml:space="preserve">At the start of the Government term, </w:t>
      </w:r>
      <w:bookmarkStart w:id="70" w:name="_Hlk127972155"/>
      <w:r w:rsidR="00CA3408" w:rsidRPr="003E35E8">
        <w:rPr>
          <w:rFonts w:cs="Arial"/>
        </w:rPr>
        <w:t xml:space="preserve">or when practicable, </w:t>
      </w:r>
      <w:bookmarkEnd w:id="70"/>
      <w:r w:rsidRPr="003E35E8">
        <w:rPr>
          <w:rFonts w:cs="Arial"/>
        </w:rPr>
        <w:t xml:space="preserve">the Minister will issue </w:t>
      </w:r>
      <w:r w:rsidR="00EF102D" w:rsidRPr="003E35E8">
        <w:rPr>
          <w:rFonts w:cs="Arial"/>
        </w:rPr>
        <w:t>the Company</w:t>
      </w:r>
      <w:r w:rsidRPr="003E35E8">
        <w:rPr>
          <w:rFonts w:cs="Arial"/>
        </w:rPr>
        <w:t xml:space="preserve"> with a </w:t>
      </w:r>
      <w:r w:rsidR="00DC3275" w:rsidRPr="003E35E8">
        <w:rPr>
          <w:rFonts w:cs="Arial"/>
        </w:rPr>
        <w:t xml:space="preserve">remit letter setting out strategic objectives </w:t>
      </w:r>
      <w:r w:rsidR="00E73DDE" w:rsidRPr="003E35E8">
        <w:rPr>
          <w:rFonts w:cs="Arial"/>
        </w:rPr>
        <w:t xml:space="preserve">agreed </w:t>
      </w:r>
      <w:r w:rsidR="00DC3275" w:rsidRPr="003E35E8">
        <w:rPr>
          <w:rFonts w:cs="Arial"/>
        </w:rPr>
        <w:t xml:space="preserve">for </w:t>
      </w:r>
      <w:r w:rsidR="00EF102D" w:rsidRPr="003E35E8">
        <w:rPr>
          <w:rFonts w:cs="Arial"/>
        </w:rPr>
        <w:t>the Company</w:t>
      </w:r>
      <w:r w:rsidR="00BF1F51" w:rsidRPr="003E35E8">
        <w:rPr>
          <w:rFonts w:cs="Arial"/>
        </w:rPr>
        <w:t xml:space="preserve">. </w:t>
      </w:r>
      <w:r w:rsidR="00BF1F51" w:rsidRPr="003E35E8">
        <w:rPr>
          <w:rFonts w:cs="Arial"/>
          <w:bCs/>
          <w:iCs/>
          <w:color w:val="000000"/>
          <w:szCs w:val="24"/>
        </w:rPr>
        <w:t xml:space="preserve">This arrangement will remain in force for the lifetime of the administration (term of Government), although the remit may be amended </w:t>
      </w:r>
      <w:r w:rsidR="001855C0" w:rsidRPr="003E35E8">
        <w:rPr>
          <w:rFonts w:cs="Arial"/>
          <w:bCs/>
          <w:iCs/>
          <w:color w:val="000000"/>
          <w:szCs w:val="24"/>
        </w:rPr>
        <w:t xml:space="preserve">on written notice </w:t>
      </w:r>
      <w:r w:rsidR="00B47F07" w:rsidRPr="003E35E8">
        <w:rPr>
          <w:rFonts w:cs="Arial"/>
          <w:bCs/>
          <w:iCs/>
          <w:color w:val="000000"/>
          <w:szCs w:val="24"/>
        </w:rPr>
        <w:t>if, for instance, Ministerial</w:t>
      </w:r>
      <w:r w:rsidR="00BF1F51" w:rsidRPr="003E35E8">
        <w:rPr>
          <w:rFonts w:cs="Arial"/>
          <w:bCs/>
          <w:iCs/>
          <w:color w:val="000000"/>
          <w:szCs w:val="24"/>
        </w:rPr>
        <w:t xml:space="preserve"> priorities change. </w:t>
      </w:r>
      <w:bookmarkStart w:id="71" w:name="_Hlk127972167"/>
      <w:r w:rsidR="00CA3408" w:rsidRPr="003E35E8">
        <w:rPr>
          <w:rFonts w:cs="Arial"/>
        </w:rPr>
        <w:t xml:space="preserve">The Term of Government remit process is set out at Annex </w:t>
      </w:r>
      <w:bookmarkEnd w:id="71"/>
      <w:r w:rsidR="00D12EC8" w:rsidRPr="003E35E8">
        <w:rPr>
          <w:rFonts w:cs="Arial"/>
        </w:rPr>
        <w:t>B.</w:t>
      </w:r>
    </w:p>
    <w:p w14:paraId="25385CCD" w14:textId="44095EC1" w:rsidR="00253D87" w:rsidRPr="003E35E8" w:rsidRDefault="00253D87" w:rsidP="00253D87">
      <w:pPr>
        <w:tabs>
          <w:tab w:val="left" w:pos="851"/>
        </w:tabs>
        <w:spacing w:after="120" w:line="288" w:lineRule="auto"/>
        <w:rPr>
          <w:rFonts w:eastAsia="Times New Roman" w:cs="Arial"/>
          <w:szCs w:val="24"/>
          <w:lang w:eastAsia="en-GB"/>
        </w:rPr>
      </w:pPr>
      <w:r w:rsidRPr="003E35E8">
        <w:rPr>
          <w:rFonts w:eastAsia="Times New Roman" w:cs="Arial"/>
          <w:szCs w:val="24"/>
          <w:lang w:eastAsia="en-GB"/>
        </w:rPr>
        <w:t>7.2</w:t>
      </w:r>
      <w:r w:rsidRPr="003E35E8">
        <w:rPr>
          <w:rFonts w:eastAsia="Times New Roman" w:cs="Arial"/>
          <w:szCs w:val="24"/>
          <w:lang w:eastAsia="en-GB"/>
        </w:rPr>
        <w:tab/>
        <w:t>The Minister shall issue a funding letter as soon as possible, and normally no later than one month</w:t>
      </w:r>
      <w:r w:rsidR="00D12EC8" w:rsidRPr="003E35E8">
        <w:rPr>
          <w:rFonts w:eastAsia="Times New Roman" w:cs="Arial"/>
          <w:szCs w:val="24"/>
          <w:lang w:eastAsia="en-GB"/>
        </w:rPr>
        <w:t>,</w:t>
      </w:r>
      <w:r w:rsidRPr="003E35E8">
        <w:rPr>
          <w:rFonts w:eastAsia="Times New Roman" w:cs="Arial"/>
          <w:szCs w:val="24"/>
          <w:lang w:eastAsia="en-GB"/>
        </w:rPr>
        <w:t xml:space="preserve"> after the Senedd has approved the final budget.  This shall set out all relevant funding arrangements and shall include the voted grant</w:t>
      </w:r>
      <w:r w:rsidRPr="003E35E8">
        <w:rPr>
          <w:rFonts w:eastAsia="Times New Roman" w:cs="Arial"/>
          <w:szCs w:val="24"/>
          <w:lang w:eastAsia="en-GB"/>
        </w:rPr>
        <w:noBreakHyphen/>
        <w:t>in-aid figure and resource budget, broken down to budget control totals.</w:t>
      </w:r>
    </w:p>
    <w:p w14:paraId="4C78E152" w14:textId="77777777" w:rsidR="00253D87" w:rsidRPr="003E35E8" w:rsidRDefault="00253D87" w:rsidP="005526A7">
      <w:pPr>
        <w:pStyle w:val="BodyTextIndent"/>
        <w:tabs>
          <w:tab w:val="left" w:pos="426"/>
        </w:tabs>
        <w:spacing w:line="288" w:lineRule="auto"/>
        <w:ind w:left="0"/>
        <w:rPr>
          <w:rFonts w:cs="Arial"/>
        </w:rPr>
      </w:pPr>
    </w:p>
    <w:p w14:paraId="5F399EF1" w14:textId="47F8B1B8" w:rsidR="00B915F3" w:rsidRPr="003E35E8" w:rsidRDefault="00C22D34" w:rsidP="00A1182B">
      <w:pPr>
        <w:pStyle w:val="Heading3"/>
      </w:pPr>
      <w:bookmarkStart w:id="72" w:name="_Toc139875294"/>
      <w:r>
        <w:t>Term of Government strategic plan / vision</w:t>
      </w:r>
      <w:bookmarkEnd w:id="72"/>
    </w:p>
    <w:p w14:paraId="409360C3" w14:textId="76E111C5" w:rsidR="00B915F3" w:rsidRPr="003E35E8" w:rsidRDefault="00CA3408" w:rsidP="00CA3408">
      <w:pPr>
        <w:tabs>
          <w:tab w:val="left" w:pos="851"/>
        </w:tabs>
        <w:spacing w:after="120" w:line="288" w:lineRule="auto"/>
        <w:rPr>
          <w:rFonts w:cs="Arial"/>
          <w:szCs w:val="24"/>
        </w:rPr>
      </w:pPr>
      <w:r w:rsidRPr="003E35E8">
        <w:rPr>
          <w:rFonts w:cs="Arial"/>
          <w:szCs w:val="24"/>
        </w:rPr>
        <w:t>7.3</w:t>
      </w:r>
      <w:r w:rsidRPr="003E35E8">
        <w:rPr>
          <w:rFonts w:cs="Arial"/>
          <w:szCs w:val="24"/>
        </w:rPr>
        <w:tab/>
      </w:r>
      <w:r w:rsidR="00B915F3" w:rsidRPr="003E35E8">
        <w:rPr>
          <w:rFonts w:cs="Arial"/>
          <w:szCs w:val="24"/>
        </w:rPr>
        <w:t xml:space="preserve">Within three (3) months of receiving the remit letter, </w:t>
      </w:r>
      <w:r w:rsidR="00EF102D" w:rsidRPr="003E35E8">
        <w:rPr>
          <w:rFonts w:cs="Arial"/>
          <w:szCs w:val="24"/>
        </w:rPr>
        <w:t>the Company</w:t>
      </w:r>
      <w:r w:rsidR="00B915F3" w:rsidRPr="003E35E8">
        <w:rPr>
          <w:rFonts w:cs="Arial"/>
          <w:szCs w:val="24"/>
        </w:rPr>
        <w:t xml:space="preserve"> is to submit to the Minister a </w:t>
      </w:r>
      <w:r w:rsidR="00C22D34">
        <w:t xml:space="preserve">strategic plan </w:t>
      </w:r>
      <w:r w:rsidR="00B915F3" w:rsidRPr="003E35E8">
        <w:rPr>
          <w:rFonts w:cs="Arial"/>
          <w:szCs w:val="24"/>
        </w:rPr>
        <w:t xml:space="preserve">setting out how it is to achieve its strategic objectives. The finalised plan, agreed by the Minister, is to reflect </w:t>
      </w:r>
      <w:r w:rsidR="00EF102D" w:rsidRPr="003E35E8">
        <w:rPr>
          <w:rFonts w:cs="Arial"/>
          <w:szCs w:val="24"/>
        </w:rPr>
        <w:t>the Company</w:t>
      </w:r>
      <w:r w:rsidR="00B915F3" w:rsidRPr="003E35E8">
        <w:rPr>
          <w:rFonts w:cs="Arial"/>
          <w:szCs w:val="24"/>
        </w:rPr>
        <w:t>’s strategic aims and objectives and is to remain in place for the whole term of Government</w:t>
      </w:r>
      <w:r w:rsidR="00C4289B" w:rsidRPr="003E35E8">
        <w:rPr>
          <w:rFonts w:cs="Arial"/>
          <w:szCs w:val="24"/>
        </w:rPr>
        <w:t xml:space="preserve"> (</w:t>
      </w:r>
      <w:r w:rsidR="004300A5" w:rsidRPr="003E35E8">
        <w:rPr>
          <w:rFonts w:cs="Arial"/>
          <w:szCs w:val="24"/>
        </w:rPr>
        <w:t xml:space="preserve">that is, </w:t>
      </w:r>
      <w:r w:rsidR="00C4289B" w:rsidRPr="003E35E8">
        <w:rPr>
          <w:rFonts w:cs="Arial"/>
          <w:szCs w:val="24"/>
        </w:rPr>
        <w:t xml:space="preserve">covering five years </w:t>
      </w:r>
      <w:r w:rsidR="004300A5" w:rsidRPr="003E35E8">
        <w:rPr>
          <w:rFonts w:cs="Arial"/>
          <w:szCs w:val="24"/>
        </w:rPr>
        <w:t>from the date of the letter</w:t>
      </w:r>
      <w:r w:rsidR="00C4289B" w:rsidRPr="003E35E8">
        <w:rPr>
          <w:rFonts w:cs="Arial"/>
          <w:szCs w:val="24"/>
        </w:rPr>
        <w:t>)</w:t>
      </w:r>
      <w:r w:rsidR="00C3139D" w:rsidRPr="003E35E8">
        <w:rPr>
          <w:rFonts w:cs="Arial"/>
          <w:szCs w:val="24"/>
        </w:rPr>
        <w:t>, unless the remit changes as noted in paragraph 7.1.</w:t>
      </w:r>
    </w:p>
    <w:p w14:paraId="59785178" w14:textId="78A0E11B" w:rsidR="00B915F3" w:rsidRPr="003E35E8" w:rsidRDefault="00CA3408" w:rsidP="00CA3408">
      <w:pPr>
        <w:tabs>
          <w:tab w:val="left" w:pos="851"/>
        </w:tabs>
        <w:spacing w:after="120" w:line="288" w:lineRule="auto"/>
        <w:rPr>
          <w:rFonts w:cs="Arial"/>
          <w:szCs w:val="24"/>
        </w:rPr>
      </w:pPr>
      <w:r w:rsidRPr="003E35E8">
        <w:rPr>
          <w:rFonts w:cs="Arial"/>
          <w:szCs w:val="24"/>
        </w:rPr>
        <w:t>7.4</w:t>
      </w:r>
      <w:r w:rsidRPr="003E35E8">
        <w:rPr>
          <w:rFonts w:cs="Arial"/>
          <w:szCs w:val="24"/>
        </w:rPr>
        <w:tab/>
      </w:r>
      <w:r w:rsidR="00B915F3" w:rsidRPr="003E35E8">
        <w:rPr>
          <w:rFonts w:cs="Arial"/>
          <w:szCs w:val="24"/>
        </w:rPr>
        <w:t xml:space="preserve">At the end of the term of Government, the </w:t>
      </w:r>
      <w:r w:rsidR="00C22D34">
        <w:t xml:space="preserve">strategic plan </w:t>
      </w:r>
      <w:r w:rsidR="00B915F3" w:rsidRPr="003E35E8">
        <w:rPr>
          <w:rFonts w:cs="Arial"/>
          <w:szCs w:val="24"/>
        </w:rPr>
        <w:t xml:space="preserve">is to roll forward until the new Government has set its strategic agenda. </w:t>
      </w:r>
    </w:p>
    <w:p w14:paraId="191C8473" w14:textId="77777777" w:rsidR="00D12EC8" w:rsidRPr="003E35E8" w:rsidRDefault="00D12EC8" w:rsidP="00CA3408">
      <w:pPr>
        <w:tabs>
          <w:tab w:val="left" w:pos="851"/>
        </w:tabs>
        <w:spacing w:after="120" w:line="288" w:lineRule="auto"/>
        <w:rPr>
          <w:rFonts w:cs="Arial"/>
          <w:szCs w:val="24"/>
        </w:rPr>
      </w:pPr>
    </w:p>
    <w:p w14:paraId="51358420" w14:textId="77777777" w:rsidR="00CA3408" w:rsidRPr="003E35E8" w:rsidRDefault="00CA3408" w:rsidP="00B31A3A">
      <w:pPr>
        <w:pStyle w:val="Heading3"/>
      </w:pPr>
      <w:bookmarkStart w:id="73" w:name="_Toc139875295"/>
      <w:r w:rsidRPr="003E35E8">
        <w:t>Corporate Plans</w:t>
      </w:r>
      <w:bookmarkEnd w:id="73"/>
    </w:p>
    <w:p w14:paraId="0D1AB0FF" w14:textId="472021A9" w:rsidR="00CA3408" w:rsidRPr="003E35E8" w:rsidRDefault="00CA3408" w:rsidP="00CA3408">
      <w:pPr>
        <w:pStyle w:val="BodyTextIndent"/>
        <w:tabs>
          <w:tab w:val="left" w:pos="851"/>
        </w:tabs>
        <w:spacing w:line="288" w:lineRule="auto"/>
        <w:ind w:left="0"/>
        <w:rPr>
          <w:rFonts w:cs="Arial"/>
        </w:rPr>
      </w:pPr>
      <w:r w:rsidRPr="003E35E8">
        <w:rPr>
          <w:rFonts w:cs="Arial"/>
        </w:rPr>
        <w:t>7.5</w:t>
      </w:r>
      <w:r w:rsidRPr="003E35E8">
        <w:rPr>
          <w:rFonts w:cs="Arial"/>
        </w:rPr>
        <w:tab/>
        <w:t>Following publication by the Welsh Government of a strategic agenda, the company shall produce a corporate plan. The corporate plan must be developed within the policy framework set by the Welsh Government, in the context of the Well-being goals, and cover the period of the strategic agenda. Corporate plans will be rolled forward year on year in consultation with the partnership team as they develop their own plans.</w:t>
      </w:r>
    </w:p>
    <w:p w14:paraId="1BC372B6" w14:textId="77777777" w:rsidR="00C8248E" w:rsidRPr="003E35E8" w:rsidRDefault="00C8248E" w:rsidP="005526A7">
      <w:pPr>
        <w:pStyle w:val="Heading2"/>
        <w:spacing w:before="0" w:after="120" w:line="288" w:lineRule="auto"/>
      </w:pPr>
    </w:p>
    <w:p w14:paraId="0C0264B0" w14:textId="0DCA0F8E" w:rsidR="00B915F3" w:rsidRPr="003E35E8" w:rsidRDefault="00167E9A" w:rsidP="006F01FE">
      <w:pPr>
        <w:pStyle w:val="Heading3"/>
      </w:pPr>
      <w:bookmarkStart w:id="74" w:name="_Toc139875296"/>
      <w:r w:rsidRPr="003E35E8">
        <w:t>Operational Plans</w:t>
      </w:r>
      <w:bookmarkEnd w:id="74"/>
    </w:p>
    <w:p w14:paraId="52DD714E" w14:textId="0FA67E58" w:rsidR="00B915F3" w:rsidRPr="003E35E8" w:rsidRDefault="00CA3408" w:rsidP="00CA3408">
      <w:pPr>
        <w:pStyle w:val="BodyTextIndent"/>
        <w:tabs>
          <w:tab w:val="left" w:pos="851"/>
        </w:tabs>
        <w:spacing w:line="288" w:lineRule="auto"/>
        <w:ind w:left="0"/>
        <w:rPr>
          <w:rFonts w:cs="Arial"/>
        </w:rPr>
      </w:pPr>
      <w:r w:rsidRPr="003E35E8">
        <w:rPr>
          <w:rFonts w:cs="Arial"/>
        </w:rPr>
        <w:t>7.6</w:t>
      </w:r>
      <w:r w:rsidRPr="003E35E8">
        <w:rPr>
          <w:rFonts w:cs="Arial"/>
        </w:rPr>
        <w:tab/>
      </w:r>
      <w:r w:rsidR="00B915F3" w:rsidRPr="003E35E8">
        <w:rPr>
          <w:rFonts w:cs="Arial"/>
        </w:rPr>
        <w:t xml:space="preserve">Each financial year, in light of the decisions by the Welsh Ministers on the allocation of budgets for the forthcoming financial year, the Minister is to send to </w:t>
      </w:r>
      <w:r w:rsidR="00EF102D" w:rsidRPr="003E35E8">
        <w:rPr>
          <w:rFonts w:cs="Arial"/>
        </w:rPr>
        <w:t>the Company</w:t>
      </w:r>
      <w:r w:rsidR="00B915F3" w:rsidRPr="003E35E8">
        <w:rPr>
          <w:rFonts w:cs="Arial"/>
        </w:rPr>
        <w:t xml:space="preserve"> a formal statement of its budgetary provision in accordance with paragraph 7.10 below. </w:t>
      </w:r>
    </w:p>
    <w:p w14:paraId="71689AAA" w14:textId="4EE8C471" w:rsidR="00B915F3" w:rsidRPr="003E35E8" w:rsidRDefault="00CA3408" w:rsidP="00CA3408">
      <w:pPr>
        <w:pStyle w:val="BodyTextIndent"/>
        <w:tabs>
          <w:tab w:val="left" w:pos="851"/>
        </w:tabs>
        <w:spacing w:line="288" w:lineRule="auto"/>
        <w:ind w:left="0"/>
        <w:rPr>
          <w:rFonts w:cs="Arial"/>
        </w:rPr>
      </w:pPr>
      <w:r w:rsidRPr="003E35E8">
        <w:rPr>
          <w:rFonts w:cs="Arial"/>
        </w:rPr>
        <w:lastRenderedPageBreak/>
        <w:t>7.7</w:t>
      </w:r>
      <w:r w:rsidRPr="003E35E8">
        <w:rPr>
          <w:rFonts w:cs="Arial"/>
        </w:rPr>
        <w:tab/>
      </w:r>
      <w:r w:rsidR="00B915F3" w:rsidRPr="003E35E8">
        <w:rPr>
          <w:rFonts w:cs="Arial"/>
        </w:rPr>
        <w:t xml:space="preserve">In response to this, </w:t>
      </w:r>
      <w:r w:rsidR="00EF102D" w:rsidRPr="003E35E8">
        <w:rPr>
          <w:rFonts w:cs="Arial"/>
        </w:rPr>
        <w:t>the Company</w:t>
      </w:r>
      <w:r w:rsidR="00B915F3" w:rsidRPr="003E35E8">
        <w:rPr>
          <w:rFonts w:cs="Arial"/>
        </w:rPr>
        <w:t xml:space="preserve"> </w:t>
      </w:r>
      <w:r w:rsidR="000B66E9" w:rsidRPr="003E35E8">
        <w:rPr>
          <w:rFonts w:cs="Arial"/>
        </w:rPr>
        <w:t>shall</w:t>
      </w:r>
      <w:r w:rsidR="00B915F3" w:rsidRPr="003E35E8">
        <w:rPr>
          <w:rFonts w:cs="Arial"/>
        </w:rPr>
        <w:t xml:space="preserve"> prepare an annual operational plan setting out the level of service to be achieved in key areas and the performance and output information to be collected to monitor progress. The operational plan is to be informed by the Minister’s remit letter</w:t>
      </w:r>
      <w:r w:rsidR="00175856" w:rsidRPr="003E35E8">
        <w:rPr>
          <w:rFonts w:cs="Arial"/>
        </w:rPr>
        <w:t xml:space="preserve">, the term of Government </w:t>
      </w:r>
      <w:r w:rsidR="00C22D34">
        <w:rPr>
          <w:rFonts w:cs="Arial"/>
        </w:rPr>
        <w:t>strategic</w:t>
      </w:r>
      <w:r w:rsidR="00FF51AE" w:rsidRPr="003E35E8">
        <w:rPr>
          <w:rFonts w:cs="Arial"/>
        </w:rPr>
        <w:t xml:space="preserve"> plan</w:t>
      </w:r>
      <w:r w:rsidR="00175856" w:rsidRPr="003E35E8">
        <w:rPr>
          <w:rFonts w:cs="Arial"/>
        </w:rPr>
        <w:t>,</w:t>
      </w:r>
      <w:r w:rsidR="00B915F3" w:rsidRPr="003E35E8">
        <w:rPr>
          <w:rFonts w:cs="Arial"/>
        </w:rPr>
        <w:t xml:space="preserve"> and the confirmed level of funding available. It is for the Board to determine the precise content of this plan. </w:t>
      </w:r>
      <w:r w:rsidR="00D136D2" w:rsidRPr="003E35E8">
        <w:rPr>
          <w:rFonts w:cs="Arial"/>
        </w:rPr>
        <w:t xml:space="preserve">However, should the Minister or </w:t>
      </w:r>
      <w:r w:rsidR="00EF102D" w:rsidRPr="003E35E8">
        <w:rPr>
          <w:rFonts w:cs="Arial"/>
        </w:rPr>
        <w:t>the Company</w:t>
      </w:r>
      <w:r w:rsidR="00D136D2" w:rsidRPr="003E35E8">
        <w:rPr>
          <w:rFonts w:cs="Arial"/>
        </w:rPr>
        <w:t xml:space="preserve"> wish it, </w:t>
      </w:r>
      <w:r w:rsidR="00B47F07" w:rsidRPr="003E35E8">
        <w:rPr>
          <w:rFonts w:cs="Arial"/>
        </w:rPr>
        <w:t>Ministerial</w:t>
      </w:r>
      <w:r w:rsidR="00D136D2" w:rsidRPr="003E35E8">
        <w:rPr>
          <w:rFonts w:cs="Arial"/>
        </w:rPr>
        <w:t xml:space="preserve"> approval of the operational plan may be sought via the </w:t>
      </w:r>
      <w:r w:rsidR="004300A5" w:rsidRPr="003E35E8">
        <w:rPr>
          <w:rFonts w:cs="Arial"/>
        </w:rPr>
        <w:t>partnership team</w:t>
      </w:r>
      <w:r w:rsidR="00D136D2" w:rsidRPr="003E35E8">
        <w:rPr>
          <w:rFonts w:cs="Arial"/>
        </w:rPr>
        <w:t>.</w:t>
      </w:r>
    </w:p>
    <w:p w14:paraId="565F6D13" w14:textId="461573AA" w:rsidR="00DA5E72" w:rsidRPr="003E35E8" w:rsidRDefault="00065E18" w:rsidP="005526A7">
      <w:pPr>
        <w:spacing w:after="120" w:line="288" w:lineRule="auto"/>
        <w:rPr>
          <w:rFonts w:cs="Arial"/>
          <w:szCs w:val="24"/>
        </w:rPr>
      </w:pPr>
      <w:r w:rsidRPr="003E35E8">
        <w:rPr>
          <w:rFonts w:cs="Arial"/>
          <w:szCs w:val="24"/>
        </w:rPr>
        <w:t>7.</w:t>
      </w:r>
      <w:r w:rsidR="00CA3408" w:rsidRPr="003E35E8">
        <w:rPr>
          <w:rFonts w:cs="Arial"/>
          <w:szCs w:val="24"/>
        </w:rPr>
        <w:t>8</w:t>
      </w:r>
      <w:r w:rsidRPr="003E35E8">
        <w:rPr>
          <w:rFonts w:cs="Arial"/>
          <w:szCs w:val="24"/>
        </w:rPr>
        <w:t xml:space="preserve"> </w:t>
      </w:r>
      <w:r w:rsidR="004300A5" w:rsidRPr="003E35E8">
        <w:rPr>
          <w:rFonts w:cs="Arial"/>
          <w:szCs w:val="24"/>
        </w:rPr>
        <w:tab/>
      </w:r>
      <w:r w:rsidRPr="003E35E8">
        <w:rPr>
          <w:rFonts w:cs="Arial"/>
          <w:szCs w:val="24"/>
        </w:rPr>
        <w:t>The operation plan must reflect the principles of the Well-being of Future Generations (Wales) Act 2015, and the Company must set out how it will use the five ways of working set out in the Act and how it will contribute to achieving the seven wellbeing goals.</w:t>
      </w:r>
      <w:r w:rsidR="004300A5" w:rsidRPr="003E35E8">
        <w:rPr>
          <w:rFonts w:cs="Arial"/>
        </w:rPr>
        <w:t xml:space="preserve"> The Net Carbon Zero example (below) is a good illustration of the inputs and outcomes required.</w:t>
      </w:r>
    </w:p>
    <w:p w14:paraId="5CF1802E" w14:textId="1F43F936" w:rsidR="004300A5" w:rsidRPr="003E35E8" w:rsidRDefault="00B0039B" w:rsidP="005526A7">
      <w:pPr>
        <w:spacing w:after="120" w:line="288" w:lineRule="auto"/>
        <w:rPr>
          <w:rFonts w:cs="Arial"/>
          <w:szCs w:val="24"/>
        </w:rPr>
      </w:pPr>
      <w:r w:rsidRPr="003E35E8">
        <w:rPr>
          <w:noProof/>
        </w:rPr>
        <mc:AlternateContent>
          <mc:Choice Requires="wps">
            <w:drawing>
              <wp:anchor distT="0" distB="0" distL="114300" distR="114300" simplePos="0" relativeHeight="251658240" behindDoc="0" locked="0" layoutInCell="1" allowOverlap="1" wp14:anchorId="7C9B3665" wp14:editId="5AEBA486">
                <wp:simplePos x="0" y="0"/>
                <wp:positionH relativeFrom="margin">
                  <wp:posOffset>-135890</wp:posOffset>
                </wp:positionH>
                <wp:positionV relativeFrom="paragraph">
                  <wp:posOffset>6985</wp:posOffset>
                </wp:positionV>
                <wp:extent cx="6143625" cy="6315075"/>
                <wp:effectExtent l="0" t="0" r="9525" b="952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6315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ECFF97E">
              <v:rect id="Rectangle 2" style="position:absolute;margin-left:-10.7pt;margin-top:.55pt;width:483.75pt;height:4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black [3213]" strokeweight="2pt" w14:anchorId="4A89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W6igIAAHgFAAAOAAAAZHJzL2Uyb0RvYy54bWysVMFu2zAMvQ/YPwi6r7bTJN2MOkXQosOA&#10;oC3aDj2rslQbk0VNUuJkXz9Ksp2iK3YY5oNgiuQj+UTy/GLfKbIT1rWgK1qc5JQIzaFu9UtFvz9e&#10;f/pMifNM10yBFhU9CEcvVh8/nPemFDNoQNXCEgTRruxNRRvvTZlljjeiY+4EjNColGA75lG0L1lt&#10;WY/oncpmeb7MerC1scCFc3h7lZR0FfGlFNzfSumEJ6qimJuPp43ncziz1TkrXywzTcuHNNg/ZNGx&#10;VmPQCeqKeUa2tv0Dqmu5BQfSn3DoMpCy5SLWgNUU+ZtqHhpmRKwFyXFmosn9P1h+s3swdzak7swG&#10;+A+HjGS9ceWkCYIbbPbSdsEWEyf7yOJhYlHsPeF4uSzmp8vZghKOuuVpscjPFoHnjJWju7HOfxXQ&#10;kfBTUYvPFNlju43zyXQ0CdE0XLdKxadSOqYKqq3DXRRCr4hLZcmO4Sv7fTFEc0crjB08Y2GplliV&#10;PygRIJS+F5K0NWY/i4nE/jtiMs6F9kVSNawWKdQix28MNmYRC42AAVlikhP2ADBaJpARO5U92AdX&#10;Edt3cs7/llhynjxiZNB+cu5aDfY9AIVVDZGT/UhSoiaw9Az14c4SC2l4nOHXLT7bhjl/xyxOC84V&#10;bgB/i4dU0FcUhj9KGrC/3rsP9tjEqKWkx+mrqPu5ZVZQor5pbO8vxXwexjUK88XZDAX7WvP8WqO3&#10;3SXg0xe4awyPv8Heq/FXWuiecFGsQ1RUMc0xdkW5t6Nw6dNWwFXDxXodzXBEDfMb/WB4AA+shrZ8&#10;3D8xa4be9dj2NzBOKivftHCyDZ4a1lsPso39feR14BvHOzbOsIrC/ngtR6vjwlz9BgAA//8DAFBL&#10;AwQUAAYACAAAACEAk+G4yt8AAAAJAQAADwAAAGRycy9kb3ducmV2LnhtbEyPzU7DMBCE70i8g7VI&#10;3FonVQhtiFNVFT8XeqBwKDc3XpKo8TqKnda8PcsJbrP6RrMz5TraXpxx9J0jBek8AYFUO9NRo+Dj&#10;/Wm2BOGDJqN7R6jgGz2sq+urUhfGXegNz/vQCA4hX2gFbQhDIaWvW7Taz92AxOzLjVYHPsdGmlFf&#10;ONz2cpEkubS6I/7Q6gG3Ldan/WQVxOm0cYeXMDzHT7zfPWbL/LB9Ver2Jm4eQASM4c8Mv/W5OlTc&#10;6egmMl70CmaLNGMrgxQE81WWsziyWN3lIKtS/l9Q/QAAAP//AwBQSwECLQAUAAYACAAAACEAtoM4&#10;kv4AAADhAQAAEwAAAAAAAAAAAAAAAAAAAAAAW0NvbnRlbnRfVHlwZXNdLnhtbFBLAQItABQABgAI&#10;AAAAIQA4/SH/1gAAAJQBAAALAAAAAAAAAAAAAAAAAC8BAABfcmVscy8ucmVsc1BLAQItABQABgAI&#10;AAAAIQA3nxW6igIAAHgFAAAOAAAAAAAAAAAAAAAAAC4CAABkcnMvZTJvRG9jLnhtbFBLAQItABQA&#10;BgAIAAAAIQCT4bjK3wAAAAkBAAAPAAAAAAAAAAAAAAAAAOQEAABkcnMvZG93bnJldi54bWxQSwUG&#10;AAAAAAQABADzAAAA8AUAAAAA&#10;">
                <v:path arrowok="t"/>
                <w10:wrap anchorx="margin"/>
              </v:rect>
            </w:pict>
          </mc:Fallback>
        </mc:AlternateContent>
      </w:r>
    </w:p>
    <w:p w14:paraId="1E6A9B79" w14:textId="778C8435" w:rsidR="004300A5" w:rsidRPr="003E35E8" w:rsidRDefault="004300A5" w:rsidP="00F81F28">
      <w:pPr>
        <w:pStyle w:val="Heading3"/>
      </w:pPr>
      <w:r w:rsidRPr="003E35E8">
        <w:t>Net Zero – Climate Emergency</w:t>
      </w:r>
    </w:p>
    <w:p w14:paraId="7ADB3DE8" w14:textId="2CA4E09D" w:rsidR="004300A5" w:rsidRPr="003E35E8" w:rsidRDefault="004300A5" w:rsidP="005526A7">
      <w:pPr>
        <w:pStyle w:val="PlainText"/>
        <w:spacing w:after="120" w:line="288" w:lineRule="auto"/>
      </w:pPr>
      <w:r w:rsidRPr="003E35E8">
        <w:t xml:space="preserve">It is imperative that all public bodies play their full part in our drive toward a net zero carbon Wales. As our recent Plan, </w:t>
      </w:r>
      <w:r w:rsidRPr="003E35E8">
        <w:rPr>
          <w:i/>
          <w:iCs/>
          <w:color w:val="1F1F1F"/>
          <w:lang w:val="en"/>
        </w:rPr>
        <w:t>Net Zero Wales Carbon Budget 2 (2021 to 2025)</w:t>
      </w:r>
      <w:r w:rsidRPr="003E35E8">
        <w:rPr>
          <w:color w:val="1F1F1F"/>
          <w:lang w:val="en"/>
        </w:rPr>
        <w:t xml:space="preserve"> </w:t>
      </w:r>
      <w:r w:rsidRPr="003E35E8">
        <w:t>(</w:t>
      </w:r>
      <w:hyperlink r:id="rId23" w:history="1">
        <w:r w:rsidRPr="003E35E8">
          <w:rPr>
            <w:rStyle w:val="Hyperlink"/>
          </w:rPr>
          <w:t>https://gov.wales/sites/default/files/publications/2021-10/net-zero-wales-carbon-budget-2-2021-25.pdf</w:t>
        </w:r>
      </w:hyperlink>
      <w:r w:rsidRPr="003E35E8">
        <w:t>) and the Committee on Climate Change risk assessment (</w:t>
      </w:r>
      <w:hyperlink r:id="rId24" w:history="1">
        <w:r w:rsidRPr="003E35E8">
          <w:rPr>
            <w:rStyle w:val="Hyperlink"/>
          </w:rPr>
          <w:t>https://www.ukclimaterisk.org/wp-content/uploads/2021/06/CCRA-Evidence-Report-Wales-Summary-Final.pdf</w:t>
        </w:r>
      </w:hyperlink>
      <w:r w:rsidRPr="003E35E8">
        <w:t>) make clear, the Climate Emergency (</w:t>
      </w:r>
      <w:hyperlink r:id="rId25" w:history="1">
        <w:r w:rsidRPr="003E35E8">
          <w:rPr>
            <w:rStyle w:val="Hyperlink"/>
          </w:rPr>
          <w:t>https://gov.wales/welsh-government-makes-climate-emergency-declaration</w:t>
        </w:r>
      </w:hyperlink>
      <w:r w:rsidRPr="003E35E8">
        <w:t>) and the risks arising from it are very real and pressing. Action is need</w:t>
      </w:r>
      <w:r w:rsidR="001A42CD">
        <w:t>ed</w:t>
      </w:r>
      <w:r w:rsidRPr="003E35E8">
        <w:t xml:space="preserve"> now to remove carbon from our systems and to respond to the challenge of adapting to a change in climate as we see the inevitable consequences of a change in global temperatures.</w:t>
      </w:r>
    </w:p>
    <w:p w14:paraId="47E2DC06" w14:textId="6A919FEA" w:rsidR="004300A5" w:rsidRPr="003E35E8" w:rsidRDefault="004300A5" w:rsidP="005526A7">
      <w:pPr>
        <w:pStyle w:val="PlainText"/>
        <w:spacing w:after="120" w:line="288" w:lineRule="auto"/>
      </w:pPr>
      <w:r w:rsidRPr="003E35E8">
        <w:t>In March 2021, the Senedd put the 2050 Net Zero pathway (</w:t>
      </w:r>
      <w:hyperlink r:id="rId26" w:history="1">
        <w:r w:rsidRPr="003E35E8">
          <w:rPr>
            <w:rStyle w:val="Hyperlink"/>
          </w:rPr>
          <w:t>https://gov.wales/climate-change-targets-and-carbon-budgets</w:t>
        </w:r>
      </w:hyperlink>
      <w:r w:rsidRPr="003E35E8">
        <w:t xml:space="preserve">) into legislation whilst </w:t>
      </w:r>
      <w:r w:rsidRPr="003E35E8">
        <w:rPr>
          <w:i/>
          <w:iCs/>
          <w:color w:val="1F1F1F"/>
          <w:lang w:val="en"/>
        </w:rPr>
        <w:t xml:space="preserve">Net Zero Wales </w:t>
      </w:r>
      <w:r w:rsidRPr="003E35E8">
        <w:rPr>
          <w:color w:val="1F1F1F"/>
          <w:lang w:val="en"/>
        </w:rPr>
        <w:t>has</w:t>
      </w:r>
      <w:r w:rsidRPr="003E35E8">
        <w:rPr>
          <w:lang w:val="en"/>
        </w:rPr>
        <w:t xml:space="preserve"> </w:t>
      </w:r>
      <w:r w:rsidRPr="003E35E8">
        <w:t xml:space="preserve">reconfirmed the ambition to achieve a collective carbon net zero public sector by 2030. In response, the body is expected to play its full role by requiring changes to its business behaviours and practices to create a just and sustained reduction in its consumption of carbon leading to a net zero position. When doing so, it is expected that the body: </w:t>
      </w:r>
    </w:p>
    <w:p w14:paraId="651FBE00" w14:textId="50070D07" w:rsidR="004300A5" w:rsidRPr="003E35E8" w:rsidRDefault="004300A5">
      <w:pPr>
        <w:pStyle w:val="Default"/>
        <w:numPr>
          <w:ilvl w:val="0"/>
          <w:numId w:val="33"/>
        </w:numPr>
        <w:adjustRightInd/>
        <w:spacing w:after="120" w:line="288" w:lineRule="auto"/>
        <w:rPr>
          <w:rFonts w:ascii="Arial" w:hAnsi="Arial" w:cs="Arial"/>
          <w:color w:val="auto"/>
        </w:rPr>
      </w:pPr>
      <w:r w:rsidRPr="003E35E8">
        <w:rPr>
          <w:rFonts w:ascii="Arial" w:hAnsi="Arial" w:cs="Arial"/>
          <w:color w:val="auto"/>
        </w:rPr>
        <w:t xml:space="preserve">Places climate change at the centre of all decision-making, large and small, to ensure we are both squeezing carbon emissions from every policy, operation and area of influence, and ensuring decisions take account of and adapt to the changing climate we see today and will in the future. </w:t>
      </w:r>
    </w:p>
    <w:p w14:paraId="0DC8EE74" w14:textId="4E6ACE31" w:rsidR="004300A5" w:rsidRPr="003E35E8" w:rsidRDefault="004300A5" w:rsidP="005526A7">
      <w:pPr>
        <w:pStyle w:val="Default"/>
        <w:spacing w:after="120" w:line="288" w:lineRule="auto"/>
        <w:ind w:left="720"/>
        <w:rPr>
          <w:rFonts w:ascii="Arial" w:hAnsi="Arial" w:cs="Arial"/>
          <w:color w:val="auto"/>
        </w:rPr>
      </w:pPr>
      <w:r w:rsidRPr="003E35E8">
        <w:rPr>
          <w:rFonts w:ascii="Arial" w:hAnsi="Arial" w:cs="Arial"/>
          <w:color w:val="auto"/>
        </w:rPr>
        <w:t xml:space="preserve">Uses the </w:t>
      </w:r>
      <w:r w:rsidRPr="003E35E8">
        <w:rPr>
          <w:rFonts w:ascii="Arial" w:hAnsi="Arial" w:cs="Arial"/>
          <w:i/>
          <w:iCs/>
          <w:color w:val="auto"/>
        </w:rPr>
        <w:t>Net Zero Carbon Status by 2030: A Route Map for Decarbonisation Across the Welsh Public Sector</w:t>
      </w:r>
      <w:r w:rsidRPr="003E35E8">
        <w:rPr>
          <w:rFonts w:ascii="Arial" w:hAnsi="Arial" w:cs="Arial"/>
          <w:color w:val="auto"/>
        </w:rPr>
        <w:t xml:space="preserve">  (</w:t>
      </w:r>
      <w:hyperlink r:id="rId27" w:history="1">
        <w:r w:rsidRPr="003E35E8">
          <w:rPr>
            <w:rStyle w:val="Hyperlink"/>
            <w:rFonts w:ascii="Arial" w:hAnsi="Arial" w:cs="Arial"/>
          </w:rPr>
          <w:t>https://gov.wales/sites/default/files/publications/2021-07/a-route-map-for-decarbonisation-across-the-welsh-public-sector.pdf</w:t>
        </w:r>
      </w:hyperlink>
      <w:r w:rsidRPr="003E35E8">
        <w:rPr>
          <w:rFonts w:ascii="Arial" w:hAnsi="Arial" w:cs="Arial"/>
          <w:color w:val="auto"/>
        </w:rPr>
        <w:t xml:space="preserve">) to develop a plan and </w:t>
      </w:r>
      <w:r w:rsidR="00B0039B" w:rsidRPr="003E35E8">
        <w:rPr>
          <w:noProof/>
        </w:rPr>
        <mc:AlternateContent>
          <mc:Choice Requires="wps">
            <w:drawing>
              <wp:anchor distT="0" distB="0" distL="114300" distR="114300" simplePos="0" relativeHeight="251658241" behindDoc="0" locked="0" layoutInCell="1" allowOverlap="1" wp14:anchorId="361242B4" wp14:editId="1D138405">
                <wp:simplePos x="0" y="0"/>
                <wp:positionH relativeFrom="margin">
                  <wp:posOffset>-107315</wp:posOffset>
                </wp:positionH>
                <wp:positionV relativeFrom="paragraph">
                  <wp:posOffset>-22225</wp:posOffset>
                </wp:positionV>
                <wp:extent cx="6162675" cy="424815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424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871EA94">
              <v:rect id="Rectangle 1" style="position:absolute;margin-left:-8.45pt;margin-top:-1.75pt;width:485.25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black [3213]" strokeweight="2pt" w14:anchorId="1329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2gjAIAAHgFAAAOAAAAZHJzL2Uyb0RvYy54bWysVE1v2zAMvQ/YfxB0Xx0HSdoZcYqgRYcB&#10;QVssHXpWZSkWJouapMTJfv0o+SNFV+wwzAfBFMlH8onk8vrYaHIQziswJc0vJpQIw6FSZlfS7093&#10;n64o8YGZimkwoqQn4en16uOHZWsLMYUadCUcQRDji9aWtA7BFlnmeS0a5i/ACoNKCa5hAUW3yyrH&#10;WkRvdDadTBZZC66yDrjwHm9vOyVdJXwpBQ8PUnoRiC4p5hbS6dL5Es9stWTFzjFbK96nwf4hi4Yp&#10;g0FHqFsWGNk79QdUo7gDDzJccGgykFJxkWrAavLJm2q2NbMi1YLkeDvS5P8fLL8/bO2ji6l7uwH+&#10;wyMjWWt9MWqi4Hubo3RNtMXEyTGxeBpZFMdAOF4u8sV0cTmnhKNuNp1d5fPEc8aKwd06H74IaEj8&#10;KanDZ0rsscPGh5gAKwaTGM3AndI6PZU2KVXQqop3SYi9Im60IweGrxyOeXxVhPBnK5SiZyqsqyVV&#10;FU5aRAhtvglJVIXZT1Miqf/OmIxzYULeqWpWiS7UfILfEGzIIoVOgBFZYpIjdg8wWHYgA3aXc28f&#10;XUVq39F58rfEOufRI0UGE0bnRhlw7wForKqP3NkPJHXURJZeoDo9OuKgGx5v+Z3CZ9swHx6Zw2nB&#10;ucINEB7wkBrakkL/R0kN7td799Eemxi1lLQ4fSX1P/fMCUr0V4Pt/TmfzeK4JmE2v5yi4F5rXl5r&#10;zL65AXz6HHeN5ek32gc9/EoHzTMuinWMiipmOMYuKQ9uEG5CtxVw1XCxXiczHFHLwsZsLY/gkdXY&#10;lk/HZ+Zs37sB2/4ehkllxZsW7myjp4H1PoBUqb/PvPZ843inxulXUdwfr+VkdV6Yq98AAAD//wMA&#10;UEsDBBQABgAIAAAAIQABlq3o4QAAAAoBAAAPAAAAZHJzL2Rvd25yZXYueG1sTI9NT8MwDIbvSPyH&#10;yEjctnSMhq00naaJjwscGDtst6wxbbXGqZp0K/8ec4KbLT96/bz5anStOGMfGk8aZtMEBFLpbUOV&#10;ht3n82QBIkRD1rSeUMM3BlgV11e5yay/0Aeet7ESHEIhMxrqGLtMylDW6EyY+g6Jb1++dyby2lfS&#10;9ubC4a6Vd0mipDMN8YfadLipsTxtB6dhHE5rv3+N3ct4wIf3p/uF2m/etL69GdePICKO8Q+GX31W&#10;h4Kdjn4gG0SrYTJTS0Z5mKcgGFimcwXiqEGpNAVZ5PJ/heIHAAD//wMAUEsBAi0AFAAGAAgAAAAh&#10;ALaDOJL+AAAA4QEAABMAAAAAAAAAAAAAAAAAAAAAAFtDb250ZW50X1R5cGVzXS54bWxQSwECLQAU&#10;AAYACAAAACEAOP0h/9YAAACUAQAACwAAAAAAAAAAAAAAAAAvAQAAX3JlbHMvLnJlbHNQSwECLQAU&#10;AAYACAAAACEAL6pdoIwCAAB4BQAADgAAAAAAAAAAAAAAAAAuAgAAZHJzL2Uyb0RvYy54bWxQSwEC&#10;LQAUAAYACAAAACEAAZat6OEAAAAKAQAADwAAAAAAAAAAAAAAAADmBAAAZHJzL2Rvd25yZXYueG1s&#10;UEsFBgAAAAAEAAQA8wAAAPQFAAAAAA==&#10;">
                <v:path arrowok="t"/>
                <w10:wrap anchorx="margin"/>
              </v:rect>
            </w:pict>
          </mc:Fallback>
        </mc:AlternateContent>
      </w:r>
      <w:r w:rsidRPr="003E35E8">
        <w:rPr>
          <w:rFonts w:ascii="Arial" w:hAnsi="Arial" w:cs="Arial"/>
          <w:color w:val="auto"/>
        </w:rPr>
        <w:t xml:space="preserve">report on your actions to reduce emissions and move to carbon neutral </w:t>
      </w:r>
      <w:r w:rsidRPr="003E35E8">
        <w:rPr>
          <w:rFonts w:ascii="Arial" w:hAnsi="Arial" w:cs="Arial"/>
          <w:color w:val="auto"/>
        </w:rPr>
        <w:lastRenderedPageBreak/>
        <w:t>operations by 2030. This may be in the form of an annual report on progress against a published action plan or a separate document.</w:t>
      </w:r>
    </w:p>
    <w:p w14:paraId="7070938E" w14:textId="230343A0" w:rsidR="004300A5" w:rsidRPr="003E35E8" w:rsidRDefault="004300A5">
      <w:pPr>
        <w:pStyle w:val="Default"/>
        <w:numPr>
          <w:ilvl w:val="0"/>
          <w:numId w:val="33"/>
        </w:numPr>
        <w:adjustRightInd/>
        <w:spacing w:after="120" w:line="288" w:lineRule="auto"/>
        <w:rPr>
          <w:rFonts w:ascii="Arial" w:hAnsi="Arial" w:cs="Arial"/>
        </w:rPr>
      </w:pPr>
      <w:r w:rsidRPr="003E35E8">
        <w:rPr>
          <w:rFonts w:ascii="Arial" w:hAnsi="Arial" w:cs="Arial"/>
        </w:rPr>
        <w:t xml:space="preserve">Follows the </w:t>
      </w:r>
      <w:r w:rsidRPr="003E35E8">
        <w:rPr>
          <w:rFonts w:ascii="Arial" w:hAnsi="Arial" w:cs="Arial"/>
          <w:i/>
          <w:iCs/>
          <w:color w:val="1F1F1F"/>
          <w:lang w:val="en"/>
        </w:rPr>
        <w:t>Public sector net zero reporting guide</w:t>
      </w:r>
      <w:r w:rsidRPr="003E35E8">
        <w:rPr>
          <w:rFonts w:ascii="Arial" w:hAnsi="Arial" w:cs="Arial"/>
          <w:i/>
          <w:iCs/>
          <w:color w:val="auto"/>
          <w:lang w:val="en"/>
        </w:rPr>
        <w:t xml:space="preserve"> </w:t>
      </w:r>
      <w:r w:rsidRPr="003E35E8">
        <w:rPr>
          <w:rFonts w:ascii="Arial" w:hAnsi="Arial" w:cs="Arial"/>
          <w:color w:val="auto"/>
          <w:lang w:val="en"/>
        </w:rPr>
        <w:t xml:space="preserve"> (</w:t>
      </w:r>
      <w:hyperlink r:id="rId28" w:history="1">
        <w:r w:rsidRPr="003E35E8">
          <w:rPr>
            <w:rStyle w:val="Hyperlink"/>
            <w:rFonts w:ascii="Arial" w:hAnsi="Arial" w:cs="Arial"/>
            <w:lang w:val="en"/>
          </w:rPr>
          <w:t>https://gov.wales/sites/default/files/publications/2021-05/welsh-public-sector-net-zero-reporting-guide_1.pdf</w:t>
        </w:r>
      </w:hyperlink>
      <w:r w:rsidRPr="003E35E8">
        <w:rPr>
          <w:rFonts w:ascii="Arial" w:hAnsi="Arial" w:cs="Arial"/>
          <w:color w:val="auto"/>
          <w:lang w:val="en"/>
        </w:rPr>
        <w:t xml:space="preserve">) </w:t>
      </w:r>
      <w:r w:rsidRPr="003E35E8">
        <w:rPr>
          <w:rFonts w:ascii="Arial" w:hAnsi="Arial" w:cs="Arial"/>
          <w:color w:val="1F1F1F"/>
          <w:lang w:val="en"/>
        </w:rPr>
        <w:t>to r</w:t>
      </w:r>
      <w:proofErr w:type="spellStart"/>
      <w:r w:rsidRPr="003E35E8">
        <w:rPr>
          <w:rFonts w:ascii="Arial" w:hAnsi="Arial" w:cs="Arial"/>
        </w:rPr>
        <w:t>eport</w:t>
      </w:r>
      <w:proofErr w:type="spellEnd"/>
      <w:r w:rsidRPr="003E35E8">
        <w:rPr>
          <w:rFonts w:ascii="Arial" w:hAnsi="Arial" w:cs="Arial"/>
        </w:rPr>
        <w:t xml:space="preserve"> estimate baseline emissions (annually to Welsh Government), identify priority sources and to monitor progress towards meeting the target collective ambition of a carbon neutral public sector by 2030.</w:t>
      </w:r>
    </w:p>
    <w:p w14:paraId="29D9B05D" w14:textId="45804DE3" w:rsidR="004300A5" w:rsidRPr="003E35E8" w:rsidRDefault="004300A5" w:rsidP="194C2D7D">
      <w:pPr>
        <w:pStyle w:val="ListParagraph"/>
        <w:numPr>
          <w:ilvl w:val="0"/>
          <w:numId w:val="33"/>
        </w:numPr>
        <w:spacing w:after="120" w:line="288" w:lineRule="auto"/>
        <w:rPr>
          <w:rFonts w:cs="Arial"/>
          <w:color w:val="1F1F1F"/>
          <w:lang w:val="en-US"/>
        </w:rPr>
      </w:pPr>
      <w:r w:rsidRPr="194C2D7D">
        <w:rPr>
          <w:rFonts w:cs="Arial"/>
          <w:color w:val="1F1F1F"/>
          <w:lang w:val="en-US"/>
        </w:rPr>
        <w:t xml:space="preserve">Demonstrates the steps you are taking to plan for the </w:t>
      </w:r>
      <w:proofErr w:type="gramStart"/>
      <w:r w:rsidRPr="194C2D7D">
        <w:rPr>
          <w:rFonts w:cs="Arial"/>
          <w:color w:val="1F1F1F"/>
          <w:lang w:val="en-US"/>
        </w:rPr>
        <w:t>impacts</w:t>
      </w:r>
      <w:proofErr w:type="gramEnd"/>
      <w:r w:rsidRPr="194C2D7D">
        <w:rPr>
          <w:rFonts w:cs="Arial"/>
          <w:color w:val="1F1F1F"/>
          <w:lang w:val="en-US"/>
        </w:rPr>
        <w:t xml:space="preserve"> of the changing climate. Climate risk considerations should be embedded into governance arrangements, policies and decision-making, taking account of the best available evidence on climate risk and resilience planning.</w:t>
      </w:r>
    </w:p>
    <w:p w14:paraId="1F4FAA57" w14:textId="4903E688" w:rsidR="004300A5" w:rsidRPr="003E35E8" w:rsidRDefault="004300A5">
      <w:pPr>
        <w:pStyle w:val="PlainText"/>
        <w:numPr>
          <w:ilvl w:val="0"/>
          <w:numId w:val="33"/>
        </w:numPr>
        <w:spacing w:after="120" w:line="288" w:lineRule="auto"/>
      </w:pPr>
      <w:r w:rsidRPr="003E35E8">
        <w:t>A</w:t>
      </w:r>
      <w:r w:rsidRPr="003E35E8">
        <w:rPr>
          <w:color w:val="000000"/>
        </w:rPr>
        <w:t xml:space="preserve">dopts practices and behaviour which will set the standard, act as an exemplar and positively enable change to achieve a net zero carbon society in Wales. This is in recognition of the public sectors unique position to influence emissions far wider than its own, relatively small but important direct emissions, in areas such as services, transport, energy and land use. </w:t>
      </w:r>
    </w:p>
    <w:p w14:paraId="2B1DD156" w14:textId="77777777" w:rsidR="00C8248E" w:rsidRPr="003E35E8" w:rsidRDefault="00C8248E" w:rsidP="005526A7">
      <w:pPr>
        <w:pStyle w:val="Heading2"/>
        <w:spacing w:before="0" w:after="120" w:line="288" w:lineRule="auto"/>
      </w:pPr>
    </w:p>
    <w:p w14:paraId="503D55FC" w14:textId="1AE054B1" w:rsidR="00B915F3" w:rsidRPr="003E35E8" w:rsidRDefault="00B915F3" w:rsidP="00913338">
      <w:pPr>
        <w:pStyle w:val="Heading3"/>
      </w:pPr>
      <w:bookmarkStart w:id="75" w:name="_Toc139875297"/>
      <w:r w:rsidRPr="003E35E8">
        <w:t>Publication of Plans</w:t>
      </w:r>
      <w:bookmarkEnd w:id="75"/>
    </w:p>
    <w:p w14:paraId="00F4D148" w14:textId="52C4F1CD" w:rsidR="001352B2" w:rsidRPr="003E35E8" w:rsidRDefault="00CA3408" w:rsidP="00CA3408">
      <w:pPr>
        <w:pStyle w:val="BodyTextIndent"/>
        <w:spacing w:line="288" w:lineRule="auto"/>
        <w:ind w:left="0"/>
        <w:rPr>
          <w:rFonts w:cs="Arial"/>
          <w:i/>
        </w:rPr>
      </w:pPr>
      <w:r w:rsidRPr="003E35E8">
        <w:rPr>
          <w:rFonts w:cs="Arial"/>
        </w:rPr>
        <w:t>7.9</w:t>
      </w:r>
      <w:r w:rsidRPr="003E35E8">
        <w:rPr>
          <w:rFonts w:cs="Arial"/>
        </w:rPr>
        <w:tab/>
      </w:r>
      <w:r w:rsidR="00EF102D" w:rsidRPr="003E35E8">
        <w:rPr>
          <w:rFonts w:cs="Arial"/>
        </w:rPr>
        <w:t>The Company</w:t>
      </w:r>
      <w:r w:rsidR="00B915F3" w:rsidRPr="003E35E8">
        <w:rPr>
          <w:rFonts w:cs="Arial"/>
        </w:rPr>
        <w:t xml:space="preserve"> is to ensure both the </w:t>
      </w:r>
      <w:proofErr w:type="gramStart"/>
      <w:r w:rsidR="00B915F3" w:rsidRPr="003E35E8">
        <w:rPr>
          <w:rFonts w:cs="Arial"/>
        </w:rPr>
        <w:t>business</w:t>
      </w:r>
      <w:r w:rsidR="00C22D34">
        <w:rPr>
          <w:rFonts w:cs="Arial"/>
        </w:rPr>
        <w:t>,</w:t>
      </w:r>
      <w:proofErr w:type="gramEnd"/>
      <w:r w:rsidR="00C22D34">
        <w:rPr>
          <w:rFonts w:cs="Arial"/>
        </w:rPr>
        <w:t xml:space="preserve"> </w:t>
      </w:r>
      <w:r w:rsidR="00B915F3" w:rsidRPr="003E35E8">
        <w:rPr>
          <w:rFonts w:cs="Arial"/>
        </w:rPr>
        <w:t>operational</w:t>
      </w:r>
      <w:r w:rsidR="00C22D34">
        <w:rPr>
          <w:rFonts w:cs="Arial"/>
        </w:rPr>
        <w:t xml:space="preserve"> and strategic</w:t>
      </w:r>
      <w:r w:rsidR="00B915F3" w:rsidRPr="003E35E8">
        <w:rPr>
          <w:rFonts w:cs="Arial"/>
        </w:rPr>
        <w:t xml:space="preserve"> plans are made available to the public</w:t>
      </w:r>
      <w:r w:rsidR="001352B2" w:rsidRPr="003E35E8">
        <w:rPr>
          <w:rFonts w:cs="Arial"/>
          <w:i/>
        </w:rPr>
        <w:t>.</w:t>
      </w:r>
    </w:p>
    <w:p w14:paraId="406EFFA7" w14:textId="77777777" w:rsidR="00C8248E" w:rsidRPr="003E35E8" w:rsidRDefault="00C8248E" w:rsidP="005526A7">
      <w:pPr>
        <w:pStyle w:val="Heading2"/>
        <w:spacing w:before="0" w:after="120" w:line="288" w:lineRule="auto"/>
        <w:rPr>
          <w:rStyle w:val="Heading2Char"/>
          <w:b/>
          <w:bCs/>
        </w:rPr>
      </w:pPr>
    </w:p>
    <w:p w14:paraId="5C1888F3" w14:textId="1556DD28" w:rsidR="00B915F3" w:rsidRPr="00913338" w:rsidRDefault="00B915F3" w:rsidP="00913338">
      <w:pPr>
        <w:pStyle w:val="Heading3"/>
        <w:rPr>
          <w:rStyle w:val="Heading2Char"/>
          <w:b/>
          <w:bCs w:val="0"/>
          <w:szCs w:val="24"/>
        </w:rPr>
      </w:pPr>
      <w:bookmarkStart w:id="76" w:name="_Toc139875298"/>
      <w:r w:rsidRPr="00913338">
        <w:rPr>
          <w:rStyle w:val="Heading2Char"/>
          <w:b/>
          <w:bCs w:val="0"/>
          <w:szCs w:val="24"/>
        </w:rPr>
        <w:t>Budget Planning</w:t>
      </w:r>
      <w:bookmarkEnd w:id="76"/>
    </w:p>
    <w:p w14:paraId="32043230" w14:textId="40031F64" w:rsidR="00B915F3" w:rsidRPr="003E35E8" w:rsidRDefault="00B915F3" w:rsidP="005526A7">
      <w:pPr>
        <w:spacing w:after="120" w:line="288" w:lineRule="auto"/>
        <w:rPr>
          <w:rFonts w:cs="Arial"/>
        </w:rPr>
      </w:pPr>
      <w:r w:rsidRPr="003E35E8">
        <w:rPr>
          <w:rFonts w:cs="Arial"/>
          <w:szCs w:val="24"/>
        </w:rPr>
        <w:t>7.</w:t>
      </w:r>
      <w:r w:rsidR="00CA3408" w:rsidRPr="003E35E8">
        <w:rPr>
          <w:rFonts w:cs="Arial"/>
          <w:szCs w:val="24"/>
        </w:rPr>
        <w:t>10</w:t>
      </w:r>
      <w:r w:rsidRPr="003E35E8">
        <w:rPr>
          <w:rFonts w:cs="Arial"/>
          <w:szCs w:val="24"/>
        </w:rPr>
        <w:t xml:space="preserve"> </w:t>
      </w:r>
      <w:r w:rsidR="004300A5" w:rsidRPr="003E35E8">
        <w:rPr>
          <w:rFonts w:cs="Arial"/>
          <w:szCs w:val="24"/>
        </w:rPr>
        <w:tab/>
      </w:r>
      <w:r w:rsidRPr="003E35E8">
        <w:rPr>
          <w:rFonts w:cs="Arial"/>
        </w:rPr>
        <w:t xml:space="preserve">The Welsh Government’s budget planning arrangements are governed by the requirements of the Government of Wales Act 2006 and the Standing Orders of </w:t>
      </w:r>
      <w:r w:rsidR="000F5CD5" w:rsidRPr="003E35E8">
        <w:rPr>
          <w:rFonts w:cs="Arial"/>
        </w:rPr>
        <w:t>t</w:t>
      </w:r>
      <w:r w:rsidRPr="003E35E8">
        <w:rPr>
          <w:rFonts w:cs="Arial"/>
        </w:rPr>
        <w:t xml:space="preserve">he </w:t>
      </w:r>
      <w:r w:rsidR="004300A5" w:rsidRPr="003E35E8">
        <w:rPr>
          <w:rFonts w:cs="Arial"/>
        </w:rPr>
        <w:t>Senedd</w:t>
      </w:r>
      <w:r w:rsidRPr="003E35E8">
        <w:rPr>
          <w:rFonts w:cs="Arial"/>
        </w:rPr>
        <w:t>.</w:t>
      </w:r>
    </w:p>
    <w:p w14:paraId="17A3F18E" w14:textId="52D828FA" w:rsidR="00B915F3" w:rsidRPr="003E35E8" w:rsidRDefault="00B915F3" w:rsidP="005526A7">
      <w:pPr>
        <w:spacing w:after="120" w:line="288" w:lineRule="auto"/>
        <w:rPr>
          <w:rFonts w:cs="Arial"/>
        </w:rPr>
      </w:pPr>
      <w:r w:rsidRPr="003E35E8">
        <w:rPr>
          <w:rFonts w:cs="Arial"/>
        </w:rPr>
        <w:t>7.</w:t>
      </w:r>
      <w:r w:rsidR="005B706A" w:rsidRPr="003E35E8">
        <w:rPr>
          <w:rFonts w:cs="Arial"/>
        </w:rPr>
        <w:t>11</w:t>
      </w:r>
      <w:r w:rsidRPr="003E35E8">
        <w:rPr>
          <w:rFonts w:cs="Arial"/>
        </w:rPr>
        <w:t xml:space="preserve"> </w:t>
      </w:r>
      <w:r w:rsidR="004300A5" w:rsidRPr="003E35E8">
        <w:rPr>
          <w:rFonts w:cs="Arial"/>
        </w:rPr>
        <w:tab/>
      </w:r>
      <w:r w:rsidR="00EF102D" w:rsidRPr="003E35E8">
        <w:rPr>
          <w:rFonts w:cs="Arial"/>
        </w:rPr>
        <w:t>The Company</w:t>
      </w:r>
      <w:r w:rsidRPr="003E35E8">
        <w:rPr>
          <w:rFonts w:cs="Arial"/>
        </w:rPr>
        <w:t xml:space="preserve"> must co-operate with the </w:t>
      </w:r>
      <w:r w:rsidR="004300A5" w:rsidRPr="003E35E8">
        <w:rPr>
          <w:rFonts w:cs="Arial"/>
        </w:rPr>
        <w:t xml:space="preserve">partnership team </w:t>
      </w:r>
      <w:r w:rsidRPr="003E35E8">
        <w:rPr>
          <w:rFonts w:cs="Arial"/>
        </w:rPr>
        <w:t xml:space="preserve">by providing all necessary assistance and information to the Welsh Government to take forward its budget planning decisions. </w:t>
      </w:r>
    </w:p>
    <w:p w14:paraId="07768478" w14:textId="49A8DD01" w:rsidR="00B915F3" w:rsidRPr="003E35E8" w:rsidRDefault="00B915F3" w:rsidP="005526A7">
      <w:pPr>
        <w:spacing w:after="120" w:line="288" w:lineRule="auto"/>
      </w:pPr>
      <w:r w:rsidRPr="003E35E8">
        <w:t>7.1</w:t>
      </w:r>
      <w:r w:rsidR="005B706A" w:rsidRPr="003E35E8">
        <w:t>2</w:t>
      </w:r>
      <w:r w:rsidRPr="003E35E8">
        <w:t xml:space="preserve"> </w:t>
      </w:r>
      <w:r w:rsidR="00723FF4" w:rsidRPr="003E35E8">
        <w:tab/>
      </w:r>
      <w:r w:rsidR="00A05F76" w:rsidRPr="003E35E8">
        <w:t>T</w:t>
      </w:r>
      <w:r w:rsidRPr="003E35E8">
        <w:t xml:space="preserve">he Minister </w:t>
      </w:r>
      <w:r w:rsidR="0010239E" w:rsidRPr="003E35E8">
        <w:t xml:space="preserve">will </w:t>
      </w:r>
      <w:r w:rsidRPr="003E35E8">
        <w:t xml:space="preserve">confirm </w:t>
      </w:r>
      <w:r w:rsidR="0032014D" w:rsidRPr="003E35E8">
        <w:t xml:space="preserve">both </w:t>
      </w:r>
      <w:r w:rsidRPr="003E35E8">
        <w:t>the</w:t>
      </w:r>
      <w:r w:rsidR="0032014D" w:rsidRPr="003E35E8">
        <w:t xml:space="preserve"> </w:t>
      </w:r>
      <w:r w:rsidR="00B21522" w:rsidRPr="003E35E8">
        <w:t xml:space="preserve">net revenue and capital resource </w:t>
      </w:r>
      <w:r w:rsidR="0032014D" w:rsidRPr="003E35E8">
        <w:t xml:space="preserve">budgets and </w:t>
      </w:r>
      <w:r w:rsidRPr="003E35E8">
        <w:t xml:space="preserve">amount of </w:t>
      </w:r>
      <w:r w:rsidR="0032014D" w:rsidRPr="003E35E8">
        <w:t xml:space="preserve">grant-in-aid </w:t>
      </w:r>
      <w:r w:rsidR="00B21522" w:rsidRPr="003E35E8">
        <w:t xml:space="preserve">(cash) </w:t>
      </w:r>
      <w:r w:rsidR="00253D87" w:rsidRPr="003E35E8">
        <w:t xml:space="preserve">funding </w:t>
      </w:r>
      <w:r w:rsidRPr="003E35E8">
        <w:t xml:space="preserve">to be provided to </w:t>
      </w:r>
      <w:r w:rsidR="00EF102D" w:rsidRPr="003E35E8">
        <w:t>the Company</w:t>
      </w:r>
      <w:r w:rsidRPr="003E35E8">
        <w:t xml:space="preserve"> for the next financial year</w:t>
      </w:r>
      <w:r w:rsidR="000C10E3" w:rsidRPr="003E35E8">
        <w:t xml:space="preserve">. </w:t>
      </w:r>
      <w:r w:rsidR="00253D87" w:rsidRPr="003E35E8">
        <w:t xml:space="preserve">As part of the net resource budget allocation, the Minister will also </w:t>
      </w:r>
      <w:r w:rsidR="00253D87" w:rsidRPr="003E35E8">
        <w:rPr>
          <w:rFonts w:cs="Arial"/>
        </w:rPr>
        <w:t xml:space="preserve">confirm the level of income which may be retained by the </w:t>
      </w:r>
      <w:r w:rsidR="00C80BEA" w:rsidRPr="003E35E8">
        <w:rPr>
          <w:rFonts w:cs="Arial"/>
        </w:rPr>
        <w:t>Company</w:t>
      </w:r>
      <w:r w:rsidR="00253D87" w:rsidRPr="003E35E8">
        <w:rPr>
          <w:rFonts w:cs="Arial"/>
        </w:rPr>
        <w:t xml:space="preserve"> to fund activity in the financial year. </w:t>
      </w:r>
      <w:r w:rsidR="000C10E3" w:rsidRPr="003E35E8">
        <w:t xml:space="preserve">This will normally be </w:t>
      </w:r>
      <w:r w:rsidRPr="003E35E8">
        <w:t xml:space="preserve">no later than one month after the final budget has been agreed by the </w:t>
      </w:r>
      <w:r w:rsidR="004300A5" w:rsidRPr="003E35E8">
        <w:t>Senedd</w:t>
      </w:r>
      <w:r w:rsidRPr="003E35E8">
        <w:t xml:space="preserve">. Any funding for the year in question must be authorised by the </w:t>
      </w:r>
      <w:r w:rsidR="004300A5" w:rsidRPr="003E35E8">
        <w:t>Senedd</w:t>
      </w:r>
      <w:r w:rsidRPr="003E35E8">
        <w:t xml:space="preserve"> in its Annual Budget Motion. </w:t>
      </w:r>
    </w:p>
    <w:p w14:paraId="5C4E136F" w14:textId="6E335590" w:rsidR="00C930E3" w:rsidRPr="003E35E8" w:rsidRDefault="00B915F3" w:rsidP="005526A7">
      <w:pPr>
        <w:tabs>
          <w:tab w:val="left" w:pos="851"/>
        </w:tabs>
        <w:spacing w:after="120" w:line="288" w:lineRule="auto"/>
        <w:rPr>
          <w:rFonts w:cs="Arial"/>
          <w:szCs w:val="24"/>
        </w:rPr>
      </w:pPr>
      <w:r w:rsidRPr="003E35E8">
        <w:rPr>
          <w:rFonts w:cs="Arial"/>
          <w:szCs w:val="24"/>
        </w:rPr>
        <w:t>7.</w:t>
      </w:r>
      <w:r w:rsidR="005B706A" w:rsidRPr="003E35E8">
        <w:rPr>
          <w:rFonts w:cs="Arial"/>
          <w:szCs w:val="24"/>
        </w:rPr>
        <w:t>13</w:t>
      </w:r>
      <w:r w:rsidR="00723FF4" w:rsidRPr="003E35E8">
        <w:rPr>
          <w:rFonts w:cs="Arial"/>
          <w:szCs w:val="24"/>
        </w:rPr>
        <w:tab/>
      </w:r>
      <w:r w:rsidRPr="003E35E8">
        <w:rPr>
          <w:rFonts w:cs="Arial"/>
          <w:szCs w:val="24"/>
        </w:rPr>
        <w:t xml:space="preserve">Where possible, the Minister </w:t>
      </w:r>
      <w:r w:rsidR="0010239E" w:rsidRPr="003E35E8">
        <w:rPr>
          <w:rFonts w:cs="Arial"/>
          <w:szCs w:val="24"/>
        </w:rPr>
        <w:t xml:space="preserve">will also </w:t>
      </w:r>
      <w:r w:rsidRPr="003E35E8">
        <w:rPr>
          <w:rFonts w:cs="Arial"/>
          <w:szCs w:val="24"/>
        </w:rPr>
        <w:t xml:space="preserve">provide indicative </w:t>
      </w:r>
      <w:r w:rsidR="00A05F76" w:rsidRPr="003E35E8">
        <w:rPr>
          <w:rFonts w:cs="Arial"/>
          <w:szCs w:val="24"/>
        </w:rPr>
        <w:t xml:space="preserve">budgets </w:t>
      </w:r>
      <w:r w:rsidRPr="003E35E8">
        <w:rPr>
          <w:rFonts w:cs="Arial"/>
          <w:szCs w:val="24"/>
        </w:rPr>
        <w:t xml:space="preserve">for subsequent years </w:t>
      </w:r>
      <w:r w:rsidR="0010239E" w:rsidRPr="003E35E8">
        <w:rPr>
          <w:rFonts w:cs="Arial"/>
          <w:szCs w:val="24"/>
        </w:rPr>
        <w:t xml:space="preserve">to inform budget planning. However, </w:t>
      </w:r>
      <w:r w:rsidR="00220C39" w:rsidRPr="003E35E8">
        <w:rPr>
          <w:rFonts w:cs="Arial"/>
          <w:szCs w:val="24"/>
        </w:rPr>
        <w:t>levels</w:t>
      </w:r>
      <w:r w:rsidR="0010239E" w:rsidRPr="003E35E8">
        <w:rPr>
          <w:rFonts w:cs="Arial"/>
          <w:szCs w:val="24"/>
        </w:rPr>
        <w:t xml:space="preserve"> of </w:t>
      </w:r>
      <w:r w:rsidR="0032014D" w:rsidRPr="003E35E8">
        <w:rPr>
          <w:rFonts w:cs="Arial"/>
          <w:szCs w:val="24"/>
        </w:rPr>
        <w:t xml:space="preserve">indicative budgets </w:t>
      </w:r>
      <w:r w:rsidR="0032014D" w:rsidRPr="003E35E8">
        <w:rPr>
          <w:rFonts w:cs="Arial"/>
          <w:szCs w:val="24"/>
        </w:rPr>
        <w:lastRenderedPageBreak/>
        <w:t xml:space="preserve">can </w:t>
      </w:r>
      <w:r w:rsidRPr="003E35E8">
        <w:rPr>
          <w:rFonts w:cs="Arial"/>
          <w:szCs w:val="24"/>
        </w:rPr>
        <w:t xml:space="preserve">decrease or increase according to Government priorities, changes to </w:t>
      </w:r>
      <w:r w:rsidR="00B47F07" w:rsidRPr="003E35E8">
        <w:rPr>
          <w:rFonts w:cs="Arial"/>
          <w:szCs w:val="24"/>
        </w:rPr>
        <w:t>Ministerial</w:t>
      </w:r>
      <w:r w:rsidRPr="003E35E8">
        <w:rPr>
          <w:rFonts w:cs="Arial"/>
          <w:szCs w:val="24"/>
        </w:rPr>
        <w:t xml:space="preserve"> portfolios, budget fluctuations and/or concerns about the efficiency and/or effectiveness of </w:t>
      </w:r>
      <w:r w:rsidR="00EF102D" w:rsidRPr="003E35E8">
        <w:rPr>
          <w:rFonts w:cs="Arial"/>
          <w:szCs w:val="24"/>
        </w:rPr>
        <w:t>the Company</w:t>
      </w:r>
      <w:r w:rsidR="00220C39" w:rsidRPr="003E35E8">
        <w:rPr>
          <w:rFonts w:cs="Arial"/>
          <w:szCs w:val="24"/>
        </w:rPr>
        <w:t xml:space="preserve">, which </w:t>
      </w:r>
      <w:r w:rsidRPr="003E35E8">
        <w:rPr>
          <w:rFonts w:cs="Arial"/>
          <w:szCs w:val="24"/>
        </w:rPr>
        <w:t xml:space="preserve">may be required to model different options for activity dependent on the funding available. </w:t>
      </w:r>
    </w:p>
    <w:p w14:paraId="09C0E39D" w14:textId="1945B1AF" w:rsidR="00454867" w:rsidRPr="003E35E8" w:rsidRDefault="00C930E3" w:rsidP="00986DBC">
      <w:pPr>
        <w:tabs>
          <w:tab w:val="left" w:pos="851"/>
        </w:tabs>
        <w:spacing w:after="120" w:line="288" w:lineRule="auto"/>
        <w:rPr>
          <w:rFonts w:cs="Arial"/>
          <w:szCs w:val="24"/>
        </w:rPr>
      </w:pPr>
      <w:r w:rsidRPr="003E35E8">
        <w:rPr>
          <w:rFonts w:cs="Arial"/>
          <w:szCs w:val="24"/>
        </w:rPr>
        <w:t>7.</w:t>
      </w:r>
      <w:r w:rsidR="005B706A" w:rsidRPr="003E35E8">
        <w:rPr>
          <w:rFonts w:cs="Arial"/>
          <w:szCs w:val="24"/>
        </w:rPr>
        <w:t>14</w:t>
      </w:r>
      <w:r w:rsidR="00723FF4" w:rsidRPr="003E35E8">
        <w:rPr>
          <w:rFonts w:cs="Arial"/>
          <w:szCs w:val="24"/>
        </w:rPr>
        <w:tab/>
      </w:r>
      <w:r w:rsidRPr="003E35E8">
        <w:rPr>
          <w:rFonts w:cs="Arial"/>
          <w:szCs w:val="24"/>
        </w:rPr>
        <w:t xml:space="preserve">When setting </w:t>
      </w:r>
      <w:r w:rsidR="00A05F76" w:rsidRPr="003E35E8">
        <w:rPr>
          <w:rFonts w:cs="Arial"/>
          <w:szCs w:val="24"/>
        </w:rPr>
        <w:t xml:space="preserve">revenue </w:t>
      </w:r>
      <w:r w:rsidRPr="003E35E8">
        <w:rPr>
          <w:rFonts w:cs="Arial"/>
          <w:szCs w:val="24"/>
        </w:rPr>
        <w:t xml:space="preserve">and capital </w:t>
      </w:r>
      <w:r w:rsidR="00A05F76" w:rsidRPr="003E35E8">
        <w:rPr>
          <w:rFonts w:cs="Arial"/>
          <w:szCs w:val="24"/>
        </w:rPr>
        <w:t xml:space="preserve">resource </w:t>
      </w:r>
      <w:r w:rsidRPr="003E35E8">
        <w:rPr>
          <w:rFonts w:cs="Arial"/>
          <w:szCs w:val="24"/>
        </w:rPr>
        <w:t xml:space="preserve">budgets and grant-in-aid </w:t>
      </w:r>
      <w:r w:rsidR="00454867" w:rsidRPr="003E35E8">
        <w:rPr>
          <w:rFonts w:cs="Arial"/>
          <w:szCs w:val="24"/>
        </w:rPr>
        <w:t xml:space="preserve">(cash) </w:t>
      </w:r>
      <w:r w:rsidRPr="003E35E8">
        <w:rPr>
          <w:rFonts w:cs="Arial"/>
          <w:szCs w:val="24"/>
        </w:rPr>
        <w:t xml:space="preserve">requirements, consideration will be given to the levels of reserves (if any) held by the </w:t>
      </w:r>
      <w:r w:rsidR="00AC136C" w:rsidRPr="003E35E8">
        <w:rPr>
          <w:rFonts w:cs="Arial"/>
          <w:szCs w:val="24"/>
        </w:rPr>
        <w:t>Company</w:t>
      </w:r>
      <w:r w:rsidRPr="003E35E8">
        <w:rPr>
          <w:rFonts w:cs="Arial"/>
          <w:szCs w:val="24"/>
        </w:rPr>
        <w:t xml:space="preserve"> and income expected from other sources</w:t>
      </w:r>
      <w:r w:rsidR="007E4964">
        <w:rPr>
          <w:rFonts w:cs="Arial"/>
          <w:szCs w:val="24"/>
        </w:rPr>
        <w:t>.</w:t>
      </w:r>
    </w:p>
    <w:p w14:paraId="155D4640" w14:textId="21BE394E" w:rsidR="004300A5" w:rsidRPr="003E35E8" w:rsidRDefault="004300A5" w:rsidP="00986DBC">
      <w:pPr>
        <w:tabs>
          <w:tab w:val="left" w:pos="851"/>
        </w:tabs>
        <w:spacing w:after="120" w:line="288" w:lineRule="auto"/>
        <w:rPr>
          <w:rFonts w:eastAsiaTheme="majorEastAsia" w:cstheme="majorBidi"/>
          <w:b/>
          <w:bCs/>
          <w:szCs w:val="28"/>
        </w:rPr>
      </w:pPr>
      <w:r w:rsidRPr="003E35E8">
        <w:br w:type="page"/>
      </w:r>
    </w:p>
    <w:p w14:paraId="3D945E82" w14:textId="027218C3" w:rsidR="003624EB" w:rsidRPr="003E35E8" w:rsidRDefault="00347818" w:rsidP="00B75EF7">
      <w:pPr>
        <w:pStyle w:val="Heading2"/>
      </w:pPr>
      <w:bookmarkStart w:id="77" w:name="_Toc139875299"/>
      <w:r w:rsidRPr="003E35E8">
        <w:lastRenderedPageBreak/>
        <w:t>8</w:t>
      </w:r>
      <w:r w:rsidR="008E73E5" w:rsidRPr="003E35E8">
        <w:t xml:space="preserve">. </w:t>
      </w:r>
      <w:r w:rsidR="004300A5" w:rsidRPr="003E35E8">
        <w:tab/>
      </w:r>
      <w:r w:rsidR="003624EB" w:rsidRPr="003E35E8">
        <w:t>Performance Management</w:t>
      </w:r>
      <w:bookmarkEnd w:id="77"/>
    </w:p>
    <w:p w14:paraId="208BF893" w14:textId="04218B19" w:rsidR="007D7847" w:rsidRPr="003E35E8" w:rsidRDefault="007D7847" w:rsidP="005526A7">
      <w:pPr>
        <w:pStyle w:val="BodyTextIndent3"/>
        <w:tabs>
          <w:tab w:val="left" w:pos="851"/>
        </w:tabs>
        <w:spacing w:line="288" w:lineRule="auto"/>
        <w:ind w:left="0"/>
        <w:rPr>
          <w:rFonts w:cs="Arial"/>
          <w:sz w:val="24"/>
        </w:rPr>
      </w:pPr>
    </w:p>
    <w:p w14:paraId="15E1DEC1" w14:textId="2C604660" w:rsidR="00B7478E" w:rsidRPr="003E35E8" w:rsidRDefault="00B7478E" w:rsidP="00254934">
      <w:pPr>
        <w:pStyle w:val="Heading3"/>
      </w:pPr>
      <w:bookmarkStart w:id="78" w:name="_Toc139875300"/>
      <w:r w:rsidRPr="003E35E8">
        <w:t>Reporting Requirements</w:t>
      </w:r>
      <w:bookmarkEnd w:id="78"/>
    </w:p>
    <w:p w14:paraId="38F03FCA" w14:textId="0D1F9027" w:rsidR="007D7847" w:rsidRPr="003E35E8" w:rsidRDefault="007D7847" w:rsidP="005526A7">
      <w:pPr>
        <w:pStyle w:val="BodyTextIndent3"/>
        <w:spacing w:line="288" w:lineRule="auto"/>
        <w:ind w:left="0"/>
        <w:rPr>
          <w:rFonts w:cs="Arial"/>
          <w:sz w:val="24"/>
        </w:rPr>
      </w:pPr>
      <w:r w:rsidRPr="003E35E8">
        <w:rPr>
          <w:rFonts w:cs="Arial"/>
          <w:sz w:val="24"/>
        </w:rPr>
        <w:t xml:space="preserve">8.1 </w:t>
      </w:r>
      <w:r w:rsidR="004300A5" w:rsidRPr="003E35E8">
        <w:rPr>
          <w:rFonts w:cs="Arial"/>
          <w:sz w:val="24"/>
        </w:rPr>
        <w:tab/>
      </w:r>
      <w:r w:rsidR="00EF102D" w:rsidRPr="003E35E8">
        <w:rPr>
          <w:rFonts w:cs="Arial"/>
          <w:sz w:val="24"/>
        </w:rPr>
        <w:t>The Company</w:t>
      </w:r>
      <w:r w:rsidRPr="003E35E8">
        <w:rPr>
          <w:rFonts w:cs="Arial"/>
          <w:sz w:val="24"/>
        </w:rPr>
        <w:t xml:space="preserve"> must operate management, information and accounting systems that enable it to review in a timely and effective manner its financial and </w:t>
      </w:r>
      <w:r w:rsidR="00237425" w:rsidRPr="00237425">
        <w:rPr>
          <w:rFonts w:cs="Arial"/>
          <w:sz w:val="24"/>
        </w:rPr>
        <w:t>nonfinancial performance against its objectives.</w:t>
      </w:r>
      <w:r w:rsidR="00237425">
        <w:rPr>
          <w:rFonts w:cs="Arial"/>
          <w:sz w:val="24"/>
        </w:rPr>
        <w:t xml:space="preserve"> </w:t>
      </w:r>
      <w:r w:rsidR="000B66E9" w:rsidRPr="003E35E8">
        <w:rPr>
          <w:rFonts w:cs="Arial"/>
          <w:sz w:val="24"/>
        </w:rPr>
        <w:t>The Company shall inform the Welsh Government of any changes that make the achievement of its objectives more or less difficult.</w:t>
      </w:r>
    </w:p>
    <w:p w14:paraId="2CB578DB" w14:textId="3D3863A1" w:rsidR="004300A5" w:rsidRPr="003E35E8" w:rsidRDefault="007D7847" w:rsidP="005526A7">
      <w:pPr>
        <w:pStyle w:val="BodyTextIndent3"/>
        <w:tabs>
          <w:tab w:val="left" w:pos="851"/>
        </w:tabs>
        <w:spacing w:line="288" w:lineRule="auto"/>
        <w:ind w:left="0"/>
        <w:rPr>
          <w:rFonts w:cs="Arial"/>
          <w:sz w:val="24"/>
        </w:rPr>
      </w:pPr>
      <w:r w:rsidRPr="003E35E8">
        <w:rPr>
          <w:rFonts w:cs="Arial"/>
          <w:sz w:val="24"/>
        </w:rPr>
        <w:t xml:space="preserve">8.2 </w:t>
      </w:r>
      <w:r w:rsidR="00A1549E" w:rsidRPr="003E35E8">
        <w:rPr>
          <w:rFonts w:cs="Arial"/>
          <w:sz w:val="24"/>
        </w:rPr>
        <w:tab/>
      </w:r>
      <w:r w:rsidRPr="003E35E8">
        <w:rPr>
          <w:rFonts w:cs="Arial"/>
          <w:sz w:val="24"/>
        </w:rPr>
        <w:t xml:space="preserve">In accordance with </w:t>
      </w:r>
      <w:proofErr w:type="spellStart"/>
      <w:r w:rsidRPr="003E35E8">
        <w:rPr>
          <w:rFonts w:cs="Arial"/>
          <w:sz w:val="24"/>
        </w:rPr>
        <w:t>the</w:t>
      </w:r>
      <w:r w:rsidR="0027097A">
        <w:rPr>
          <w:rFonts w:cs="Arial"/>
          <w:sz w:val="24"/>
        </w:rPr>
        <w:t>s</w:t>
      </w:r>
      <w:proofErr w:type="spellEnd"/>
      <w:r w:rsidRPr="003E35E8">
        <w:rPr>
          <w:rFonts w:cs="Arial"/>
          <w:sz w:val="24"/>
        </w:rPr>
        <w:t xml:space="preserve"> reporting requirements set out in the oversight arrangements </w:t>
      </w:r>
      <w:bookmarkStart w:id="79" w:name="_Hlk122010346"/>
      <w:r w:rsidR="00175856" w:rsidRPr="003E35E8">
        <w:rPr>
          <w:rFonts w:cs="Arial"/>
          <w:sz w:val="24"/>
        </w:rPr>
        <w:t>t</w:t>
      </w:r>
      <w:r w:rsidR="005F0AC1" w:rsidRPr="003E35E8">
        <w:rPr>
          <w:rFonts w:cs="Arial"/>
          <w:sz w:val="24"/>
        </w:rPr>
        <w:t>o be a</w:t>
      </w:r>
      <w:r w:rsidR="00175856" w:rsidRPr="003E35E8">
        <w:rPr>
          <w:rFonts w:cs="Arial"/>
          <w:sz w:val="24"/>
        </w:rPr>
        <w:t xml:space="preserve">greed </w:t>
      </w:r>
      <w:r w:rsidR="005F0AC1" w:rsidRPr="003E35E8">
        <w:rPr>
          <w:rFonts w:cs="Arial"/>
          <w:sz w:val="24"/>
        </w:rPr>
        <w:t xml:space="preserve">between </w:t>
      </w:r>
      <w:r w:rsidR="00EF102D" w:rsidRPr="003E35E8">
        <w:rPr>
          <w:rFonts w:cs="Arial"/>
          <w:sz w:val="24"/>
        </w:rPr>
        <w:t>the Company</w:t>
      </w:r>
      <w:r w:rsidR="005F0AC1" w:rsidRPr="003E35E8">
        <w:rPr>
          <w:rFonts w:cs="Arial"/>
          <w:sz w:val="24"/>
        </w:rPr>
        <w:t xml:space="preserve"> and the </w:t>
      </w:r>
      <w:r w:rsidR="000B66E9" w:rsidRPr="003E35E8">
        <w:rPr>
          <w:rFonts w:cs="Arial"/>
          <w:sz w:val="24"/>
        </w:rPr>
        <w:t>partnership team</w:t>
      </w:r>
      <w:bookmarkEnd w:id="79"/>
      <w:r w:rsidRPr="003E35E8">
        <w:rPr>
          <w:rFonts w:cs="Arial"/>
          <w:sz w:val="24"/>
        </w:rPr>
        <w:t xml:space="preserve">, key assurance documents, KPIs, details of actual and forecast expenditure, and other agreed monitoring information must be shared with the </w:t>
      </w:r>
      <w:r w:rsidR="004300A5" w:rsidRPr="003E35E8">
        <w:rPr>
          <w:rFonts w:cs="Arial"/>
          <w:sz w:val="24"/>
        </w:rPr>
        <w:t xml:space="preserve">partnership team </w:t>
      </w:r>
      <w:r w:rsidRPr="003E35E8">
        <w:rPr>
          <w:rFonts w:cs="Arial"/>
          <w:sz w:val="24"/>
        </w:rPr>
        <w:t>at agreed intervals to demonstrate milestones and targets are being achieved</w:t>
      </w:r>
      <w:r w:rsidR="00220C39" w:rsidRPr="003E35E8">
        <w:rPr>
          <w:rFonts w:cs="Arial"/>
          <w:sz w:val="24"/>
        </w:rPr>
        <w:t>,</w:t>
      </w:r>
      <w:r w:rsidRPr="003E35E8">
        <w:rPr>
          <w:rFonts w:cs="Arial"/>
          <w:sz w:val="24"/>
        </w:rPr>
        <w:t xml:space="preserve"> and KPIs are within acceptable levels.</w:t>
      </w:r>
    </w:p>
    <w:p w14:paraId="1272669E" w14:textId="2F7598DF" w:rsidR="007D7847" w:rsidRPr="003E35E8" w:rsidRDefault="007D7847" w:rsidP="005526A7">
      <w:pPr>
        <w:pStyle w:val="BodyTextIndent3"/>
        <w:spacing w:line="288" w:lineRule="auto"/>
        <w:ind w:left="0"/>
        <w:rPr>
          <w:rFonts w:cs="Arial"/>
          <w:sz w:val="24"/>
        </w:rPr>
      </w:pPr>
      <w:r w:rsidRPr="003E35E8">
        <w:rPr>
          <w:rFonts w:cs="Arial"/>
          <w:sz w:val="24"/>
        </w:rPr>
        <w:t>8.</w:t>
      </w:r>
      <w:r w:rsidR="004A7A6C" w:rsidRPr="003E35E8">
        <w:rPr>
          <w:rFonts w:cs="Arial"/>
          <w:sz w:val="24"/>
        </w:rPr>
        <w:t>3</w:t>
      </w:r>
      <w:r w:rsidRPr="003E35E8">
        <w:rPr>
          <w:rFonts w:cs="Arial"/>
          <w:sz w:val="24"/>
        </w:rPr>
        <w:tab/>
        <w:t>The Chair will also meet the Minister at least once a year to discuss progress.</w:t>
      </w:r>
    </w:p>
    <w:p w14:paraId="67CB444C" w14:textId="53006609" w:rsidR="007D7847" w:rsidRPr="003E35E8" w:rsidRDefault="007D7847" w:rsidP="005526A7">
      <w:pPr>
        <w:pStyle w:val="BodyTextIndent3"/>
        <w:spacing w:line="288" w:lineRule="auto"/>
        <w:ind w:left="0"/>
        <w:rPr>
          <w:rFonts w:cs="Arial"/>
          <w:sz w:val="24"/>
          <w:szCs w:val="24"/>
        </w:rPr>
      </w:pPr>
      <w:r w:rsidRPr="003E35E8">
        <w:rPr>
          <w:rFonts w:cs="Arial"/>
          <w:sz w:val="24"/>
        </w:rPr>
        <w:t>8.</w:t>
      </w:r>
      <w:r w:rsidR="004A7A6C" w:rsidRPr="003E35E8">
        <w:rPr>
          <w:rFonts w:cs="Arial"/>
          <w:sz w:val="24"/>
        </w:rPr>
        <w:t>4</w:t>
      </w:r>
      <w:r w:rsidRPr="003E35E8">
        <w:rPr>
          <w:rFonts w:cs="Arial"/>
          <w:sz w:val="24"/>
        </w:rPr>
        <w:t xml:space="preserve"> </w:t>
      </w:r>
      <w:r w:rsidR="004300A5" w:rsidRPr="003E35E8">
        <w:rPr>
          <w:rFonts w:cs="Arial"/>
          <w:sz w:val="24"/>
        </w:rPr>
        <w:tab/>
      </w:r>
      <w:r w:rsidRPr="003E35E8">
        <w:rPr>
          <w:rFonts w:cs="Arial"/>
          <w:sz w:val="24"/>
        </w:rPr>
        <w:t xml:space="preserve">It is the duty of the </w:t>
      </w:r>
      <w:r w:rsidR="00A1549E" w:rsidRPr="003E35E8">
        <w:rPr>
          <w:rFonts w:cs="Arial"/>
          <w:sz w:val="24"/>
        </w:rPr>
        <w:t xml:space="preserve">partnership team </w:t>
      </w:r>
      <w:r w:rsidRPr="003E35E8">
        <w:rPr>
          <w:rFonts w:cs="Arial"/>
          <w:sz w:val="24"/>
        </w:rPr>
        <w:t>to u</w:t>
      </w:r>
      <w:r w:rsidRPr="003E35E8">
        <w:rPr>
          <w:rFonts w:cs="Arial"/>
          <w:sz w:val="24"/>
          <w:szCs w:val="24"/>
        </w:rPr>
        <w:t>ndertake periodic assessments of the risk assurance available to them and may amend the level of oversight accordingly</w:t>
      </w:r>
      <w:r w:rsidR="004300A5" w:rsidRPr="003E35E8">
        <w:rPr>
          <w:rFonts w:cs="Arial"/>
          <w:sz w:val="24"/>
          <w:szCs w:val="24"/>
        </w:rPr>
        <w:t>.</w:t>
      </w:r>
    </w:p>
    <w:p w14:paraId="51574A8D" w14:textId="7F1FB420" w:rsidR="00D42EA4" w:rsidRPr="003E35E8" w:rsidRDefault="00D42EA4" w:rsidP="005526A7">
      <w:pPr>
        <w:pStyle w:val="BodyTextIndent3"/>
        <w:spacing w:line="288" w:lineRule="auto"/>
        <w:ind w:left="0"/>
        <w:rPr>
          <w:rFonts w:cs="Arial"/>
          <w:sz w:val="24"/>
          <w:szCs w:val="24"/>
        </w:rPr>
      </w:pPr>
    </w:p>
    <w:p w14:paraId="68EA9C8A" w14:textId="77777777" w:rsidR="00D42EA4" w:rsidRPr="003E35E8" w:rsidRDefault="00D42EA4" w:rsidP="00254934">
      <w:pPr>
        <w:pStyle w:val="Heading3"/>
      </w:pPr>
      <w:bookmarkStart w:id="80" w:name="_Toc122004291"/>
      <w:bookmarkStart w:id="81" w:name="_Toc139875301"/>
      <w:r w:rsidRPr="003E35E8">
        <w:t>Exception Reporting</w:t>
      </w:r>
      <w:bookmarkEnd w:id="80"/>
      <w:bookmarkEnd w:id="81"/>
    </w:p>
    <w:p w14:paraId="0B845997" w14:textId="0B25B3DC" w:rsidR="00D42EA4" w:rsidRPr="003E35E8" w:rsidRDefault="00D42EA4" w:rsidP="00D42EA4">
      <w:pPr>
        <w:pStyle w:val="BodyTextIndent3"/>
        <w:tabs>
          <w:tab w:val="left" w:pos="851"/>
        </w:tabs>
        <w:spacing w:line="288" w:lineRule="auto"/>
        <w:ind w:left="0"/>
        <w:rPr>
          <w:rFonts w:cs="Arial"/>
          <w:sz w:val="24"/>
          <w:szCs w:val="24"/>
        </w:rPr>
      </w:pPr>
      <w:r w:rsidRPr="003E35E8">
        <w:rPr>
          <w:rFonts w:cs="Arial"/>
          <w:sz w:val="24"/>
          <w:szCs w:val="24"/>
        </w:rPr>
        <w:t>8.5</w:t>
      </w:r>
      <w:r w:rsidRPr="003E35E8">
        <w:rPr>
          <w:rFonts w:cs="Arial"/>
          <w:sz w:val="24"/>
          <w:szCs w:val="24"/>
        </w:rPr>
        <w:tab/>
        <w:t>The Company must notify the Welsh Government as soon as it becomes apparent that:</w:t>
      </w:r>
    </w:p>
    <w:p w14:paraId="6F6DA834" w14:textId="77777777" w:rsidR="00D42EA4" w:rsidRPr="003E35E8" w:rsidRDefault="00D42EA4">
      <w:pPr>
        <w:pStyle w:val="BodyTextIndent3"/>
        <w:numPr>
          <w:ilvl w:val="0"/>
          <w:numId w:val="36"/>
        </w:numPr>
        <w:tabs>
          <w:tab w:val="clear" w:pos="720"/>
        </w:tabs>
        <w:spacing w:line="288" w:lineRule="auto"/>
        <w:ind w:left="1080"/>
        <w:rPr>
          <w:rFonts w:cs="Arial"/>
          <w:sz w:val="24"/>
          <w:szCs w:val="24"/>
        </w:rPr>
      </w:pPr>
      <w:r w:rsidRPr="003E35E8">
        <w:rPr>
          <w:rFonts w:cs="Arial"/>
          <w:sz w:val="24"/>
          <w:szCs w:val="24"/>
        </w:rPr>
        <w:t>the full-year resource expenditure is likely to exceed its approved budget in any of the budget control totals; or</w:t>
      </w:r>
    </w:p>
    <w:p w14:paraId="5CDAD57D" w14:textId="7A8BA625" w:rsidR="00D42EA4" w:rsidRPr="003E35E8" w:rsidRDefault="00D42EA4">
      <w:pPr>
        <w:pStyle w:val="BodyTextIndent3"/>
        <w:numPr>
          <w:ilvl w:val="0"/>
          <w:numId w:val="36"/>
        </w:numPr>
        <w:tabs>
          <w:tab w:val="clear" w:pos="720"/>
        </w:tabs>
        <w:spacing w:line="288" w:lineRule="auto"/>
        <w:ind w:left="1080"/>
        <w:rPr>
          <w:rFonts w:cs="Arial"/>
          <w:sz w:val="24"/>
          <w:szCs w:val="24"/>
        </w:rPr>
      </w:pPr>
      <w:r w:rsidRPr="003E35E8">
        <w:rPr>
          <w:rFonts w:cs="Arial"/>
          <w:sz w:val="24"/>
          <w:szCs w:val="24"/>
        </w:rPr>
        <w:t xml:space="preserve">it is likely to under spend by more than the equivalent of </w:t>
      </w:r>
      <w:r w:rsidR="004302DD" w:rsidRPr="003E35E8">
        <w:rPr>
          <w:rFonts w:cs="Arial"/>
          <w:sz w:val="24"/>
          <w:szCs w:val="24"/>
        </w:rPr>
        <w:t xml:space="preserve">2 </w:t>
      </w:r>
      <w:r w:rsidRPr="003E35E8">
        <w:rPr>
          <w:rFonts w:cs="Arial"/>
          <w:sz w:val="24"/>
          <w:szCs w:val="24"/>
        </w:rPr>
        <w:t>per cent of its total grant-in-aid cash award.</w:t>
      </w:r>
    </w:p>
    <w:p w14:paraId="523D0D54" w14:textId="77777777" w:rsidR="00D42EA4" w:rsidRPr="003E35E8" w:rsidRDefault="00D42EA4" w:rsidP="00D42EA4">
      <w:pPr>
        <w:pStyle w:val="BodyTextIndent"/>
        <w:tabs>
          <w:tab w:val="left" w:pos="851"/>
        </w:tabs>
        <w:spacing w:line="288" w:lineRule="auto"/>
        <w:ind w:left="0"/>
        <w:rPr>
          <w:rFonts w:cs="Arial"/>
        </w:rPr>
      </w:pPr>
      <w:r w:rsidRPr="003E35E8">
        <w:rPr>
          <w:rFonts w:cs="Arial"/>
        </w:rPr>
        <w:t>8.6</w:t>
      </w:r>
      <w:r w:rsidRPr="003E35E8">
        <w:rPr>
          <w:rFonts w:cs="Arial"/>
        </w:rPr>
        <w:tab/>
        <w:t>It shall also provide:</w:t>
      </w:r>
    </w:p>
    <w:p w14:paraId="0B351F18" w14:textId="77777777" w:rsidR="00D42EA4" w:rsidRPr="003E35E8" w:rsidRDefault="00D42EA4">
      <w:pPr>
        <w:pStyle w:val="BodyTextIndent"/>
        <w:numPr>
          <w:ilvl w:val="1"/>
          <w:numId w:val="37"/>
        </w:numPr>
        <w:tabs>
          <w:tab w:val="clear" w:pos="1800"/>
        </w:tabs>
        <w:spacing w:line="288" w:lineRule="auto"/>
        <w:ind w:left="1080" w:hanging="360"/>
        <w:rPr>
          <w:rFonts w:cs="Arial"/>
        </w:rPr>
      </w:pPr>
      <w:r w:rsidRPr="003E35E8">
        <w:rPr>
          <w:rFonts w:cs="Arial"/>
        </w:rPr>
        <w:t xml:space="preserve">an annual report of losses </w:t>
      </w:r>
      <w:proofErr w:type="gramStart"/>
      <w:r w:rsidRPr="003E35E8">
        <w:rPr>
          <w:rFonts w:cs="Arial"/>
        </w:rPr>
        <w:t>written-off</w:t>
      </w:r>
      <w:proofErr w:type="gramEnd"/>
      <w:r w:rsidRPr="003E35E8">
        <w:rPr>
          <w:rFonts w:cs="Arial"/>
        </w:rPr>
        <w:t xml:space="preserve"> and special payments made or sanctioned during the previous twelve months;</w:t>
      </w:r>
    </w:p>
    <w:p w14:paraId="0FF68B74" w14:textId="55A4C144" w:rsidR="00D42EA4" w:rsidRPr="003E35E8" w:rsidRDefault="00D42EA4">
      <w:pPr>
        <w:pStyle w:val="BodyTextIndent"/>
        <w:numPr>
          <w:ilvl w:val="1"/>
          <w:numId w:val="37"/>
        </w:numPr>
        <w:tabs>
          <w:tab w:val="clear" w:pos="1800"/>
        </w:tabs>
        <w:spacing w:line="288" w:lineRule="auto"/>
        <w:ind w:left="1080" w:hanging="360"/>
        <w:rPr>
          <w:rFonts w:cs="Arial"/>
          <w:b/>
        </w:rPr>
      </w:pPr>
      <w:r w:rsidRPr="003E35E8">
        <w:rPr>
          <w:rFonts w:cs="Arial"/>
        </w:rPr>
        <w:t>an annual report outlining all cases of fraud and theft to which it has been exposed.</w:t>
      </w:r>
    </w:p>
    <w:p w14:paraId="0050894E" w14:textId="77777777" w:rsidR="00D42EA4" w:rsidRPr="003E35E8" w:rsidRDefault="00D42EA4" w:rsidP="00D42EA4">
      <w:pPr>
        <w:pStyle w:val="BodyTextIndent"/>
        <w:tabs>
          <w:tab w:val="left" w:pos="851"/>
        </w:tabs>
        <w:spacing w:line="288" w:lineRule="auto"/>
        <w:ind w:left="0"/>
        <w:rPr>
          <w:rFonts w:cs="Arial"/>
          <w:b/>
        </w:rPr>
      </w:pPr>
    </w:p>
    <w:p w14:paraId="2CB0369A" w14:textId="77777777" w:rsidR="00D42EA4" w:rsidRPr="003E35E8" w:rsidRDefault="00D42EA4" w:rsidP="001D04F6">
      <w:pPr>
        <w:pStyle w:val="Heading3"/>
      </w:pPr>
      <w:bookmarkStart w:id="82" w:name="_Toc122004292"/>
      <w:bookmarkStart w:id="83" w:name="_Toc139875302"/>
      <w:r w:rsidRPr="003E35E8">
        <w:t>Subsidiary Companies and Joint Ventures</w:t>
      </w:r>
      <w:bookmarkEnd w:id="82"/>
      <w:bookmarkEnd w:id="83"/>
    </w:p>
    <w:p w14:paraId="7F2B6D70" w14:textId="4AE0C116" w:rsidR="00D42EA4" w:rsidRPr="003E35E8" w:rsidRDefault="00D42EA4" w:rsidP="002335AF">
      <w:pPr>
        <w:pStyle w:val="BodyTextIndent"/>
        <w:ind w:left="0"/>
        <w:rPr>
          <w:i/>
          <w:iCs/>
        </w:rPr>
      </w:pPr>
      <w:r w:rsidRPr="003E35E8">
        <w:t>8.7</w:t>
      </w:r>
      <w:r w:rsidRPr="003E35E8">
        <w:tab/>
        <w:t>The Company shall not establish subsidiary companies or joint ventures which involve setting up special purpose vehicles – such as companies, partnerships or any other structure with legal identity and liability – without securing the prior written approval of the partnership team.</w:t>
      </w:r>
    </w:p>
    <w:p w14:paraId="40125274" w14:textId="16F8E0AA" w:rsidR="00D42EA4" w:rsidRPr="003E35E8" w:rsidRDefault="00D42EA4" w:rsidP="00D42EA4">
      <w:pPr>
        <w:pStyle w:val="BodyTextIndent"/>
        <w:spacing w:line="288" w:lineRule="auto"/>
        <w:ind w:left="0"/>
        <w:rPr>
          <w:rFonts w:cs="Arial"/>
        </w:rPr>
      </w:pPr>
      <w:r w:rsidRPr="003E35E8">
        <w:rPr>
          <w:rFonts w:cs="Arial"/>
          <w:iCs/>
        </w:rPr>
        <w:lastRenderedPageBreak/>
        <w:t>8.8</w:t>
      </w:r>
      <w:r w:rsidRPr="003E35E8">
        <w:rPr>
          <w:rFonts w:cs="Arial"/>
          <w:iCs/>
        </w:rPr>
        <w:tab/>
        <w:t>Any subsidiary company or joint venture controlled or owned by the Company shall be consolidated with it as required by accounting standards and, unless agreed otherwise by the partnership team, shall be subject to the controls and requirements set out in this document, and to any such other further provisions set out in pertinent</w:t>
      </w:r>
      <w:r w:rsidRPr="003E35E8">
        <w:rPr>
          <w:rFonts w:cs="Arial"/>
        </w:rPr>
        <w:t xml:space="preserve"> guidance and instructions.</w:t>
      </w:r>
    </w:p>
    <w:p w14:paraId="7E4E1CA4" w14:textId="77777777" w:rsidR="00D42EA4" w:rsidRPr="003E35E8" w:rsidRDefault="00D42EA4" w:rsidP="005526A7">
      <w:pPr>
        <w:pStyle w:val="BodyTextIndent3"/>
        <w:spacing w:line="288" w:lineRule="auto"/>
        <w:ind w:left="0"/>
        <w:rPr>
          <w:rFonts w:cs="Arial"/>
          <w:sz w:val="24"/>
          <w:szCs w:val="24"/>
        </w:rPr>
      </w:pPr>
    </w:p>
    <w:p w14:paraId="5567622F" w14:textId="77777777" w:rsidR="004300A5" w:rsidRPr="003E35E8" w:rsidRDefault="004300A5" w:rsidP="005526A7">
      <w:pPr>
        <w:spacing w:after="120" w:line="288" w:lineRule="auto"/>
        <w:rPr>
          <w:rFonts w:eastAsiaTheme="majorEastAsia" w:cstheme="majorBidi"/>
          <w:b/>
          <w:bCs/>
          <w:szCs w:val="28"/>
        </w:rPr>
      </w:pPr>
      <w:r w:rsidRPr="003E35E8">
        <w:br w:type="page"/>
      </w:r>
    </w:p>
    <w:p w14:paraId="3D11082D" w14:textId="4BC6DCD4" w:rsidR="00A000B5" w:rsidRPr="003E35E8" w:rsidRDefault="00347818" w:rsidP="001D04F6">
      <w:pPr>
        <w:pStyle w:val="Heading2"/>
      </w:pPr>
      <w:bookmarkStart w:id="84" w:name="_Toc139875303"/>
      <w:r w:rsidRPr="003E35E8">
        <w:lastRenderedPageBreak/>
        <w:t>9</w:t>
      </w:r>
      <w:r w:rsidR="008E73E5" w:rsidRPr="003E35E8">
        <w:t xml:space="preserve">. </w:t>
      </w:r>
      <w:r w:rsidR="005526A7" w:rsidRPr="003E35E8">
        <w:tab/>
      </w:r>
      <w:r w:rsidR="00A05F76" w:rsidRPr="003E35E8">
        <w:t xml:space="preserve">Revenue </w:t>
      </w:r>
      <w:r w:rsidR="00A014A6" w:rsidRPr="003E35E8">
        <w:t xml:space="preserve">and Capital </w:t>
      </w:r>
      <w:r w:rsidR="00A05F76" w:rsidRPr="003E35E8">
        <w:t xml:space="preserve">Resource </w:t>
      </w:r>
      <w:r w:rsidR="00A014A6" w:rsidRPr="003E35E8">
        <w:t>Budgets</w:t>
      </w:r>
      <w:bookmarkEnd w:id="84"/>
    </w:p>
    <w:p w14:paraId="5CE9DD83" w14:textId="77777777" w:rsidR="00D42EA4" w:rsidRPr="003E35E8" w:rsidRDefault="00D42EA4" w:rsidP="00910564">
      <w:pPr>
        <w:pStyle w:val="Heading2"/>
        <w:spacing w:before="0" w:after="120" w:line="288" w:lineRule="auto"/>
      </w:pPr>
    </w:p>
    <w:p w14:paraId="271295DF" w14:textId="6D3FC19B" w:rsidR="00910564" w:rsidRPr="003E35E8" w:rsidRDefault="00910564" w:rsidP="001D04F6">
      <w:pPr>
        <w:pStyle w:val="Heading3"/>
      </w:pPr>
      <w:bookmarkStart w:id="85" w:name="_Toc139875304"/>
      <w:r w:rsidRPr="003E35E8">
        <w:t>Expenditure</w:t>
      </w:r>
      <w:bookmarkEnd w:id="85"/>
    </w:p>
    <w:p w14:paraId="7F10B7C7" w14:textId="2D57D489" w:rsidR="00A41C8B" w:rsidRPr="003E35E8" w:rsidRDefault="00A41C8B" w:rsidP="00A41C8B">
      <w:pPr>
        <w:tabs>
          <w:tab w:val="left" w:pos="-1701"/>
        </w:tabs>
        <w:spacing w:after="120" w:line="288" w:lineRule="auto"/>
        <w:rPr>
          <w:rFonts w:eastAsia="Times New Roman" w:cs="Arial"/>
          <w:iCs/>
          <w:szCs w:val="20"/>
          <w:lang w:eastAsia="en-GB"/>
        </w:rPr>
      </w:pPr>
      <w:r w:rsidRPr="003E35E8">
        <w:rPr>
          <w:rFonts w:eastAsia="Times New Roman" w:cs="Times New Roman"/>
          <w:iCs/>
          <w:szCs w:val="20"/>
          <w:lang w:eastAsia="en-GB"/>
        </w:rPr>
        <w:t>9.1</w:t>
      </w:r>
      <w:r w:rsidRPr="003E35E8">
        <w:rPr>
          <w:rFonts w:eastAsia="Times New Roman" w:cs="Times New Roman"/>
          <w:iCs/>
          <w:szCs w:val="20"/>
          <w:lang w:eastAsia="en-GB"/>
        </w:rPr>
        <w:tab/>
        <w:t xml:space="preserve">Subject to any restrictions imposed by the </w:t>
      </w:r>
      <w:r w:rsidR="00D41250" w:rsidRPr="003E35E8">
        <w:rPr>
          <w:rFonts w:eastAsia="Times New Roman" w:cs="Times New Roman"/>
          <w:iCs/>
          <w:szCs w:val="20"/>
          <w:lang w:eastAsia="en-GB"/>
        </w:rPr>
        <w:t xml:space="preserve">Articles of Association </w:t>
      </w:r>
      <w:r w:rsidRPr="003E35E8">
        <w:rPr>
          <w:rFonts w:eastAsia="Times New Roman" w:cs="Times New Roman"/>
          <w:iCs/>
          <w:szCs w:val="20"/>
          <w:lang w:eastAsia="en-GB"/>
        </w:rPr>
        <w:t xml:space="preserve">or other relevant legislation, directions of the Welsh Ministers, or by this document, the Company may, as soon as its budget has been approved by the Minister, incur expenditure on the programme approved in its annual budget without further reference to the </w:t>
      </w:r>
      <w:r w:rsidRPr="003E35E8">
        <w:rPr>
          <w:rFonts w:eastAsia="Times New Roman" w:cs="Arial"/>
          <w:iCs/>
          <w:szCs w:val="24"/>
          <w:lang w:eastAsia="en-GB"/>
        </w:rPr>
        <w:t>partnership</w:t>
      </w:r>
      <w:r w:rsidRPr="003E35E8">
        <w:rPr>
          <w:rFonts w:eastAsia="Times New Roman" w:cs="Times New Roman"/>
          <w:iCs/>
          <w:szCs w:val="20"/>
          <w:lang w:eastAsia="en-GB"/>
        </w:rPr>
        <w:t xml:space="preserve"> team, </w:t>
      </w:r>
      <w:r w:rsidR="00FF004E">
        <w:rPr>
          <w:rFonts w:eastAsia="Times New Roman" w:cs="Times New Roman"/>
          <w:iCs/>
          <w:szCs w:val="20"/>
          <w:lang w:eastAsia="en-GB"/>
        </w:rPr>
        <w:t>subject</w:t>
      </w:r>
      <w:r w:rsidR="00B559DE">
        <w:rPr>
          <w:rFonts w:eastAsia="Times New Roman" w:cs="Times New Roman"/>
          <w:iCs/>
          <w:szCs w:val="20"/>
          <w:lang w:eastAsia="en-GB"/>
        </w:rPr>
        <w:t xml:space="preserve"> </w:t>
      </w:r>
      <w:r w:rsidRPr="003E35E8">
        <w:rPr>
          <w:rFonts w:eastAsia="Times New Roman" w:cs="Times New Roman"/>
          <w:iCs/>
          <w:szCs w:val="20"/>
          <w:lang w:eastAsia="en-GB"/>
        </w:rPr>
        <w:t>to the following conditions:</w:t>
      </w:r>
    </w:p>
    <w:p w14:paraId="3F674075" w14:textId="6E52AABC" w:rsidR="00A41C8B" w:rsidRPr="003E35E8" w:rsidRDefault="00A41C8B">
      <w:pPr>
        <w:numPr>
          <w:ilvl w:val="0"/>
          <w:numId w:val="43"/>
        </w:numPr>
        <w:tabs>
          <w:tab w:val="clear" w:pos="720"/>
        </w:tabs>
        <w:spacing w:after="120" w:line="288" w:lineRule="auto"/>
        <w:ind w:left="1080" w:hanging="371"/>
        <w:rPr>
          <w:rFonts w:eastAsia="Times New Roman" w:cs="Arial"/>
          <w:szCs w:val="24"/>
          <w:lang w:eastAsia="en-GB"/>
        </w:rPr>
      </w:pPr>
      <w:r w:rsidRPr="003E35E8">
        <w:rPr>
          <w:rFonts w:eastAsia="Times New Roman" w:cs="Arial"/>
          <w:szCs w:val="24"/>
          <w:lang w:eastAsia="en-GB"/>
        </w:rPr>
        <w:t xml:space="preserve">the Company shall comply with the delegations set out in Annex B and the limits in Annex </w:t>
      </w:r>
      <w:r w:rsidR="005D61A9" w:rsidRPr="003E35E8">
        <w:rPr>
          <w:rFonts w:eastAsia="Times New Roman" w:cs="Arial"/>
          <w:szCs w:val="24"/>
          <w:lang w:eastAsia="en-GB"/>
        </w:rPr>
        <w:t>C</w:t>
      </w:r>
      <w:r w:rsidRPr="003E35E8">
        <w:rPr>
          <w:rFonts w:eastAsia="Times New Roman" w:cs="Arial"/>
          <w:szCs w:val="24"/>
          <w:lang w:eastAsia="en-GB"/>
        </w:rPr>
        <w:t>. These delegations must not be modified or breached without the written agreement in advance of the partnership team;</w:t>
      </w:r>
    </w:p>
    <w:p w14:paraId="7720A962" w14:textId="096674B3" w:rsidR="00A41C8B" w:rsidRPr="003E35E8" w:rsidRDefault="00A41C8B">
      <w:pPr>
        <w:numPr>
          <w:ilvl w:val="0"/>
          <w:numId w:val="42"/>
        </w:numPr>
        <w:tabs>
          <w:tab w:val="clear" w:pos="720"/>
        </w:tabs>
        <w:spacing w:after="120" w:line="288" w:lineRule="auto"/>
        <w:ind w:left="1080" w:hanging="371"/>
        <w:rPr>
          <w:rFonts w:eastAsia="Times New Roman" w:cs="Arial"/>
          <w:szCs w:val="24"/>
          <w:lang w:eastAsia="en-GB"/>
        </w:rPr>
      </w:pPr>
      <w:r w:rsidRPr="003E35E8">
        <w:rPr>
          <w:rFonts w:eastAsia="Times New Roman" w:cs="Arial"/>
          <w:szCs w:val="24"/>
          <w:lang w:eastAsia="en-GB"/>
        </w:rPr>
        <w:t>the Company must obtain written approval in advance of proceeding with:</w:t>
      </w:r>
    </w:p>
    <w:p w14:paraId="3B0F0F7C" w14:textId="77777777" w:rsidR="00A41C8B" w:rsidRPr="003E35E8" w:rsidRDefault="00A41C8B">
      <w:pPr>
        <w:numPr>
          <w:ilvl w:val="1"/>
          <w:numId w:val="44"/>
        </w:numPr>
        <w:tabs>
          <w:tab w:val="left" w:pos="0"/>
        </w:tabs>
        <w:spacing w:after="120" w:line="288" w:lineRule="auto"/>
        <w:ind w:hanging="371"/>
        <w:rPr>
          <w:rFonts w:eastAsia="Times New Roman" w:cs="Arial"/>
          <w:szCs w:val="20"/>
          <w:lang w:eastAsia="en-GB"/>
        </w:rPr>
      </w:pPr>
      <w:r w:rsidRPr="003E35E8">
        <w:rPr>
          <w:rFonts w:eastAsia="Times New Roman" w:cs="Arial"/>
          <w:szCs w:val="20"/>
          <w:lang w:eastAsia="en-GB"/>
        </w:rPr>
        <w:t xml:space="preserve">any proposal which could be considered to be novel, contentious or repercussive; </w:t>
      </w:r>
    </w:p>
    <w:p w14:paraId="4BD1DDB1" w14:textId="77777777" w:rsidR="00A41C8B" w:rsidRPr="003E35E8" w:rsidRDefault="00A41C8B">
      <w:pPr>
        <w:numPr>
          <w:ilvl w:val="1"/>
          <w:numId w:val="44"/>
        </w:numPr>
        <w:tabs>
          <w:tab w:val="left" w:pos="0"/>
        </w:tabs>
        <w:spacing w:after="120" w:line="288" w:lineRule="auto"/>
        <w:ind w:hanging="371"/>
        <w:rPr>
          <w:rFonts w:eastAsia="Times New Roman" w:cs="Arial"/>
          <w:szCs w:val="20"/>
          <w:lang w:eastAsia="en-GB"/>
        </w:rPr>
      </w:pPr>
      <w:r w:rsidRPr="003E35E8">
        <w:rPr>
          <w:rFonts w:eastAsia="Times New Roman" w:cs="Arial"/>
          <w:szCs w:val="20"/>
          <w:lang w:eastAsia="en-GB"/>
        </w:rPr>
        <w:t>any change of policy or practice which has wide financial implications;</w:t>
      </w:r>
    </w:p>
    <w:p w14:paraId="4D329A61" w14:textId="77777777" w:rsidR="00A41C8B" w:rsidRPr="003E35E8" w:rsidRDefault="00A41C8B">
      <w:pPr>
        <w:numPr>
          <w:ilvl w:val="1"/>
          <w:numId w:val="44"/>
        </w:numPr>
        <w:tabs>
          <w:tab w:val="left" w:pos="0"/>
        </w:tabs>
        <w:spacing w:after="120" w:line="288" w:lineRule="auto"/>
        <w:ind w:hanging="371"/>
        <w:rPr>
          <w:rFonts w:eastAsia="Times New Roman" w:cs="Arial"/>
          <w:szCs w:val="20"/>
          <w:lang w:eastAsia="en-GB"/>
        </w:rPr>
      </w:pPr>
      <w:r w:rsidRPr="003E35E8">
        <w:rPr>
          <w:rFonts w:eastAsia="Times New Roman" w:cs="Arial"/>
          <w:szCs w:val="20"/>
          <w:lang w:eastAsia="en-GB"/>
        </w:rPr>
        <w:t>anything which might affect the future level of resources required; or</w:t>
      </w:r>
    </w:p>
    <w:p w14:paraId="2959553B" w14:textId="77777777" w:rsidR="00A41C8B" w:rsidRPr="003E35E8" w:rsidRDefault="00A41C8B">
      <w:pPr>
        <w:numPr>
          <w:ilvl w:val="1"/>
          <w:numId w:val="44"/>
        </w:numPr>
        <w:tabs>
          <w:tab w:val="left" w:pos="0"/>
        </w:tabs>
        <w:spacing w:after="120" w:line="288" w:lineRule="auto"/>
        <w:ind w:hanging="371"/>
        <w:rPr>
          <w:rFonts w:eastAsia="Times New Roman" w:cs="Arial"/>
          <w:szCs w:val="20"/>
          <w:lang w:eastAsia="en-GB"/>
        </w:rPr>
      </w:pPr>
      <w:r w:rsidRPr="003E35E8">
        <w:rPr>
          <w:rFonts w:eastAsia="Times New Roman" w:cs="Arial"/>
          <w:szCs w:val="20"/>
          <w:lang w:eastAsia="en-GB"/>
        </w:rPr>
        <w:t xml:space="preserve">any significant change in the operation or funding of any initiative or particular scheme approved by the </w:t>
      </w:r>
      <w:r w:rsidRPr="003E35E8">
        <w:rPr>
          <w:rFonts w:eastAsia="Times New Roman" w:cs="Arial"/>
          <w:szCs w:val="24"/>
          <w:lang w:eastAsia="en-GB"/>
        </w:rPr>
        <w:t>partnership</w:t>
      </w:r>
      <w:r w:rsidRPr="003E35E8">
        <w:rPr>
          <w:rFonts w:eastAsia="Times New Roman" w:cs="Arial"/>
          <w:szCs w:val="20"/>
          <w:lang w:eastAsia="en-GB"/>
        </w:rPr>
        <w:t xml:space="preserve"> team;</w:t>
      </w:r>
    </w:p>
    <w:p w14:paraId="632771AD" w14:textId="211BFF7A" w:rsidR="00A41C8B" w:rsidRPr="003E35E8" w:rsidRDefault="00A41C8B">
      <w:pPr>
        <w:numPr>
          <w:ilvl w:val="0"/>
          <w:numId w:val="41"/>
        </w:numPr>
        <w:tabs>
          <w:tab w:val="clear" w:pos="720"/>
          <w:tab w:val="left" w:pos="0"/>
        </w:tabs>
        <w:spacing w:after="120" w:line="288" w:lineRule="auto"/>
        <w:ind w:left="1080" w:hanging="371"/>
        <w:rPr>
          <w:rFonts w:eastAsia="Times New Roman" w:cs="Arial"/>
          <w:szCs w:val="20"/>
          <w:lang w:eastAsia="en-GB"/>
        </w:rPr>
      </w:pPr>
      <w:r w:rsidRPr="003E35E8">
        <w:rPr>
          <w:rFonts w:eastAsia="Times New Roman" w:cs="Arial"/>
          <w:szCs w:val="20"/>
          <w:lang w:eastAsia="en-GB"/>
        </w:rPr>
        <w:t xml:space="preserve">the Company shall follow the policy framework set out in </w:t>
      </w:r>
      <w:r w:rsidRPr="003E35E8">
        <w:rPr>
          <w:rFonts w:eastAsia="Times New Roman" w:cs="Arial"/>
          <w:i/>
          <w:iCs/>
          <w:szCs w:val="20"/>
          <w:lang w:eastAsia="en-GB"/>
        </w:rPr>
        <w:t>“Managing Welsh Public Money”</w:t>
      </w:r>
      <w:r w:rsidRPr="003E35E8">
        <w:rPr>
          <w:rFonts w:eastAsia="Times New Roman" w:cs="Arial"/>
          <w:szCs w:val="20"/>
          <w:lang w:eastAsia="en-GB"/>
        </w:rPr>
        <w:t xml:space="preserve"> in relation to the procurement of goods and services;</w:t>
      </w:r>
    </w:p>
    <w:p w14:paraId="7B40F15B" w14:textId="027A864B" w:rsidR="00A41C8B" w:rsidRPr="003E35E8" w:rsidRDefault="00A41C8B">
      <w:pPr>
        <w:numPr>
          <w:ilvl w:val="0"/>
          <w:numId w:val="41"/>
        </w:numPr>
        <w:tabs>
          <w:tab w:val="clear" w:pos="720"/>
          <w:tab w:val="left" w:pos="0"/>
        </w:tabs>
        <w:spacing w:after="120" w:line="288" w:lineRule="auto"/>
        <w:ind w:left="1080" w:hanging="371"/>
        <w:rPr>
          <w:rFonts w:eastAsia="Times New Roman" w:cs="Arial"/>
          <w:szCs w:val="20"/>
          <w:lang w:eastAsia="en-GB"/>
        </w:rPr>
      </w:pPr>
      <w:r w:rsidRPr="003E35E8">
        <w:rPr>
          <w:rFonts w:eastAsia="Times New Roman" w:cs="Arial"/>
          <w:szCs w:val="20"/>
          <w:lang w:eastAsia="en-GB"/>
        </w:rPr>
        <w:t xml:space="preserve">the Company shall resist requests for payment in advance except in exceptional cases where it is considered that some payment may be necessary. In such cases, the principles set out in </w:t>
      </w:r>
      <w:r w:rsidRPr="003E35E8">
        <w:rPr>
          <w:rFonts w:eastAsia="Times New Roman" w:cs="Arial"/>
          <w:i/>
          <w:iCs/>
          <w:szCs w:val="20"/>
          <w:lang w:eastAsia="en-GB"/>
        </w:rPr>
        <w:t>“Managing Welsh Public Money”</w:t>
      </w:r>
      <w:r w:rsidRPr="003E35E8">
        <w:rPr>
          <w:rFonts w:eastAsia="Times New Roman" w:cs="Arial"/>
          <w:szCs w:val="20"/>
          <w:lang w:eastAsia="en-GB"/>
        </w:rPr>
        <w:t xml:space="preserve"> must be observed;</w:t>
      </w:r>
    </w:p>
    <w:p w14:paraId="05782566" w14:textId="2E120B1D" w:rsidR="00A41C8B" w:rsidRPr="003E35E8" w:rsidRDefault="00A41C8B">
      <w:pPr>
        <w:numPr>
          <w:ilvl w:val="0"/>
          <w:numId w:val="41"/>
        </w:numPr>
        <w:spacing w:after="120" w:line="288" w:lineRule="auto"/>
        <w:ind w:left="1080"/>
        <w:rPr>
          <w:rFonts w:eastAsia="Times New Roman" w:cs="Arial"/>
          <w:szCs w:val="20"/>
          <w:lang w:eastAsia="en-GB"/>
        </w:rPr>
      </w:pPr>
      <w:r w:rsidRPr="003E35E8">
        <w:rPr>
          <w:rFonts w:eastAsia="Times New Roman" w:cs="Arial"/>
          <w:szCs w:val="20"/>
          <w:lang w:eastAsia="en-GB"/>
        </w:rPr>
        <w:t xml:space="preserve">the Company shall consult the </w:t>
      </w:r>
      <w:r w:rsidRPr="003E35E8">
        <w:rPr>
          <w:rFonts w:eastAsia="Times New Roman" w:cs="Arial"/>
          <w:szCs w:val="24"/>
          <w:lang w:eastAsia="en-GB"/>
        </w:rPr>
        <w:t>partnership</w:t>
      </w:r>
      <w:r w:rsidRPr="003E35E8">
        <w:rPr>
          <w:rFonts w:eastAsia="Times New Roman" w:cs="Arial"/>
          <w:szCs w:val="20"/>
          <w:lang w:eastAsia="en-GB"/>
        </w:rPr>
        <w:t xml:space="preserve"> team before entering into any property lease agreement. The </w:t>
      </w:r>
      <w:r w:rsidRPr="003E35E8">
        <w:rPr>
          <w:rFonts w:eastAsia="Times New Roman" w:cs="Arial"/>
          <w:szCs w:val="24"/>
          <w:lang w:eastAsia="en-GB"/>
        </w:rPr>
        <w:t>partnership</w:t>
      </w:r>
      <w:r w:rsidRPr="003E35E8">
        <w:rPr>
          <w:rFonts w:eastAsia="Times New Roman" w:cs="Arial"/>
          <w:szCs w:val="20"/>
          <w:lang w:eastAsia="en-GB"/>
        </w:rPr>
        <w:t xml:space="preserve"> team must also approve in advance any proposals to relocate or move to new accommodation;</w:t>
      </w:r>
    </w:p>
    <w:p w14:paraId="6D3F7EE9" w14:textId="6E2AFE0C" w:rsidR="00A41C8B" w:rsidRPr="003E35E8" w:rsidRDefault="00A41C8B">
      <w:pPr>
        <w:numPr>
          <w:ilvl w:val="0"/>
          <w:numId w:val="41"/>
        </w:numPr>
        <w:spacing w:after="120" w:line="288" w:lineRule="auto"/>
        <w:ind w:left="1080"/>
        <w:rPr>
          <w:rFonts w:eastAsia="Times New Roman" w:cs="Arial"/>
          <w:szCs w:val="20"/>
          <w:lang w:eastAsia="en-GB"/>
        </w:rPr>
      </w:pPr>
      <w:r w:rsidRPr="003E35E8">
        <w:rPr>
          <w:rFonts w:eastAsia="Times New Roman" w:cs="Arial"/>
          <w:szCs w:val="20"/>
          <w:lang w:eastAsia="en-GB"/>
        </w:rPr>
        <w:t>the Company must be open and transparent in its approach to gifts and have clear policies on disclosing information about, and the procedures adopted for, making any gifts.</w:t>
      </w:r>
    </w:p>
    <w:p w14:paraId="094A253A" w14:textId="1B3F3AC4" w:rsidR="002A35A1" w:rsidRPr="003E35E8" w:rsidRDefault="00C80BEA" w:rsidP="00C80BEA">
      <w:pPr>
        <w:spacing w:after="120" w:line="288" w:lineRule="auto"/>
      </w:pPr>
      <w:r w:rsidRPr="003E35E8">
        <w:t>9.2</w:t>
      </w:r>
      <w:r w:rsidRPr="003E35E8">
        <w:tab/>
      </w:r>
      <w:r w:rsidR="002A35A1" w:rsidRPr="003E35E8">
        <w:t xml:space="preserve">Expenditure against </w:t>
      </w:r>
      <w:r w:rsidR="00A05F76" w:rsidRPr="003E35E8">
        <w:t xml:space="preserve">revenue </w:t>
      </w:r>
      <w:r w:rsidR="002A35A1" w:rsidRPr="003E35E8">
        <w:t xml:space="preserve">and capital </w:t>
      </w:r>
      <w:r w:rsidR="00A05F76" w:rsidRPr="003E35E8">
        <w:t xml:space="preserve">resource </w:t>
      </w:r>
      <w:r w:rsidR="002A35A1" w:rsidRPr="003E35E8">
        <w:t xml:space="preserve">budgets must be recorded and monitored by the </w:t>
      </w:r>
      <w:r w:rsidR="00AC136C" w:rsidRPr="003E35E8">
        <w:t xml:space="preserve">Company </w:t>
      </w:r>
      <w:r w:rsidR="002A35A1" w:rsidRPr="003E35E8">
        <w:t xml:space="preserve">in accordance with </w:t>
      </w:r>
      <w:hyperlink r:id="rId29" w:history="1">
        <w:r w:rsidR="00524468" w:rsidRPr="003E35E8">
          <w:rPr>
            <w:rStyle w:val="Hyperlink"/>
            <w:rFonts w:cs="Arial"/>
            <w:szCs w:val="24"/>
          </w:rPr>
          <w:t>HM Treasury’s Consolidated Budgeting Guidance</w:t>
        </w:r>
      </w:hyperlink>
      <w:r w:rsidR="002A35A1" w:rsidRPr="003E35E8">
        <w:t xml:space="preserve"> (or its successor). </w:t>
      </w:r>
      <w:r w:rsidR="00454867" w:rsidRPr="003E35E8">
        <w:t xml:space="preserve">These are the net expenditure limits, up to which the company can incur expenditure in each financial year </w:t>
      </w:r>
      <w:r w:rsidR="002A35A1" w:rsidRPr="003E35E8">
        <w:t xml:space="preserve">– </w:t>
      </w:r>
      <w:r w:rsidR="0041040C" w:rsidRPr="003E35E8">
        <w:t>including</w:t>
      </w:r>
      <w:r w:rsidR="002A35A1" w:rsidRPr="003E35E8">
        <w:t xml:space="preserve"> any use of reserves for which budgetary cover has been given – and must be adhered to. Net expenditure above these limits may not be committed until or unless a revised budget has been agreed in writing by the </w:t>
      </w:r>
      <w:r w:rsidR="005526A7" w:rsidRPr="003E35E8">
        <w:t>partnership team</w:t>
      </w:r>
      <w:r w:rsidR="002A35A1" w:rsidRPr="003E35E8">
        <w:t>.</w:t>
      </w:r>
    </w:p>
    <w:p w14:paraId="54A10510" w14:textId="53A6A362" w:rsidR="005447C7" w:rsidRPr="003E35E8" w:rsidRDefault="00C80BEA" w:rsidP="005526A7">
      <w:pPr>
        <w:pStyle w:val="ListParagraph"/>
        <w:spacing w:after="120" w:line="288" w:lineRule="auto"/>
        <w:ind w:left="0"/>
        <w:contextualSpacing w:val="0"/>
      </w:pPr>
      <w:r w:rsidRPr="003E35E8">
        <w:lastRenderedPageBreak/>
        <w:t>9.3</w:t>
      </w:r>
      <w:r w:rsidR="005526A7" w:rsidRPr="003E35E8">
        <w:tab/>
      </w:r>
      <w:r w:rsidR="00F82C11" w:rsidRPr="003E35E8">
        <w:t xml:space="preserve">The </w:t>
      </w:r>
      <w:r w:rsidR="00AC136C" w:rsidRPr="003E35E8">
        <w:t xml:space="preserve">Company </w:t>
      </w:r>
      <w:r w:rsidR="00F82C11" w:rsidRPr="003E35E8">
        <w:t xml:space="preserve">may not breach the component parts of the </w:t>
      </w:r>
      <w:r w:rsidR="000E7235" w:rsidRPr="003E35E8">
        <w:t xml:space="preserve">revenue and </w:t>
      </w:r>
      <w:r w:rsidR="00F82C11" w:rsidRPr="003E35E8">
        <w:t xml:space="preserve">capital resource budgets. Approval must be sought in advance and in writing if the </w:t>
      </w:r>
      <w:r w:rsidR="00AC136C" w:rsidRPr="003E35E8">
        <w:t xml:space="preserve">Company </w:t>
      </w:r>
      <w:r w:rsidR="00F82C11" w:rsidRPr="003E35E8">
        <w:t>wishes to spend more in one</w:t>
      </w:r>
      <w:r w:rsidR="005447C7" w:rsidRPr="003E35E8">
        <w:t xml:space="preserve"> category and less in another.</w:t>
      </w:r>
    </w:p>
    <w:p w14:paraId="5A4BEAB4" w14:textId="3D83C8A4" w:rsidR="00C40324" w:rsidRPr="003E35E8" w:rsidRDefault="005447C7" w:rsidP="005526A7">
      <w:pPr>
        <w:pStyle w:val="ListParagraph"/>
        <w:spacing w:after="120" w:line="288" w:lineRule="auto"/>
        <w:ind w:left="0"/>
        <w:contextualSpacing w:val="0"/>
      </w:pPr>
      <w:r w:rsidRPr="003E35E8">
        <w:t>9.</w:t>
      </w:r>
      <w:r w:rsidR="00C80BEA" w:rsidRPr="003E35E8">
        <w:t xml:space="preserve">4 </w:t>
      </w:r>
      <w:r w:rsidR="005526A7" w:rsidRPr="003E35E8">
        <w:tab/>
      </w:r>
      <w:r w:rsidR="000E7235" w:rsidRPr="003E35E8">
        <w:t xml:space="preserve">Revenue </w:t>
      </w:r>
      <w:r w:rsidR="00C40324" w:rsidRPr="003E35E8">
        <w:t xml:space="preserve">and capital </w:t>
      </w:r>
      <w:r w:rsidR="000E7235" w:rsidRPr="003E35E8">
        <w:t xml:space="preserve">resource </w:t>
      </w:r>
      <w:r w:rsidR="00C40324" w:rsidRPr="003E35E8">
        <w:t xml:space="preserve">budgets cover all income and expenditure by the </w:t>
      </w:r>
      <w:r w:rsidR="00AC136C" w:rsidRPr="003E35E8">
        <w:t>Company</w:t>
      </w:r>
      <w:r w:rsidR="00C40324" w:rsidRPr="003E35E8">
        <w:t xml:space="preserve">, including ring-fenced grants provided by Welsh Government and income received from other sources. </w:t>
      </w:r>
    </w:p>
    <w:p w14:paraId="2AE9FD4A" w14:textId="441BFC30" w:rsidR="00447E68" w:rsidRPr="003E35E8" w:rsidRDefault="00C40324" w:rsidP="005526A7">
      <w:pPr>
        <w:spacing w:after="120" w:line="288" w:lineRule="auto"/>
      </w:pPr>
      <w:r w:rsidRPr="003E35E8">
        <w:t>9.</w:t>
      </w:r>
      <w:r w:rsidR="00C80BEA" w:rsidRPr="003E35E8">
        <w:t xml:space="preserve">5 </w:t>
      </w:r>
      <w:r w:rsidR="005526A7" w:rsidRPr="003E35E8">
        <w:tab/>
        <w:t xml:space="preserve">After </w:t>
      </w:r>
      <w:r w:rsidR="000E7235" w:rsidRPr="003E35E8">
        <w:t>the Company is designated in an Order under section 126A of the Government of Wales Act 2006, the net resource budgets, retained income limit, and grant-in-aid (cash</w:t>
      </w:r>
      <w:r w:rsidR="005526A7" w:rsidRPr="003E35E8">
        <w:t>)</w:t>
      </w:r>
      <w:r w:rsidR="000E7235" w:rsidRPr="003E35E8">
        <w:t xml:space="preserve"> set for the year in question will be voted </w:t>
      </w:r>
      <w:r w:rsidR="00454867" w:rsidRPr="003E35E8">
        <w:rPr>
          <w:rFonts w:cs="Arial"/>
        </w:rPr>
        <w:t xml:space="preserve">as part of </w:t>
      </w:r>
      <w:r w:rsidR="000E7235" w:rsidRPr="003E35E8">
        <w:t xml:space="preserve">the </w:t>
      </w:r>
      <w:r w:rsidR="00D7628D" w:rsidRPr="003E35E8">
        <w:t>Senedd</w:t>
      </w:r>
      <w:r w:rsidR="004300A5" w:rsidRPr="003E35E8">
        <w:t xml:space="preserve"> </w:t>
      </w:r>
      <w:r w:rsidR="000E7235" w:rsidRPr="003E35E8">
        <w:t xml:space="preserve">Budget Motion.  </w:t>
      </w:r>
      <w:r w:rsidR="005526A7" w:rsidRPr="003E35E8">
        <w:t xml:space="preserve">Before </w:t>
      </w:r>
      <w:r w:rsidR="000E7235" w:rsidRPr="003E35E8">
        <w:t xml:space="preserve">the Company is designated, only the grant-in-aid </w:t>
      </w:r>
      <w:r w:rsidR="00D12EC8" w:rsidRPr="003E35E8">
        <w:t xml:space="preserve">(cash) </w:t>
      </w:r>
      <w:r w:rsidR="005526A7" w:rsidRPr="003E35E8">
        <w:t xml:space="preserve">will be </w:t>
      </w:r>
      <w:r w:rsidR="000E7235" w:rsidRPr="003E35E8">
        <w:t xml:space="preserve">voted </w:t>
      </w:r>
      <w:r w:rsidR="00BD5244" w:rsidRPr="003E35E8">
        <w:t xml:space="preserve">as part of </w:t>
      </w:r>
      <w:r w:rsidR="000E7235" w:rsidRPr="003E35E8">
        <w:t xml:space="preserve">the </w:t>
      </w:r>
      <w:r w:rsidR="00D12EC8" w:rsidRPr="003E35E8">
        <w:t xml:space="preserve">Senedd </w:t>
      </w:r>
      <w:r w:rsidR="000E7235" w:rsidRPr="003E35E8">
        <w:t>Budget Motion</w:t>
      </w:r>
      <w:r w:rsidR="00BD5244" w:rsidRPr="003E35E8">
        <w:t xml:space="preserve"> </w:t>
      </w:r>
      <w:r w:rsidR="00BD5244" w:rsidRPr="003E35E8">
        <w:rPr>
          <w:rFonts w:cs="Arial"/>
          <w:szCs w:val="24"/>
        </w:rPr>
        <w:t xml:space="preserve">and a reconciliation will be required to the </w:t>
      </w:r>
      <w:r w:rsidR="00D12EC8" w:rsidRPr="003E35E8">
        <w:rPr>
          <w:rFonts w:cs="Arial"/>
          <w:szCs w:val="24"/>
        </w:rPr>
        <w:t xml:space="preserve">company’s </w:t>
      </w:r>
      <w:r w:rsidR="00BD5244" w:rsidRPr="003E35E8">
        <w:rPr>
          <w:rFonts w:cs="Arial"/>
          <w:szCs w:val="24"/>
        </w:rPr>
        <w:t>resource budget.</w:t>
      </w:r>
    </w:p>
    <w:p w14:paraId="3B6A324F" w14:textId="7D528560" w:rsidR="00731AD9" w:rsidRPr="003E35E8" w:rsidRDefault="000E7235" w:rsidP="005B706A">
      <w:pPr>
        <w:pStyle w:val="Heading3"/>
        <w:spacing w:before="0" w:after="120" w:line="240" w:lineRule="auto"/>
      </w:pPr>
      <w:bookmarkStart w:id="86" w:name="_Toc139875305"/>
      <w:r w:rsidRPr="003E35E8">
        <w:t xml:space="preserve">Income and </w:t>
      </w:r>
      <w:r w:rsidR="00447E68" w:rsidRPr="003E35E8">
        <w:t>R</w:t>
      </w:r>
      <w:r w:rsidRPr="003E35E8">
        <w:t xml:space="preserve">esource </w:t>
      </w:r>
      <w:r w:rsidR="00447E68" w:rsidRPr="003E35E8">
        <w:t>B</w:t>
      </w:r>
      <w:r w:rsidRPr="003E35E8">
        <w:t>udgets</w:t>
      </w:r>
      <w:bookmarkEnd w:id="86"/>
    </w:p>
    <w:p w14:paraId="5FDDF28B" w14:textId="7656DC16" w:rsidR="000E7235" w:rsidRPr="003E35E8" w:rsidRDefault="00731AD9" w:rsidP="005526A7">
      <w:pPr>
        <w:spacing w:after="120" w:line="288" w:lineRule="auto"/>
        <w:rPr>
          <w:b/>
          <w:i/>
        </w:rPr>
      </w:pPr>
      <w:r w:rsidRPr="003E35E8">
        <w:t>9</w:t>
      </w:r>
      <w:r w:rsidR="000E7235" w:rsidRPr="003E35E8">
        <w:t>.</w:t>
      </w:r>
      <w:r w:rsidR="00C80BEA" w:rsidRPr="003E35E8">
        <w:t>6</w:t>
      </w:r>
      <w:r w:rsidR="000E7235" w:rsidRPr="003E35E8">
        <w:tab/>
        <w:t>All streams of income received by the Company are treated as public funds and the requirements of this document apply equally to them.</w:t>
      </w:r>
    </w:p>
    <w:p w14:paraId="0959B478" w14:textId="687D1BA3" w:rsidR="000E7235" w:rsidRPr="003E35E8" w:rsidRDefault="00C80BEA" w:rsidP="00C80BEA">
      <w:pPr>
        <w:spacing w:after="120" w:line="288" w:lineRule="auto"/>
      </w:pPr>
      <w:r w:rsidRPr="003E35E8">
        <w:rPr>
          <w:szCs w:val="24"/>
        </w:rPr>
        <w:t>9.7</w:t>
      </w:r>
      <w:r w:rsidRPr="003E35E8">
        <w:rPr>
          <w:szCs w:val="24"/>
        </w:rPr>
        <w:tab/>
      </w:r>
      <w:r w:rsidR="000E7235" w:rsidRPr="003E35E8">
        <w:rPr>
          <w:szCs w:val="24"/>
        </w:rPr>
        <w:t xml:space="preserve">The Company </w:t>
      </w:r>
      <w:r w:rsidR="000E7235" w:rsidRPr="003E35E8">
        <w:t>must seek as far as possible to maximise its income from sources other than the public sector where this is consistent with its functions (and is in line with the business</w:t>
      </w:r>
      <w:r w:rsidR="00C22D34">
        <w:t>,</w:t>
      </w:r>
      <w:r w:rsidR="000E7235" w:rsidRPr="003E35E8">
        <w:t xml:space="preserve"> operational</w:t>
      </w:r>
      <w:r w:rsidR="00C22D34">
        <w:t xml:space="preserve"> and strategic</w:t>
      </w:r>
      <w:r w:rsidR="000E7235" w:rsidRPr="003E35E8">
        <w:t xml:space="preserve"> plans). It may retain income </w:t>
      </w:r>
      <w:r w:rsidR="00A433B5" w:rsidRPr="003E35E8">
        <w:t xml:space="preserve">to fund activities during the year </w:t>
      </w:r>
      <w:r w:rsidR="000E7235" w:rsidRPr="003E35E8">
        <w:t xml:space="preserve">up to the level set out in the funding letter that is derived from, for example, proceeds from sale of land and buildings and other assets, grants given by the EU, grants given through lottery funds, any proceeds from the Company’s commercial activities and those resulting from the sale of services into wider markets. Such activity must be undertaken in accordance with the terms of </w:t>
      </w:r>
      <w:r w:rsidR="00D42EA4" w:rsidRPr="003E35E8">
        <w:rPr>
          <w:i/>
          <w:iCs/>
        </w:rPr>
        <w:t>“</w:t>
      </w:r>
      <w:r w:rsidR="000E7235" w:rsidRPr="003E35E8">
        <w:rPr>
          <w:i/>
        </w:rPr>
        <w:t>Managing Welsh Public Money</w:t>
      </w:r>
      <w:r w:rsidR="00D42EA4" w:rsidRPr="003E35E8">
        <w:rPr>
          <w:i/>
        </w:rPr>
        <w:t>”</w:t>
      </w:r>
      <w:r w:rsidR="000E7235" w:rsidRPr="003E35E8">
        <w:t xml:space="preserve"> and this Framework document.</w:t>
      </w:r>
    </w:p>
    <w:p w14:paraId="5656473F" w14:textId="0FA66FCC" w:rsidR="000E7235" w:rsidRPr="003E35E8" w:rsidRDefault="00C80BEA" w:rsidP="00C80BEA">
      <w:pPr>
        <w:spacing w:after="120" w:line="288" w:lineRule="auto"/>
      </w:pPr>
      <w:r w:rsidRPr="003E35E8">
        <w:rPr>
          <w:rFonts w:cs="Arial"/>
        </w:rPr>
        <w:t>9.8</w:t>
      </w:r>
      <w:r w:rsidRPr="003E35E8">
        <w:rPr>
          <w:rFonts w:cs="Arial"/>
        </w:rPr>
        <w:tab/>
      </w:r>
      <w:r w:rsidR="000E7235" w:rsidRPr="003E35E8">
        <w:rPr>
          <w:rFonts w:cs="Arial"/>
        </w:rPr>
        <w:t xml:space="preserve">The limit for </w:t>
      </w:r>
      <w:r w:rsidR="00E02408" w:rsidRPr="003E35E8">
        <w:rPr>
          <w:rFonts w:cs="Arial"/>
        </w:rPr>
        <w:t>income</w:t>
      </w:r>
      <w:r w:rsidR="000E7235" w:rsidRPr="003E35E8">
        <w:rPr>
          <w:rFonts w:cs="Arial"/>
        </w:rPr>
        <w:t xml:space="preserve"> </w:t>
      </w:r>
      <w:r w:rsidR="00E02408" w:rsidRPr="003E35E8">
        <w:rPr>
          <w:rFonts w:cs="Arial"/>
        </w:rPr>
        <w:t xml:space="preserve">which can be retained by the Company </w:t>
      </w:r>
      <w:r w:rsidR="00A41C8B" w:rsidRPr="003E35E8">
        <w:rPr>
          <w:rFonts w:cs="Arial"/>
        </w:rPr>
        <w:t xml:space="preserve">to fund activity during the financial year </w:t>
      </w:r>
      <w:r w:rsidR="000E7235" w:rsidRPr="003E35E8">
        <w:rPr>
          <w:rFonts w:cs="Arial"/>
        </w:rPr>
        <w:t xml:space="preserve">is set out in the funding letter. </w:t>
      </w:r>
      <w:r w:rsidR="00E02408" w:rsidRPr="003E35E8">
        <w:rPr>
          <w:rFonts w:cs="Arial"/>
        </w:rPr>
        <w:t>If total income is set to exceed that limit, t</w:t>
      </w:r>
      <w:r w:rsidR="000E7235" w:rsidRPr="003E35E8">
        <w:rPr>
          <w:rFonts w:cs="Arial"/>
        </w:rPr>
        <w:t xml:space="preserve">he Company </w:t>
      </w:r>
      <w:r w:rsidR="00E02408" w:rsidRPr="003E35E8">
        <w:rPr>
          <w:rFonts w:cs="Arial"/>
        </w:rPr>
        <w:t xml:space="preserve">should discuss with the </w:t>
      </w:r>
      <w:r w:rsidR="00D42EA4" w:rsidRPr="003E35E8">
        <w:rPr>
          <w:rFonts w:cs="Arial"/>
        </w:rPr>
        <w:t xml:space="preserve">partnership team </w:t>
      </w:r>
      <w:r w:rsidR="00E02408" w:rsidRPr="003E35E8">
        <w:rPr>
          <w:rFonts w:cs="Arial"/>
        </w:rPr>
        <w:t xml:space="preserve">and </w:t>
      </w:r>
      <w:r w:rsidR="000E7235" w:rsidRPr="003E35E8">
        <w:rPr>
          <w:rFonts w:cs="Arial"/>
        </w:rPr>
        <w:t>seek approval from Welsh Government’s Director of Finance.</w:t>
      </w:r>
    </w:p>
    <w:p w14:paraId="13DC36AB" w14:textId="5D5F5D80" w:rsidR="00E02408" w:rsidRPr="003E35E8" w:rsidRDefault="00C80BEA" w:rsidP="00C80BEA">
      <w:pPr>
        <w:spacing w:after="120" w:line="288" w:lineRule="auto"/>
        <w:rPr>
          <w:b/>
        </w:rPr>
      </w:pPr>
      <w:r w:rsidRPr="003E35E8">
        <w:rPr>
          <w:rFonts w:cs="Arial"/>
        </w:rPr>
        <w:t>9.9</w:t>
      </w:r>
      <w:r w:rsidRPr="003E35E8">
        <w:rPr>
          <w:rFonts w:cs="Arial"/>
        </w:rPr>
        <w:tab/>
      </w:r>
      <w:r w:rsidR="00E02408" w:rsidRPr="003E35E8">
        <w:rPr>
          <w:rFonts w:cs="Arial"/>
        </w:rPr>
        <w:t xml:space="preserve">Certain types of income such as donations, grants for research from non-public organisations, or bequests given to the Company may be restricted in their use.  Such funds should be managed in accordance with the terms of the donation/grant or bequest.  They must still be included within the income reported by the Company and form part of the income retention limit. </w:t>
      </w:r>
      <w:r w:rsidR="00BD5244" w:rsidRPr="003E35E8">
        <w:rPr>
          <w:rFonts w:cs="Arial"/>
        </w:rPr>
        <w:t xml:space="preserve"> </w:t>
      </w:r>
      <w:r w:rsidR="00BD5244" w:rsidRPr="003E35E8">
        <w:rPr>
          <w:rFonts w:cs="Arial"/>
          <w:szCs w:val="24"/>
        </w:rPr>
        <w:t xml:space="preserve">When they are used, any excess associated expenditure incurred will still need resource budget cover. </w:t>
      </w:r>
    </w:p>
    <w:p w14:paraId="2D5B0A52" w14:textId="77777777" w:rsidR="00A41C8B" w:rsidRPr="003E35E8" w:rsidRDefault="00A41C8B" w:rsidP="00B251C0">
      <w:pPr>
        <w:pStyle w:val="Heading3"/>
      </w:pPr>
      <w:r w:rsidRPr="003E35E8">
        <w:t>Borrowing, Lending, Guarantees and Investments</w:t>
      </w:r>
    </w:p>
    <w:p w14:paraId="18A7AAF5" w14:textId="32CF5E6F" w:rsidR="00A41C8B" w:rsidRPr="003E35E8" w:rsidRDefault="008D6F35" w:rsidP="00A41C8B">
      <w:pPr>
        <w:pStyle w:val="BodyTextIndent3"/>
        <w:tabs>
          <w:tab w:val="left" w:pos="851"/>
        </w:tabs>
        <w:spacing w:line="288" w:lineRule="auto"/>
        <w:ind w:left="0"/>
        <w:rPr>
          <w:rFonts w:cs="Arial"/>
          <w:sz w:val="24"/>
          <w:szCs w:val="24"/>
        </w:rPr>
      </w:pPr>
      <w:r w:rsidRPr="003E35E8">
        <w:rPr>
          <w:rFonts w:cs="Arial"/>
          <w:sz w:val="24"/>
          <w:szCs w:val="24"/>
        </w:rPr>
        <w:t>9.</w:t>
      </w:r>
      <w:r w:rsidR="00C80BEA" w:rsidRPr="003E35E8">
        <w:rPr>
          <w:rFonts w:cs="Arial"/>
          <w:sz w:val="24"/>
          <w:szCs w:val="24"/>
        </w:rPr>
        <w:t>10</w:t>
      </w:r>
      <w:r w:rsidR="00A41C8B" w:rsidRPr="003E35E8">
        <w:rPr>
          <w:rFonts w:cs="Arial"/>
          <w:sz w:val="24"/>
          <w:szCs w:val="24"/>
        </w:rPr>
        <w:tab/>
        <w:t>The Comp</w:t>
      </w:r>
      <w:r w:rsidR="00C80BEA" w:rsidRPr="003E35E8">
        <w:rPr>
          <w:rFonts w:cs="Arial"/>
          <w:sz w:val="24"/>
          <w:szCs w:val="24"/>
        </w:rPr>
        <w:t>a</w:t>
      </w:r>
      <w:r w:rsidR="00A41C8B" w:rsidRPr="003E35E8">
        <w:rPr>
          <w:rFonts w:cs="Arial"/>
          <w:sz w:val="24"/>
          <w:szCs w:val="24"/>
        </w:rPr>
        <w:t xml:space="preserve">ny shall not, without the Welsh Government’s prior written consent, borrow (including temporary borrowing facilities in the form of a pre-arranged overdraft facility to bridge any gaps between long-term borrowing arrangements); lend; charge any asset or security; give any guarantee or </w:t>
      </w:r>
      <w:r w:rsidR="00A41C8B" w:rsidRPr="003E35E8">
        <w:rPr>
          <w:rFonts w:cs="Arial"/>
          <w:sz w:val="24"/>
          <w:szCs w:val="24"/>
        </w:rPr>
        <w:lastRenderedPageBreak/>
        <w:t xml:space="preserve">indemnities; letters of comfort; or incur knowingly any other contingent liability (as described in </w:t>
      </w:r>
      <w:r w:rsidR="00A41C8B" w:rsidRPr="003E35E8">
        <w:rPr>
          <w:rFonts w:cs="Arial"/>
          <w:i/>
          <w:iCs/>
          <w:sz w:val="24"/>
          <w:szCs w:val="24"/>
        </w:rPr>
        <w:t>“Managing Welsh Public Money”</w:t>
      </w:r>
      <w:r w:rsidR="00A41C8B" w:rsidRPr="003E35E8">
        <w:rPr>
          <w:rFonts w:cs="Arial"/>
          <w:sz w:val="24"/>
          <w:szCs w:val="24"/>
        </w:rPr>
        <w:t xml:space="preserve">) whether or not in a legally binding form. All financial guarantees and indemnities given by the Company under </w:t>
      </w:r>
      <w:r w:rsidR="004302DD" w:rsidRPr="003E35E8">
        <w:rPr>
          <w:rFonts w:cs="Arial"/>
          <w:sz w:val="24"/>
          <w:szCs w:val="24"/>
        </w:rPr>
        <w:t>the Company’s Articles of Association</w:t>
      </w:r>
      <w:r w:rsidR="00A41C8B" w:rsidRPr="003E35E8">
        <w:rPr>
          <w:rFonts w:cs="Arial"/>
          <w:sz w:val="24"/>
          <w:szCs w:val="24"/>
        </w:rPr>
        <w:t xml:space="preserve"> must be covered adequately against un-drawn Senedd Public Expenditure Resources. </w:t>
      </w:r>
    </w:p>
    <w:p w14:paraId="73563133" w14:textId="04AD614B" w:rsidR="00A41C8B" w:rsidRPr="003E35E8" w:rsidRDefault="008D6F35" w:rsidP="00A41C8B">
      <w:pPr>
        <w:pStyle w:val="BodyTextIndent3"/>
        <w:tabs>
          <w:tab w:val="left" w:pos="851"/>
        </w:tabs>
        <w:spacing w:line="288" w:lineRule="auto"/>
        <w:ind w:left="0"/>
        <w:rPr>
          <w:rFonts w:cs="Arial"/>
          <w:sz w:val="24"/>
          <w:szCs w:val="24"/>
        </w:rPr>
      </w:pPr>
      <w:r w:rsidRPr="003E35E8">
        <w:rPr>
          <w:rFonts w:cs="Arial"/>
          <w:sz w:val="24"/>
          <w:szCs w:val="24"/>
        </w:rPr>
        <w:t>9.1</w:t>
      </w:r>
      <w:r w:rsidR="00C80BEA" w:rsidRPr="003E35E8">
        <w:rPr>
          <w:rFonts w:cs="Arial"/>
          <w:sz w:val="24"/>
          <w:szCs w:val="24"/>
        </w:rPr>
        <w:t>1</w:t>
      </w:r>
      <w:r w:rsidR="00A41C8B" w:rsidRPr="003E35E8">
        <w:rPr>
          <w:rFonts w:cs="Arial"/>
          <w:sz w:val="24"/>
          <w:szCs w:val="24"/>
        </w:rPr>
        <w:tab/>
        <w:t>Nor shall the Company make any investments without securing the prior written approval of the partnership team except in respect of short-term deposits of cash surpluses.</w:t>
      </w:r>
    </w:p>
    <w:p w14:paraId="0E241215" w14:textId="77777777" w:rsidR="00C8248E" w:rsidRPr="003E35E8" w:rsidRDefault="00C8248E" w:rsidP="005526A7">
      <w:pPr>
        <w:pStyle w:val="Heading2"/>
        <w:spacing w:before="0" w:after="120" w:line="288" w:lineRule="auto"/>
      </w:pPr>
    </w:p>
    <w:p w14:paraId="624C0631" w14:textId="13931F4A" w:rsidR="00E02408" w:rsidRPr="003E35E8" w:rsidRDefault="00E02408" w:rsidP="005A0FD9">
      <w:pPr>
        <w:pStyle w:val="Heading3"/>
      </w:pPr>
      <w:bookmarkStart w:id="87" w:name="_Toc139875306"/>
      <w:r w:rsidRPr="003E35E8">
        <w:t>Grants, Loans and Contracts awarded by the Company to other Entities</w:t>
      </w:r>
      <w:bookmarkEnd w:id="87"/>
    </w:p>
    <w:p w14:paraId="19966D94" w14:textId="72D91078" w:rsidR="00E02408" w:rsidRPr="003E35E8" w:rsidRDefault="00C80BEA" w:rsidP="00C80BEA">
      <w:pPr>
        <w:pStyle w:val="BodyText2"/>
        <w:spacing w:line="288" w:lineRule="auto"/>
        <w:rPr>
          <w:rFonts w:cs="Arial"/>
        </w:rPr>
      </w:pPr>
      <w:r w:rsidRPr="003E35E8">
        <w:rPr>
          <w:rFonts w:cs="Arial"/>
        </w:rPr>
        <w:t>9.12</w:t>
      </w:r>
      <w:r w:rsidRPr="003E35E8">
        <w:rPr>
          <w:rFonts w:cs="Arial"/>
        </w:rPr>
        <w:tab/>
      </w:r>
      <w:r w:rsidR="00E02408" w:rsidRPr="003E35E8">
        <w:rPr>
          <w:rFonts w:cs="Arial"/>
        </w:rPr>
        <w:t xml:space="preserve">All grants must comply with the terms of </w:t>
      </w:r>
      <w:r w:rsidR="00D42EA4" w:rsidRPr="003E35E8">
        <w:rPr>
          <w:rFonts w:cs="Arial"/>
        </w:rPr>
        <w:t>”</w:t>
      </w:r>
      <w:r w:rsidR="00E02408" w:rsidRPr="003E35E8">
        <w:rPr>
          <w:rFonts w:cs="Arial"/>
          <w:i/>
        </w:rPr>
        <w:t>Managing Welsh Public Money</w:t>
      </w:r>
      <w:r w:rsidR="00D42EA4" w:rsidRPr="003E35E8">
        <w:rPr>
          <w:rFonts w:cs="Arial"/>
          <w:i/>
        </w:rPr>
        <w:t>”</w:t>
      </w:r>
      <w:r w:rsidR="00E02408" w:rsidRPr="003E35E8">
        <w:rPr>
          <w:rFonts w:cs="Arial"/>
        </w:rPr>
        <w:t xml:space="preserve"> and be made subject to appropriate terms and conditions which provide adequate protection for the public purse. </w:t>
      </w:r>
    </w:p>
    <w:p w14:paraId="2006A84E" w14:textId="33D86423" w:rsidR="00E02408" w:rsidRPr="003E35E8" w:rsidRDefault="00C80BEA" w:rsidP="00C80BEA">
      <w:pPr>
        <w:pStyle w:val="BodyText2"/>
        <w:spacing w:line="288" w:lineRule="auto"/>
        <w:rPr>
          <w:rFonts w:cs="Arial"/>
        </w:rPr>
      </w:pPr>
      <w:r w:rsidRPr="003E35E8">
        <w:rPr>
          <w:rFonts w:cs="Arial"/>
        </w:rPr>
        <w:t>9.13</w:t>
      </w:r>
      <w:r w:rsidRPr="003E35E8">
        <w:rPr>
          <w:rFonts w:cs="Arial"/>
        </w:rPr>
        <w:tab/>
      </w:r>
      <w:r w:rsidR="00E02408" w:rsidRPr="003E35E8">
        <w:rPr>
          <w:rFonts w:cs="Arial"/>
        </w:rPr>
        <w:t>Terms and conditions must, for example, allow for phased payments, reinforce rights of access for Welsh Government officials and the Auditor General for Wales, ensure the Welsh Government’s financial interests are adequately protected, and allow for clawback in certain circumstances, e.g. if grant monies are used other than for approved purposes.</w:t>
      </w:r>
    </w:p>
    <w:p w14:paraId="3A737F85" w14:textId="6D0F5293" w:rsidR="00E02408" w:rsidRPr="003E35E8" w:rsidRDefault="00C80BEA" w:rsidP="00C80BEA">
      <w:pPr>
        <w:pStyle w:val="BodyText2"/>
        <w:spacing w:line="288" w:lineRule="auto"/>
        <w:rPr>
          <w:rFonts w:cs="Arial"/>
        </w:rPr>
      </w:pPr>
      <w:r w:rsidRPr="003E35E8">
        <w:rPr>
          <w:rFonts w:cs="Arial"/>
          <w:szCs w:val="24"/>
        </w:rPr>
        <w:t>9.14</w:t>
      </w:r>
      <w:r w:rsidRPr="003E35E8">
        <w:rPr>
          <w:rFonts w:cs="Arial"/>
          <w:szCs w:val="24"/>
        </w:rPr>
        <w:tab/>
      </w:r>
      <w:r w:rsidR="00E02408" w:rsidRPr="003E35E8">
        <w:rPr>
          <w:rFonts w:cs="Arial"/>
          <w:szCs w:val="24"/>
        </w:rPr>
        <w:t xml:space="preserve">The Company must </w:t>
      </w:r>
      <w:r w:rsidR="00E02408" w:rsidRPr="003E35E8">
        <w:rPr>
          <w:rFonts w:cs="Arial"/>
        </w:rPr>
        <w:t xml:space="preserve">take steps to appraise the financial standing </w:t>
      </w:r>
      <w:r w:rsidR="00E02408" w:rsidRPr="003E35E8">
        <w:rPr>
          <w:rFonts w:cs="Arial"/>
          <w:szCs w:val="24"/>
        </w:rPr>
        <w:t xml:space="preserve">recipient entity, </w:t>
      </w:r>
      <w:r w:rsidR="00BD5244" w:rsidRPr="003E35E8">
        <w:rPr>
          <w:rFonts w:cs="Arial"/>
          <w:szCs w:val="24"/>
        </w:rPr>
        <w:t>for example</w:t>
      </w:r>
      <w:r w:rsidR="00E02408" w:rsidRPr="003E35E8">
        <w:rPr>
          <w:rFonts w:cs="Arial"/>
          <w:szCs w:val="24"/>
        </w:rPr>
        <w:t xml:space="preserve">. </w:t>
      </w:r>
      <w:r w:rsidRPr="003E35E8">
        <w:rPr>
          <w:rFonts w:cs="Arial"/>
          <w:szCs w:val="24"/>
        </w:rPr>
        <w:t>B</w:t>
      </w:r>
      <w:r w:rsidR="00E02408" w:rsidRPr="003E35E8">
        <w:rPr>
          <w:rFonts w:cs="Arial"/>
          <w:szCs w:val="24"/>
        </w:rPr>
        <w:t xml:space="preserve">y </w:t>
      </w:r>
      <w:r w:rsidR="00E02408" w:rsidRPr="003E35E8">
        <w:rPr>
          <w:rFonts w:cs="Arial"/>
          <w:color w:val="000000"/>
          <w:szCs w:val="24"/>
        </w:rPr>
        <w:t xml:space="preserve">reviewing financial statements and compliance with statutory reporting </w:t>
      </w:r>
      <w:proofErr w:type="gramStart"/>
      <w:r w:rsidR="00E02408" w:rsidRPr="003E35E8">
        <w:rPr>
          <w:rFonts w:cs="Arial"/>
          <w:color w:val="000000"/>
          <w:szCs w:val="24"/>
        </w:rPr>
        <w:t>bodies, and</w:t>
      </w:r>
      <w:proofErr w:type="gramEnd"/>
      <w:r w:rsidR="00E02408" w:rsidRPr="003E35E8">
        <w:rPr>
          <w:rFonts w:cs="Arial"/>
          <w:color w:val="000000"/>
          <w:szCs w:val="24"/>
        </w:rPr>
        <w:t xml:space="preserve"> carrying out checks with credit reference agencies</w:t>
      </w:r>
      <w:r w:rsidR="00E02408" w:rsidRPr="003E35E8">
        <w:rPr>
          <w:rFonts w:cs="Arial"/>
        </w:rPr>
        <w:t>.</w:t>
      </w:r>
    </w:p>
    <w:p w14:paraId="0CD041A2" w14:textId="121A293F" w:rsidR="005526A7" w:rsidRPr="003E35E8" w:rsidRDefault="00C80BEA" w:rsidP="00C80BEA">
      <w:pPr>
        <w:pStyle w:val="BodyText2"/>
        <w:spacing w:line="288" w:lineRule="auto"/>
        <w:rPr>
          <w:rFonts w:cs="Arial"/>
        </w:rPr>
      </w:pPr>
      <w:r w:rsidRPr="003E35E8">
        <w:rPr>
          <w:rFonts w:cs="Arial"/>
        </w:rPr>
        <w:t>9.15</w:t>
      </w:r>
      <w:r w:rsidRPr="003E35E8">
        <w:rPr>
          <w:rFonts w:cs="Arial"/>
        </w:rPr>
        <w:tab/>
      </w:r>
      <w:r w:rsidR="00E02408" w:rsidRPr="003E35E8">
        <w:rPr>
          <w:rFonts w:cs="Arial"/>
        </w:rPr>
        <w:t xml:space="preserve">The </w:t>
      </w:r>
      <w:r w:rsidR="00BD5244" w:rsidRPr="003E35E8">
        <w:rPr>
          <w:rFonts w:cs="Arial"/>
        </w:rPr>
        <w:t xml:space="preserve">partnership team </w:t>
      </w:r>
      <w:r w:rsidR="00E02408" w:rsidRPr="003E35E8">
        <w:rPr>
          <w:rFonts w:cs="Arial"/>
        </w:rPr>
        <w:t>must be notified of any loan schemes the Company wishes to enter into. Where approval is given, borrowing must be managed under similar arrangements to those for grants.</w:t>
      </w:r>
    </w:p>
    <w:p w14:paraId="74F80538" w14:textId="77777777" w:rsidR="00C8248E" w:rsidRPr="003E35E8" w:rsidRDefault="00C8248E" w:rsidP="005526A7">
      <w:pPr>
        <w:pStyle w:val="Heading2"/>
        <w:spacing w:before="0" w:after="120" w:line="288" w:lineRule="auto"/>
      </w:pPr>
    </w:p>
    <w:p w14:paraId="3B938C6E" w14:textId="18D66BF3" w:rsidR="00E02408" w:rsidRPr="003E35E8" w:rsidRDefault="00E771B7" w:rsidP="005E7069">
      <w:pPr>
        <w:pStyle w:val="Heading3"/>
      </w:pPr>
      <w:bookmarkStart w:id="88" w:name="_Toc139875307"/>
      <w:r w:rsidRPr="003E35E8">
        <w:t>UK Subsidy Control</w:t>
      </w:r>
      <w:bookmarkEnd w:id="88"/>
      <w:r w:rsidRPr="003E35E8">
        <w:t xml:space="preserve"> </w:t>
      </w:r>
    </w:p>
    <w:p w14:paraId="0A3037DB" w14:textId="6B9A11D4" w:rsidR="00D7628D" w:rsidRPr="003E35E8" w:rsidRDefault="00E02408" w:rsidP="005526A7">
      <w:pPr>
        <w:spacing w:after="120" w:line="288" w:lineRule="auto"/>
        <w:rPr>
          <w:rStyle w:val="Hyperlink"/>
        </w:rPr>
      </w:pPr>
      <w:r w:rsidRPr="003E35E8">
        <w:t>9.</w:t>
      </w:r>
      <w:r w:rsidR="00C80BEA" w:rsidRPr="003E35E8">
        <w:t>16</w:t>
      </w:r>
      <w:r w:rsidR="00C80BEA" w:rsidRPr="003E35E8">
        <w:tab/>
      </w:r>
      <w:r w:rsidR="00D7628D" w:rsidRPr="003E35E8">
        <w:t xml:space="preserve">If the activity being supported is commercial or economic in nature, all support provided will need to comply with the UK subsidy control regime as well as all relevant international treaty obligations. The </w:t>
      </w:r>
      <w:r w:rsidR="00910564" w:rsidRPr="003E35E8">
        <w:t xml:space="preserve">Company </w:t>
      </w:r>
      <w:r w:rsidR="00D7628D" w:rsidRPr="003E35E8">
        <w:t xml:space="preserve">must apply the </w:t>
      </w:r>
      <w:r w:rsidR="000514A2" w:rsidRPr="003E35E8">
        <w:t xml:space="preserve">four-limbed test </w:t>
      </w:r>
      <w:r w:rsidR="00D7628D" w:rsidRPr="003E35E8">
        <w:t xml:space="preserve">prior to award, ensure that support adheres to the seven principles for a compatible subsidy and further ensure that subsidies are appropriately managed, remembering that a subsidy is an advantage in any form whatsoever, conferred on a selective basis to an undertaking engaged in economic activity, giving it an advantage it would otherwise not have had. The </w:t>
      </w:r>
      <w:r w:rsidR="00910564" w:rsidRPr="003E35E8">
        <w:t xml:space="preserve">Company </w:t>
      </w:r>
      <w:r w:rsidR="00D7628D" w:rsidRPr="003E35E8">
        <w:t xml:space="preserve">is responsible for ensuring appropriate levels of transparency in reporting on the types of aid that have been provided. Please refer to the UK Government’s guidance on the awarding of subsidies for further information: </w:t>
      </w:r>
    </w:p>
    <w:p w14:paraId="32D8A184" w14:textId="65157E0C" w:rsidR="00D42EA4" w:rsidRPr="003E35E8" w:rsidRDefault="00D42EA4" w:rsidP="005526A7">
      <w:pPr>
        <w:spacing w:after="120" w:line="288" w:lineRule="auto"/>
      </w:pPr>
      <w:hyperlink r:id="rId30" w:history="1">
        <w:r w:rsidRPr="003E35E8">
          <w:rPr>
            <w:rStyle w:val="Hyperlink"/>
            <w:rFonts w:cs="Arial"/>
          </w:rPr>
          <w:t>https://www.gov.uk/government/publications/uk-subsidy-control-statutory-guidance</w:t>
        </w:r>
      </w:hyperlink>
    </w:p>
    <w:p w14:paraId="57B084D6" w14:textId="05221C6B" w:rsidR="00E02408" w:rsidRPr="003E35E8" w:rsidRDefault="00E02408" w:rsidP="005526A7">
      <w:pPr>
        <w:pStyle w:val="ListParagraph"/>
        <w:spacing w:after="120" w:line="288" w:lineRule="auto"/>
        <w:ind w:left="0"/>
        <w:contextualSpacing w:val="0"/>
      </w:pPr>
      <w:r w:rsidRPr="003E35E8">
        <w:lastRenderedPageBreak/>
        <w:t>9.1</w:t>
      </w:r>
      <w:r w:rsidR="00C80BEA" w:rsidRPr="003E35E8">
        <w:t>7</w:t>
      </w:r>
      <w:r w:rsidR="005526A7" w:rsidRPr="003E35E8">
        <w:tab/>
      </w:r>
      <w:r w:rsidRPr="003E35E8">
        <w:t xml:space="preserve">The Welsh Government operates a pre notification system for any decisions the Company makes </w:t>
      </w:r>
      <w:r w:rsidR="00220C39" w:rsidRPr="003E35E8">
        <w:t>which</w:t>
      </w:r>
      <w:r w:rsidRPr="003E35E8">
        <w:t xml:space="preserve"> could impact on Welsh Government’s Consolidated Accounts. Detail of these decisions is set out in </w:t>
      </w:r>
      <w:r w:rsidRPr="003E35E8">
        <w:rPr>
          <w:b/>
        </w:rPr>
        <w:t>Annex B</w:t>
      </w:r>
      <w:r w:rsidR="005526A7" w:rsidRPr="003E35E8">
        <w:rPr>
          <w:b/>
        </w:rPr>
        <w:t>.</w:t>
      </w:r>
    </w:p>
    <w:p w14:paraId="7485D4A8" w14:textId="77777777" w:rsidR="005526A7" w:rsidRPr="003E35E8" w:rsidRDefault="005526A7">
      <w:pPr>
        <w:rPr>
          <w:rFonts w:eastAsiaTheme="majorEastAsia" w:cstheme="majorBidi"/>
          <w:b/>
          <w:bCs/>
          <w:szCs w:val="28"/>
        </w:rPr>
      </w:pPr>
      <w:bookmarkStart w:id="89" w:name="_Toc20839562"/>
      <w:r w:rsidRPr="003E35E8">
        <w:br w:type="page"/>
      </w:r>
    </w:p>
    <w:p w14:paraId="112E0A97" w14:textId="7AB0787F" w:rsidR="00C40324" w:rsidRPr="003E35E8" w:rsidRDefault="00C40324" w:rsidP="00AC3FDC">
      <w:pPr>
        <w:pStyle w:val="Heading2"/>
      </w:pPr>
      <w:bookmarkStart w:id="90" w:name="_Toc139875308"/>
      <w:r w:rsidRPr="003E35E8">
        <w:lastRenderedPageBreak/>
        <w:t xml:space="preserve">10. </w:t>
      </w:r>
      <w:r w:rsidR="005526A7" w:rsidRPr="003E35E8">
        <w:tab/>
      </w:r>
      <w:r w:rsidRPr="003E35E8">
        <w:t xml:space="preserve">Grant-in-aid and </w:t>
      </w:r>
      <w:bookmarkEnd w:id="89"/>
      <w:r w:rsidR="00E02408" w:rsidRPr="003E35E8">
        <w:t>Cash Management</w:t>
      </w:r>
      <w:bookmarkEnd w:id="90"/>
    </w:p>
    <w:p w14:paraId="17ED5FA5" w14:textId="77777777" w:rsidR="005526A7" w:rsidRPr="003E35E8" w:rsidRDefault="005526A7" w:rsidP="005526A7">
      <w:pPr>
        <w:spacing w:after="120" w:line="288" w:lineRule="auto"/>
      </w:pPr>
    </w:p>
    <w:p w14:paraId="3E5C7024" w14:textId="788C1A54" w:rsidR="00B7478E" w:rsidRPr="003E35E8" w:rsidRDefault="00B7478E" w:rsidP="00AC3FDC">
      <w:pPr>
        <w:pStyle w:val="Heading3"/>
      </w:pPr>
      <w:bookmarkStart w:id="91" w:name="_Toc139875309"/>
      <w:r w:rsidRPr="003E35E8">
        <w:t>Grant in Aid</w:t>
      </w:r>
      <w:bookmarkEnd w:id="91"/>
    </w:p>
    <w:p w14:paraId="49BB826B" w14:textId="36498ABE" w:rsidR="00E02408" w:rsidRPr="003E35E8" w:rsidRDefault="002C150C" w:rsidP="005526A7">
      <w:pPr>
        <w:spacing w:after="120" w:line="288" w:lineRule="auto"/>
      </w:pPr>
      <w:r w:rsidRPr="003E35E8">
        <w:t xml:space="preserve">10.1 </w:t>
      </w:r>
      <w:r w:rsidR="00BD5244" w:rsidRPr="003E35E8">
        <w:tab/>
      </w:r>
      <w:r w:rsidR="00E02408" w:rsidRPr="003E35E8">
        <w:t>Grant-in-Aid is the amount of cash payable by the Welsh Government to the Company in each year to fund its operations and is independent of the budget figures, although derived from them. It does not include depreciation</w:t>
      </w:r>
      <w:r w:rsidR="008D6F35" w:rsidRPr="003E35E8">
        <w:t>, any other accounting adjustments</w:t>
      </w:r>
      <w:r w:rsidR="00E02408" w:rsidRPr="003E35E8">
        <w:t xml:space="preserve"> or any budgetary cover allocated by the Welsh Government for the Company’s use of its own reserves.</w:t>
      </w:r>
    </w:p>
    <w:p w14:paraId="278E90E3" w14:textId="1EE52DAA" w:rsidR="00BD5244" w:rsidRPr="003E35E8" w:rsidRDefault="0016350C" w:rsidP="00C80BEA">
      <w:pPr>
        <w:pStyle w:val="ListParagraph"/>
        <w:spacing w:after="120" w:line="288" w:lineRule="auto"/>
        <w:ind w:left="0"/>
      </w:pPr>
      <w:r w:rsidRPr="003E35E8">
        <w:t xml:space="preserve">10.2 </w:t>
      </w:r>
      <w:r w:rsidR="00BD5244" w:rsidRPr="003E35E8">
        <w:tab/>
      </w:r>
      <w:r w:rsidR="002C150C" w:rsidRPr="003E35E8">
        <w:t xml:space="preserve">The grant-in-aid will normally be paid in monthly instalments on the basis of written applications showing evidence of </w:t>
      </w:r>
      <w:r w:rsidR="0041040C" w:rsidRPr="003E35E8">
        <w:t xml:space="preserve">cash </w:t>
      </w:r>
      <w:r w:rsidR="002C150C" w:rsidRPr="003E35E8">
        <w:t xml:space="preserve">need and from a person authorised to do so. The </w:t>
      </w:r>
      <w:r w:rsidR="00AC136C" w:rsidRPr="003E35E8">
        <w:t xml:space="preserve">Company </w:t>
      </w:r>
      <w:r w:rsidR="002C150C" w:rsidRPr="003E35E8">
        <w:t xml:space="preserve">will comply with the general principle that there is no payment in advance of need. Cash balances accumulated during the course of the year from grant-in-aid or other funds shall be kept to a minimum level consistent with the efficient operation of the </w:t>
      </w:r>
      <w:r w:rsidR="00AC136C" w:rsidRPr="003E35E8">
        <w:t>Company</w:t>
      </w:r>
      <w:r w:rsidR="002C150C" w:rsidRPr="003E35E8">
        <w:t xml:space="preserve">. </w:t>
      </w:r>
      <w:r w:rsidR="008D6F35" w:rsidRPr="003E35E8">
        <w:rPr>
          <w:rFonts w:eastAsia="Times New Roman" w:cs="Arial"/>
          <w:szCs w:val="24"/>
          <w:lang w:eastAsia="en-GB"/>
        </w:rPr>
        <w:t>High levels of retained cash can have an impact on the resource budget when the associated expenditure is incurred, and, if not held with the government banking service, can also impact on public sector borrowing costs.  In addition, there is no need for public bodies to hold large reserves of public funding as this is seen as an inefficient use of public resources and opens both the Welsh Government and the body to both public and audit criticism.</w:t>
      </w:r>
    </w:p>
    <w:p w14:paraId="444F6347" w14:textId="0B0F45E7" w:rsidR="00E02408" w:rsidRPr="003E35E8" w:rsidRDefault="00BD5244" w:rsidP="005526A7">
      <w:pPr>
        <w:spacing w:after="120" w:line="288" w:lineRule="auto"/>
      </w:pPr>
      <w:r w:rsidRPr="003E35E8">
        <w:t>10.3</w:t>
      </w:r>
      <w:r w:rsidRPr="003E35E8">
        <w:tab/>
        <w:t>G</w:t>
      </w:r>
      <w:r w:rsidR="002C150C" w:rsidRPr="003E35E8">
        <w:t xml:space="preserve">rant-in-aid not drawn down by the end of the financial year shall lapse. Subject to </w:t>
      </w:r>
      <w:r w:rsidRPr="003E35E8">
        <w:t xml:space="preserve">Senedd </w:t>
      </w:r>
      <w:r w:rsidR="002C150C" w:rsidRPr="003E35E8">
        <w:t xml:space="preserve">approval of the relevant Budget Motion provision, where grant-in aid is delayed </w:t>
      </w:r>
      <w:proofErr w:type="gramStart"/>
      <w:r w:rsidR="002C150C" w:rsidRPr="003E35E8">
        <w:t>to avoid</w:t>
      </w:r>
      <w:proofErr w:type="gramEnd"/>
      <w:r w:rsidR="002C150C" w:rsidRPr="003E35E8">
        <w:t xml:space="preserve"> excess cash balances at the year end, the Welsh Government will make available in the next financial year any such grant-in-aid that is required to meet any liabilities at the year end, such as creditors.</w:t>
      </w:r>
      <w:r w:rsidR="00E02408" w:rsidRPr="003E35E8">
        <w:t xml:space="preserve"> </w:t>
      </w:r>
    </w:p>
    <w:p w14:paraId="1D52B223" w14:textId="79840D66" w:rsidR="002C150C" w:rsidRPr="003E35E8" w:rsidRDefault="00E02408" w:rsidP="005526A7">
      <w:pPr>
        <w:spacing w:after="120" w:line="288" w:lineRule="auto"/>
      </w:pPr>
      <w:r w:rsidRPr="003E35E8">
        <w:t>10.</w:t>
      </w:r>
      <w:r w:rsidR="00A1549E" w:rsidRPr="003E35E8">
        <w:t xml:space="preserve">4 </w:t>
      </w:r>
      <w:r w:rsidR="00BD5244" w:rsidRPr="003E35E8">
        <w:tab/>
      </w:r>
      <w:r w:rsidR="002C150C" w:rsidRPr="003E35E8">
        <w:t xml:space="preserve">As a minimum the </w:t>
      </w:r>
      <w:r w:rsidR="00AC136C" w:rsidRPr="003E35E8">
        <w:t xml:space="preserve">Company </w:t>
      </w:r>
      <w:r w:rsidR="002C150C" w:rsidRPr="003E35E8">
        <w:t xml:space="preserve">shall continue to provide the Welsh Government with </w:t>
      </w:r>
      <w:r w:rsidR="009B735A" w:rsidRPr="003E35E8">
        <w:t xml:space="preserve">regular </w:t>
      </w:r>
      <w:r w:rsidR="002C150C" w:rsidRPr="003E35E8">
        <w:t>information</w:t>
      </w:r>
      <w:r w:rsidR="00280A7D" w:rsidRPr="003E35E8">
        <w:rPr>
          <w:rFonts w:cs="Arial"/>
        </w:rPr>
        <w:t>, at least quarterly or more often if required by the partnership team,</w:t>
      </w:r>
      <w:r w:rsidR="002C150C" w:rsidRPr="003E35E8">
        <w:t xml:space="preserve"> via its grant-in-aid claims </w:t>
      </w:r>
      <w:r w:rsidR="00592EAE" w:rsidRPr="003E35E8">
        <w:t>which</w:t>
      </w:r>
      <w:r w:rsidR="002C150C" w:rsidRPr="003E35E8">
        <w:t xml:space="preserve"> will enable the Welsh Government to satisfactorily monitor:</w:t>
      </w:r>
    </w:p>
    <w:p w14:paraId="0888B119" w14:textId="578F7488" w:rsidR="002C150C" w:rsidRPr="003E35E8" w:rsidRDefault="002C150C">
      <w:pPr>
        <w:pStyle w:val="ListParagraph"/>
        <w:numPr>
          <w:ilvl w:val="0"/>
          <w:numId w:val="27"/>
        </w:numPr>
        <w:spacing w:after="120" w:line="288" w:lineRule="auto"/>
        <w:ind w:left="1134" w:hanging="425"/>
        <w:contextualSpacing w:val="0"/>
      </w:pPr>
      <w:r w:rsidRPr="003E35E8">
        <w:t xml:space="preserve">the </w:t>
      </w:r>
      <w:r w:rsidR="00AC136C" w:rsidRPr="003E35E8">
        <w:t>Company</w:t>
      </w:r>
      <w:r w:rsidRPr="003E35E8">
        <w:t>’s cash management;</w:t>
      </w:r>
    </w:p>
    <w:p w14:paraId="7EFED163" w14:textId="35767ABF" w:rsidR="002C150C" w:rsidRPr="003E35E8" w:rsidRDefault="002C150C">
      <w:pPr>
        <w:pStyle w:val="ListParagraph"/>
        <w:numPr>
          <w:ilvl w:val="0"/>
          <w:numId w:val="27"/>
        </w:numPr>
        <w:spacing w:after="120" w:line="288" w:lineRule="auto"/>
        <w:ind w:left="1134" w:hanging="425"/>
        <w:contextualSpacing w:val="0"/>
      </w:pPr>
      <w:r w:rsidRPr="003E35E8">
        <w:t>its draw down of grant-in-aid;</w:t>
      </w:r>
    </w:p>
    <w:p w14:paraId="10B3C3D8" w14:textId="5873F891" w:rsidR="002C150C" w:rsidRPr="003E35E8" w:rsidRDefault="002C150C">
      <w:pPr>
        <w:pStyle w:val="ListParagraph"/>
        <w:numPr>
          <w:ilvl w:val="0"/>
          <w:numId w:val="27"/>
        </w:numPr>
        <w:spacing w:after="120" w:line="288" w:lineRule="auto"/>
        <w:ind w:left="1134" w:hanging="425"/>
        <w:contextualSpacing w:val="0"/>
      </w:pPr>
      <w:r w:rsidRPr="003E35E8">
        <w:t xml:space="preserve">forecast </w:t>
      </w:r>
      <w:r w:rsidR="008D6F35" w:rsidRPr="003E35E8">
        <w:t xml:space="preserve">resource </w:t>
      </w:r>
      <w:r w:rsidRPr="003E35E8">
        <w:t>outturn by resource headings; and</w:t>
      </w:r>
    </w:p>
    <w:p w14:paraId="1F15338C" w14:textId="4C6210AE" w:rsidR="00F82C11" w:rsidRPr="003E35E8" w:rsidRDefault="002C150C">
      <w:pPr>
        <w:pStyle w:val="ListParagraph"/>
        <w:numPr>
          <w:ilvl w:val="0"/>
          <w:numId w:val="27"/>
        </w:numPr>
        <w:spacing w:after="120" w:line="288" w:lineRule="auto"/>
        <w:ind w:left="1134" w:hanging="425"/>
        <w:contextualSpacing w:val="0"/>
      </w:pPr>
      <w:r w:rsidRPr="003E35E8">
        <w:t xml:space="preserve">other data required for HM Treasury’s </w:t>
      </w:r>
      <w:r w:rsidR="009B735A" w:rsidRPr="003E35E8">
        <w:t xml:space="preserve">reporting </w:t>
      </w:r>
      <w:r w:rsidRPr="003E35E8">
        <w:t>system</w:t>
      </w:r>
      <w:r w:rsidR="00E02408" w:rsidRPr="003E35E8">
        <w:t>s</w:t>
      </w:r>
      <w:r w:rsidRPr="003E35E8">
        <w:t xml:space="preserve">. </w:t>
      </w:r>
    </w:p>
    <w:p w14:paraId="48383B21" w14:textId="77777777" w:rsidR="00C8248E" w:rsidRPr="003E35E8" w:rsidRDefault="00C8248E" w:rsidP="005526A7">
      <w:pPr>
        <w:spacing w:after="120" w:line="288" w:lineRule="auto"/>
        <w:rPr>
          <w:rStyle w:val="Heading2Char"/>
        </w:rPr>
      </w:pPr>
    </w:p>
    <w:p w14:paraId="2FC347C3" w14:textId="69ED1B2B" w:rsidR="00BD5244" w:rsidRPr="003E35E8" w:rsidRDefault="00E02408" w:rsidP="00AC3FDC">
      <w:pPr>
        <w:pStyle w:val="Heading3"/>
        <w:rPr>
          <w:rStyle w:val="Heading2Char"/>
        </w:rPr>
      </w:pPr>
      <w:bookmarkStart w:id="92" w:name="_Toc139875310"/>
      <w:r w:rsidRPr="003E35E8">
        <w:rPr>
          <w:rStyle w:val="Heading2Char"/>
        </w:rPr>
        <w:t>Cash Balances</w:t>
      </w:r>
      <w:bookmarkEnd w:id="92"/>
    </w:p>
    <w:p w14:paraId="64F8C880" w14:textId="756B4858" w:rsidR="00BF611D" w:rsidRPr="003E35E8" w:rsidRDefault="006C167D" w:rsidP="00AC3FDC">
      <w:pPr>
        <w:pStyle w:val="Heading4"/>
      </w:pPr>
      <w:bookmarkStart w:id="93" w:name="_Toc139875311"/>
      <w:r w:rsidRPr="003E35E8">
        <w:t>In Year</w:t>
      </w:r>
      <w:bookmarkEnd w:id="93"/>
    </w:p>
    <w:p w14:paraId="0C06BD13" w14:textId="6BCD2746" w:rsidR="00BF611D" w:rsidRPr="003E35E8" w:rsidRDefault="00E02408" w:rsidP="005526A7">
      <w:pPr>
        <w:spacing w:after="120" w:line="288" w:lineRule="auto"/>
      </w:pPr>
      <w:r w:rsidRPr="003E35E8">
        <w:t>10.</w:t>
      </w:r>
      <w:r w:rsidR="00A1549E" w:rsidRPr="003E35E8">
        <w:t xml:space="preserve">5 </w:t>
      </w:r>
      <w:r w:rsidR="00BD5244" w:rsidRPr="003E35E8">
        <w:tab/>
      </w:r>
      <w:r w:rsidR="006C167D" w:rsidRPr="003E35E8">
        <w:t>Cash balances accumulated during the course of the financial year</w:t>
      </w:r>
      <w:r w:rsidR="006C167D" w:rsidRPr="003E35E8">
        <w:rPr>
          <w:b/>
        </w:rPr>
        <w:t xml:space="preserve"> </w:t>
      </w:r>
      <w:r w:rsidR="006C167D" w:rsidRPr="003E35E8">
        <w:t>must be</w:t>
      </w:r>
      <w:r w:rsidR="00BD5244" w:rsidRPr="003E35E8">
        <w:t xml:space="preserve"> </w:t>
      </w:r>
      <w:r w:rsidR="006C167D" w:rsidRPr="003E35E8">
        <w:t xml:space="preserve">kept at the minimum level consistent with the efficient operation of </w:t>
      </w:r>
      <w:r w:rsidR="00EF102D" w:rsidRPr="003E35E8">
        <w:t>the Company</w:t>
      </w:r>
      <w:r w:rsidR="00BF611D" w:rsidRPr="003E35E8">
        <w:t>.</w:t>
      </w:r>
    </w:p>
    <w:p w14:paraId="3B1BC3BF" w14:textId="4DAE4EB6" w:rsidR="008D6F35" w:rsidRPr="003E35E8" w:rsidRDefault="008D6F35" w:rsidP="008D6F35">
      <w:pPr>
        <w:spacing w:after="120" w:line="288" w:lineRule="auto"/>
        <w:rPr>
          <w:rFonts w:eastAsia="Times New Roman" w:cs="Arial"/>
          <w:szCs w:val="24"/>
          <w:lang w:eastAsia="en-GB"/>
        </w:rPr>
      </w:pPr>
      <w:r w:rsidRPr="003E35E8">
        <w:rPr>
          <w:rFonts w:eastAsia="Times New Roman" w:cs="Arial"/>
          <w:szCs w:val="24"/>
          <w:lang w:eastAsia="en-GB"/>
        </w:rPr>
        <w:lastRenderedPageBreak/>
        <w:t>10.6</w:t>
      </w:r>
      <w:r w:rsidRPr="003E35E8">
        <w:rPr>
          <w:rFonts w:eastAsia="Times New Roman" w:cs="Arial"/>
          <w:szCs w:val="24"/>
          <w:lang w:eastAsia="en-GB"/>
        </w:rPr>
        <w:tab/>
        <w:t xml:space="preserve">The Company must seek to avoid holding a working balance in excess of the equivalent of 4 per cent of its annual grant-in-aid award when it receives each instalment of grant-in-aid. Any funds exceeding that amount held by the Company as a working balance at the end of each funding period need to be agreed by the Welsh Government Finance Director, via the partnership team, and will be </w:t>
      </w:r>
      <w:proofErr w:type="gramStart"/>
      <w:r w:rsidRPr="003E35E8">
        <w:rPr>
          <w:rFonts w:eastAsia="Times New Roman" w:cs="Arial"/>
          <w:szCs w:val="24"/>
          <w:lang w:eastAsia="en-GB"/>
        </w:rPr>
        <w:t>taken into account</w:t>
      </w:r>
      <w:proofErr w:type="gramEnd"/>
      <w:r w:rsidRPr="003E35E8">
        <w:rPr>
          <w:rFonts w:eastAsia="Times New Roman" w:cs="Arial"/>
          <w:szCs w:val="24"/>
          <w:lang w:eastAsia="en-GB"/>
        </w:rPr>
        <w:t xml:space="preserve"> in determining the amount of cash to be paid in the following period.</w:t>
      </w:r>
    </w:p>
    <w:p w14:paraId="33313900" w14:textId="77777777" w:rsidR="008D6F35" w:rsidRPr="003E35E8" w:rsidRDefault="008D6F35" w:rsidP="005A1F83">
      <w:pPr>
        <w:pStyle w:val="Heading4"/>
        <w:rPr>
          <w:rFonts w:eastAsia="Times New Roman"/>
          <w:lang w:eastAsia="en-GB"/>
        </w:rPr>
      </w:pPr>
      <w:bookmarkStart w:id="94" w:name="_Toc122004300"/>
      <w:bookmarkStart w:id="95" w:name="_Toc139875312"/>
      <w:r w:rsidRPr="003E35E8">
        <w:rPr>
          <w:rFonts w:eastAsia="Times New Roman"/>
          <w:lang w:eastAsia="en-GB"/>
        </w:rPr>
        <w:t>End of Year</w:t>
      </w:r>
      <w:bookmarkEnd w:id="94"/>
      <w:bookmarkEnd w:id="95"/>
    </w:p>
    <w:p w14:paraId="02647AD6" w14:textId="2AFD61DA" w:rsidR="008D6F35" w:rsidRPr="003E35E8" w:rsidRDefault="008D6F35" w:rsidP="008D6F35">
      <w:pPr>
        <w:spacing w:after="120" w:line="288" w:lineRule="auto"/>
        <w:rPr>
          <w:rFonts w:eastAsia="Times New Roman" w:cs="Arial"/>
          <w:szCs w:val="24"/>
          <w:lang w:eastAsia="en-GB"/>
        </w:rPr>
      </w:pPr>
      <w:r w:rsidRPr="003E35E8">
        <w:rPr>
          <w:rFonts w:eastAsia="Times New Roman" w:cs="Arial"/>
          <w:szCs w:val="24"/>
          <w:lang w:eastAsia="en-GB"/>
        </w:rPr>
        <w:t>10.7</w:t>
      </w:r>
      <w:r w:rsidRPr="003E35E8">
        <w:rPr>
          <w:rFonts w:eastAsia="Times New Roman" w:cs="Arial"/>
          <w:szCs w:val="24"/>
          <w:lang w:eastAsia="en-GB"/>
        </w:rPr>
        <w:tab/>
        <w:t xml:space="preserve">The Company is permitted to carry-over from one financial year to the next any drawn but unspent cash balances of up to </w:t>
      </w:r>
      <w:r w:rsidR="00700472" w:rsidRPr="003E35E8">
        <w:rPr>
          <w:rFonts w:eastAsia="Times New Roman" w:cs="Arial"/>
          <w:szCs w:val="24"/>
          <w:lang w:eastAsia="en-GB"/>
        </w:rPr>
        <w:t>2 </w:t>
      </w:r>
      <w:r w:rsidRPr="003E35E8">
        <w:rPr>
          <w:rFonts w:eastAsia="Times New Roman" w:cs="Arial"/>
          <w:szCs w:val="24"/>
          <w:lang w:eastAsia="en-GB"/>
        </w:rPr>
        <w:t>per cent of its annual grant-in-aid award</w:t>
      </w:r>
      <w:r w:rsidR="00D41250" w:rsidRPr="003E35E8">
        <w:rPr>
          <w:rFonts w:eastAsia="Times New Roman" w:cs="Arial"/>
          <w:szCs w:val="24"/>
          <w:lang w:eastAsia="en-GB"/>
        </w:rPr>
        <w:t>.</w:t>
      </w:r>
      <w:r w:rsidRPr="003E35E8">
        <w:rPr>
          <w:rFonts w:eastAsia="Times New Roman" w:cs="Arial"/>
          <w:szCs w:val="24"/>
          <w:lang w:eastAsia="en-GB"/>
        </w:rPr>
        <w:t xml:space="preserve">  Any proposal to carry-over sums in excess of this amount must be agreed in writing in advance with the Welsh Government Finance Director, via the partnership team, on a </w:t>
      </w:r>
      <w:proofErr w:type="gramStart"/>
      <w:r w:rsidRPr="003E35E8">
        <w:rPr>
          <w:rFonts w:eastAsia="Times New Roman" w:cs="Arial"/>
          <w:szCs w:val="24"/>
          <w:lang w:eastAsia="en-GB"/>
        </w:rPr>
        <w:t>case by case</w:t>
      </w:r>
      <w:proofErr w:type="gramEnd"/>
      <w:r w:rsidRPr="003E35E8">
        <w:rPr>
          <w:rFonts w:eastAsia="Times New Roman" w:cs="Arial"/>
          <w:szCs w:val="24"/>
          <w:lang w:eastAsia="en-GB"/>
        </w:rPr>
        <w:t xml:space="preserve"> basis. Any sum </w:t>
      </w:r>
      <w:proofErr w:type="gramStart"/>
      <w:r w:rsidRPr="003E35E8">
        <w:rPr>
          <w:rFonts w:eastAsia="Times New Roman" w:cs="Arial"/>
          <w:szCs w:val="24"/>
          <w:lang w:eastAsia="en-GB"/>
        </w:rPr>
        <w:t>carried-over</w:t>
      </w:r>
      <w:proofErr w:type="gramEnd"/>
      <w:r w:rsidRPr="003E35E8">
        <w:rPr>
          <w:rFonts w:eastAsia="Times New Roman" w:cs="Arial"/>
          <w:szCs w:val="24"/>
          <w:lang w:eastAsia="en-GB"/>
        </w:rPr>
        <w:t xml:space="preserve"> in excess of the agreed amount is to be </w:t>
      </w:r>
      <w:proofErr w:type="gramStart"/>
      <w:r w:rsidRPr="003E35E8">
        <w:rPr>
          <w:rFonts w:eastAsia="Times New Roman" w:cs="Arial"/>
          <w:szCs w:val="24"/>
          <w:lang w:eastAsia="en-GB"/>
        </w:rPr>
        <w:t>taken into account</w:t>
      </w:r>
      <w:proofErr w:type="gramEnd"/>
      <w:r w:rsidRPr="003E35E8">
        <w:rPr>
          <w:rFonts w:eastAsia="Times New Roman" w:cs="Arial"/>
          <w:szCs w:val="24"/>
          <w:lang w:eastAsia="en-GB"/>
        </w:rPr>
        <w:t xml:space="preserve"> in the subsequent year’s grant-in-aid.</w:t>
      </w:r>
    </w:p>
    <w:p w14:paraId="63C9224E" w14:textId="77777777" w:rsidR="008D6F35" w:rsidRPr="003E35E8" w:rsidRDefault="008D6F35" w:rsidP="00EE6B3B">
      <w:pPr>
        <w:pStyle w:val="Heading4"/>
        <w:rPr>
          <w:rFonts w:eastAsia="Times New Roman"/>
          <w:lang w:eastAsia="en-GB"/>
        </w:rPr>
      </w:pPr>
      <w:bookmarkStart w:id="96" w:name="_Toc23407809"/>
      <w:bookmarkStart w:id="97" w:name="_Toc122004301"/>
      <w:bookmarkStart w:id="98" w:name="_Toc139875313"/>
      <w:r w:rsidRPr="003E35E8">
        <w:rPr>
          <w:rFonts w:eastAsia="Times New Roman"/>
          <w:lang w:eastAsia="en-GB"/>
        </w:rPr>
        <w:t>Interest Earned on Cash and Bank Balances</w:t>
      </w:r>
      <w:bookmarkEnd w:id="96"/>
      <w:bookmarkEnd w:id="97"/>
      <w:bookmarkEnd w:id="98"/>
    </w:p>
    <w:p w14:paraId="3635FDE1" w14:textId="15BA4DFB" w:rsidR="008D6F35" w:rsidRPr="003E35E8" w:rsidRDefault="008D6F35" w:rsidP="008D6F35">
      <w:pPr>
        <w:tabs>
          <w:tab w:val="left" w:pos="-1701"/>
        </w:tabs>
        <w:spacing w:after="120" w:line="288" w:lineRule="auto"/>
        <w:rPr>
          <w:rFonts w:eastAsia="Times New Roman" w:cs="Times New Roman"/>
          <w:iCs/>
          <w:szCs w:val="20"/>
          <w:lang w:eastAsia="en-GB"/>
        </w:rPr>
      </w:pPr>
      <w:r w:rsidRPr="003E35E8">
        <w:rPr>
          <w:rFonts w:eastAsia="Times New Roman" w:cs="Times New Roman"/>
          <w:iCs/>
          <w:szCs w:val="20"/>
          <w:lang w:eastAsia="en-GB"/>
        </w:rPr>
        <w:t>10.</w:t>
      </w:r>
      <w:r w:rsidR="00C80BEA" w:rsidRPr="003E35E8">
        <w:rPr>
          <w:rFonts w:eastAsia="Times New Roman" w:cs="Times New Roman"/>
          <w:iCs/>
          <w:szCs w:val="20"/>
          <w:lang w:eastAsia="en-GB"/>
        </w:rPr>
        <w:t>8</w:t>
      </w:r>
      <w:r w:rsidRPr="003E35E8">
        <w:rPr>
          <w:rFonts w:eastAsia="Times New Roman" w:cs="Times New Roman"/>
          <w:iCs/>
          <w:szCs w:val="20"/>
          <w:lang w:eastAsia="en-GB"/>
        </w:rPr>
        <w:tab/>
        <w:t>All interest, net of any bank charges, earned by the Company on its cash and bank balances is to be declared each claim period on the Company’s drawdown request form and surrendered to HM Treasury via the Welsh Consolidated Fund at the financial year end.</w:t>
      </w:r>
    </w:p>
    <w:p w14:paraId="38689813" w14:textId="77777777" w:rsidR="008D6F35" w:rsidRPr="003E35E8" w:rsidRDefault="008D6F35" w:rsidP="005526A7">
      <w:pPr>
        <w:spacing w:after="120" w:line="288" w:lineRule="auto"/>
      </w:pPr>
    </w:p>
    <w:p w14:paraId="2520B5D2" w14:textId="77777777" w:rsidR="00AC5598" w:rsidRPr="003E35E8" w:rsidRDefault="00AC5598" w:rsidP="005526A7">
      <w:pPr>
        <w:spacing w:after="120" w:line="288" w:lineRule="auto"/>
        <w:rPr>
          <w:rFonts w:eastAsiaTheme="majorEastAsia" w:cstheme="majorBidi"/>
          <w:b/>
          <w:bCs/>
          <w:szCs w:val="28"/>
        </w:rPr>
      </w:pPr>
      <w:r w:rsidRPr="003E35E8">
        <w:br w:type="page"/>
      </w:r>
    </w:p>
    <w:p w14:paraId="0BA95470" w14:textId="2E73A228" w:rsidR="00A000B5" w:rsidRPr="003E35E8" w:rsidRDefault="008E73E5" w:rsidP="00DF23D6">
      <w:pPr>
        <w:pStyle w:val="Heading2"/>
      </w:pPr>
      <w:bookmarkStart w:id="99" w:name="_Toc139875314"/>
      <w:r w:rsidRPr="003E35E8">
        <w:lastRenderedPageBreak/>
        <w:t>1</w:t>
      </w:r>
      <w:r w:rsidR="00E50BE2" w:rsidRPr="003E35E8">
        <w:t>1</w:t>
      </w:r>
      <w:r w:rsidRPr="003E35E8">
        <w:t xml:space="preserve">. </w:t>
      </w:r>
      <w:r w:rsidR="00A000B5" w:rsidRPr="003E35E8">
        <w:t>Economy, Efficiency &amp; Effectiveness</w:t>
      </w:r>
      <w:bookmarkEnd w:id="99"/>
    </w:p>
    <w:p w14:paraId="5160C9DA" w14:textId="77777777" w:rsidR="00C8248E" w:rsidRPr="003E35E8" w:rsidRDefault="00C8248E" w:rsidP="005526A7">
      <w:pPr>
        <w:pStyle w:val="Heading2"/>
        <w:spacing w:before="0" w:after="120" w:line="288" w:lineRule="auto"/>
      </w:pPr>
    </w:p>
    <w:p w14:paraId="1E1E9F10" w14:textId="30413A27" w:rsidR="00A000B5" w:rsidRPr="003E35E8" w:rsidRDefault="00A000B5" w:rsidP="00DF23D6">
      <w:pPr>
        <w:pStyle w:val="Heading3"/>
      </w:pPr>
      <w:bookmarkStart w:id="100" w:name="_Toc139875315"/>
      <w:r w:rsidRPr="003E35E8">
        <w:t>Evidence Base</w:t>
      </w:r>
      <w:bookmarkEnd w:id="100"/>
    </w:p>
    <w:p w14:paraId="0E727252" w14:textId="24B3159D" w:rsidR="006C167D" w:rsidRPr="003E35E8" w:rsidRDefault="006C167D" w:rsidP="00D42EA4">
      <w:pPr>
        <w:pStyle w:val="BodyTextIndent3"/>
        <w:spacing w:line="288" w:lineRule="auto"/>
        <w:ind w:left="0"/>
        <w:rPr>
          <w:rFonts w:cs="Arial"/>
          <w:sz w:val="24"/>
        </w:rPr>
      </w:pPr>
      <w:r w:rsidRPr="003E35E8">
        <w:rPr>
          <w:rFonts w:cs="Arial"/>
          <w:sz w:val="24"/>
        </w:rPr>
        <w:t>1</w:t>
      </w:r>
      <w:r w:rsidR="00E50BE2" w:rsidRPr="003E35E8">
        <w:rPr>
          <w:rFonts w:cs="Arial"/>
          <w:sz w:val="24"/>
        </w:rPr>
        <w:t>1</w:t>
      </w:r>
      <w:r w:rsidRPr="003E35E8">
        <w:rPr>
          <w:rFonts w:cs="Arial"/>
          <w:sz w:val="24"/>
        </w:rPr>
        <w:t>.1</w:t>
      </w:r>
      <w:r w:rsidRPr="003E35E8">
        <w:rPr>
          <w:rFonts w:cs="Arial"/>
          <w:sz w:val="24"/>
        </w:rPr>
        <w:tab/>
        <w:t xml:space="preserve">In order to ensure value for money, </w:t>
      </w:r>
      <w:r w:rsidR="00EF102D" w:rsidRPr="003E35E8">
        <w:rPr>
          <w:rFonts w:cs="Arial"/>
          <w:sz w:val="24"/>
        </w:rPr>
        <w:t>the Company</w:t>
      </w:r>
      <w:r w:rsidRPr="003E35E8">
        <w:rPr>
          <w:rFonts w:cs="Arial"/>
          <w:sz w:val="24"/>
        </w:rPr>
        <w:t xml:space="preserve"> must have in place appropriate systems, and the capacity, to ensure its policies and programmes are evidence based in relation to their development, implementation and evaluation. </w:t>
      </w:r>
    </w:p>
    <w:p w14:paraId="056ECAE4" w14:textId="306C927C" w:rsidR="00D42EA4" w:rsidRPr="003E35E8" w:rsidRDefault="00D42EA4" w:rsidP="00D42EA4">
      <w:pPr>
        <w:pStyle w:val="BodyTextIndent3"/>
        <w:spacing w:line="288" w:lineRule="auto"/>
        <w:ind w:left="0"/>
        <w:rPr>
          <w:rFonts w:cs="Arial"/>
          <w:sz w:val="24"/>
        </w:rPr>
      </w:pPr>
      <w:r w:rsidRPr="003E35E8">
        <w:rPr>
          <w:rFonts w:cs="Arial"/>
          <w:sz w:val="24"/>
        </w:rPr>
        <w:t>11.2</w:t>
      </w:r>
      <w:r w:rsidRPr="003E35E8">
        <w:rPr>
          <w:rFonts w:cs="Arial"/>
          <w:sz w:val="24"/>
        </w:rPr>
        <w:tab/>
        <w:t xml:space="preserve">The Company shall review its services and activities on a regular basis. </w:t>
      </w:r>
    </w:p>
    <w:p w14:paraId="0550FDD5" w14:textId="29C7E155" w:rsidR="00D42EA4" w:rsidRPr="003E35E8" w:rsidRDefault="00D42EA4" w:rsidP="00D42EA4">
      <w:pPr>
        <w:pStyle w:val="BodyTextIndent3"/>
        <w:spacing w:line="288" w:lineRule="auto"/>
        <w:ind w:left="0"/>
        <w:rPr>
          <w:rFonts w:cs="Arial"/>
          <w:sz w:val="24"/>
        </w:rPr>
      </w:pPr>
      <w:r w:rsidRPr="003E35E8">
        <w:rPr>
          <w:rFonts w:cs="Arial"/>
          <w:sz w:val="24"/>
        </w:rPr>
        <w:t>11.3</w:t>
      </w:r>
      <w:r w:rsidRPr="003E35E8">
        <w:rPr>
          <w:rFonts w:cs="Arial"/>
          <w:sz w:val="24"/>
        </w:rPr>
        <w:tab/>
        <w:t>The Company must also ensure that its approach to carrying out appraisals and evaluations shall be fully consistent with the principles set out in</w:t>
      </w:r>
      <w:r w:rsidR="00224E87" w:rsidRPr="003E35E8">
        <w:rPr>
          <w:rFonts w:cs="Arial"/>
          <w:sz w:val="24"/>
        </w:rPr>
        <w:t xml:space="preserve"> the appropriate</w:t>
      </w:r>
      <w:r w:rsidRPr="003E35E8">
        <w:rPr>
          <w:rFonts w:cs="Arial"/>
          <w:sz w:val="24"/>
        </w:rPr>
        <w:t xml:space="preserve"> guidance</w:t>
      </w:r>
      <w:r w:rsidR="007937F6" w:rsidRPr="003E35E8">
        <w:rPr>
          <w:rFonts w:cs="Arial"/>
          <w:sz w:val="24"/>
        </w:rPr>
        <w:t>.</w:t>
      </w:r>
    </w:p>
    <w:p w14:paraId="0C762FEB" w14:textId="77777777" w:rsidR="00C8248E" w:rsidRPr="003E35E8" w:rsidRDefault="00C8248E" w:rsidP="005526A7">
      <w:pPr>
        <w:pStyle w:val="Heading2"/>
        <w:spacing w:before="0" w:after="120" w:line="288" w:lineRule="auto"/>
      </w:pPr>
      <w:bookmarkStart w:id="101" w:name="_Toc16167599"/>
    </w:p>
    <w:p w14:paraId="579859ED" w14:textId="092C8851" w:rsidR="006C167D" w:rsidRPr="003E35E8" w:rsidRDefault="006C167D" w:rsidP="00957E05">
      <w:pPr>
        <w:pStyle w:val="Heading3"/>
      </w:pPr>
      <w:bookmarkStart w:id="102" w:name="_Toc139875316"/>
      <w:r w:rsidRPr="003E35E8">
        <w:t>Tailored Review</w:t>
      </w:r>
      <w:bookmarkEnd w:id="101"/>
      <w:r w:rsidR="003A3A7A" w:rsidRPr="003E35E8">
        <w:t>s</w:t>
      </w:r>
      <w:bookmarkEnd w:id="102"/>
    </w:p>
    <w:p w14:paraId="0ABEC466" w14:textId="405460AC" w:rsidR="006C167D" w:rsidRPr="003E35E8" w:rsidRDefault="006C167D" w:rsidP="005526A7">
      <w:pPr>
        <w:spacing w:after="120" w:line="288" w:lineRule="auto"/>
        <w:rPr>
          <w:rFonts w:cs="Arial"/>
          <w:color w:val="000000"/>
          <w:szCs w:val="24"/>
        </w:rPr>
      </w:pPr>
      <w:r w:rsidRPr="003E35E8">
        <w:t>1</w:t>
      </w:r>
      <w:r w:rsidR="00E50BE2" w:rsidRPr="003E35E8">
        <w:t>1</w:t>
      </w:r>
      <w:r w:rsidRPr="003E35E8">
        <w:t>.</w:t>
      </w:r>
      <w:r w:rsidR="005B706A" w:rsidRPr="003E35E8">
        <w:t>4</w:t>
      </w:r>
      <w:r w:rsidRPr="003E35E8">
        <w:t xml:space="preserve"> </w:t>
      </w:r>
      <w:r w:rsidR="00BD5244" w:rsidRPr="003E35E8">
        <w:tab/>
      </w:r>
      <w:r w:rsidRPr="003E35E8">
        <w:t xml:space="preserve">The </w:t>
      </w:r>
      <w:r w:rsidR="00D42EA4" w:rsidRPr="003E35E8">
        <w:t xml:space="preserve">partnership team and Public Bodies Unit </w:t>
      </w:r>
      <w:r w:rsidRPr="003E35E8">
        <w:rPr>
          <w:rFonts w:cs="Arial"/>
          <w:color w:val="000000"/>
          <w:szCs w:val="24"/>
        </w:rPr>
        <w:t xml:space="preserve">will consider annually the need for a Tailored Review of </w:t>
      </w:r>
      <w:r w:rsidR="00EF102D" w:rsidRPr="003E35E8">
        <w:rPr>
          <w:rFonts w:cs="Arial"/>
          <w:color w:val="000000"/>
          <w:szCs w:val="24"/>
        </w:rPr>
        <w:t>the Company</w:t>
      </w:r>
      <w:r w:rsidRPr="003E35E8">
        <w:rPr>
          <w:rFonts w:cs="Arial"/>
          <w:color w:val="000000"/>
          <w:szCs w:val="24"/>
        </w:rPr>
        <w:t xml:space="preserve">, which will be based on the risk framework and proportionate to the size of the organisation. </w:t>
      </w:r>
      <w:r w:rsidR="00B5587F" w:rsidRPr="003E35E8">
        <w:rPr>
          <w:rFonts w:cs="Arial"/>
          <w:color w:val="000000"/>
          <w:szCs w:val="24"/>
        </w:rPr>
        <w:t>The</w:t>
      </w:r>
      <w:r w:rsidR="00EF102D" w:rsidRPr="003E35E8">
        <w:rPr>
          <w:rFonts w:cs="Arial"/>
          <w:color w:val="000000"/>
          <w:szCs w:val="24"/>
        </w:rPr>
        <w:t xml:space="preserve"> Company</w:t>
      </w:r>
      <w:r w:rsidRPr="003E35E8">
        <w:rPr>
          <w:rFonts w:cs="Arial"/>
          <w:color w:val="000000"/>
          <w:szCs w:val="24"/>
        </w:rPr>
        <w:t xml:space="preserve"> will be provided with advance notice of a review taking place. The purpose of the review is to provide assurance to the Minister </w:t>
      </w:r>
      <w:r w:rsidR="005B706A" w:rsidRPr="003E35E8">
        <w:rPr>
          <w:rFonts w:cs="Arial"/>
          <w:color w:val="000000"/>
          <w:szCs w:val="24"/>
        </w:rPr>
        <w:t xml:space="preserve">that </w:t>
      </w:r>
      <w:r w:rsidR="00EF102D" w:rsidRPr="003E35E8">
        <w:rPr>
          <w:rFonts w:cs="Arial"/>
          <w:color w:val="000000"/>
          <w:szCs w:val="24"/>
        </w:rPr>
        <w:t>the Company</w:t>
      </w:r>
      <w:r w:rsidRPr="003E35E8">
        <w:rPr>
          <w:rFonts w:cs="Arial"/>
          <w:color w:val="000000"/>
          <w:szCs w:val="24"/>
        </w:rPr>
        <w:t xml:space="preserve"> </w:t>
      </w:r>
      <w:r w:rsidR="005B706A" w:rsidRPr="003E35E8">
        <w:rPr>
          <w:rFonts w:cs="Arial"/>
          <w:color w:val="000000"/>
          <w:szCs w:val="24"/>
        </w:rPr>
        <w:t xml:space="preserve">remains </w:t>
      </w:r>
      <w:r w:rsidRPr="003E35E8">
        <w:rPr>
          <w:rFonts w:cs="Arial"/>
          <w:color w:val="000000"/>
          <w:szCs w:val="24"/>
        </w:rPr>
        <w:t xml:space="preserve">fit for purpose. The review will consider </w:t>
      </w:r>
      <w:r w:rsidR="00EF102D" w:rsidRPr="003E35E8">
        <w:rPr>
          <w:rFonts w:cs="Arial"/>
          <w:color w:val="000000"/>
          <w:szCs w:val="24"/>
        </w:rPr>
        <w:t>the Company</w:t>
      </w:r>
      <w:r w:rsidRPr="003E35E8">
        <w:rPr>
          <w:rFonts w:cs="Arial"/>
          <w:color w:val="000000"/>
          <w:szCs w:val="24"/>
        </w:rPr>
        <w:t xml:space="preserve">’s strengths and weaknesses and capacity for delivering more effectively and efficiently, including identifying the potential for efficiency savings, and where appropriate its ability to contribute to economic growth. It will also consider the control and governance arrangements in place to ensure the </w:t>
      </w:r>
      <w:r w:rsidR="005B706A" w:rsidRPr="003E35E8">
        <w:rPr>
          <w:rFonts w:cs="Arial"/>
          <w:color w:val="000000"/>
          <w:szCs w:val="24"/>
        </w:rPr>
        <w:t xml:space="preserve">company </w:t>
      </w:r>
      <w:r w:rsidRPr="003E35E8">
        <w:rPr>
          <w:rFonts w:cs="Arial"/>
          <w:color w:val="000000"/>
          <w:szCs w:val="24"/>
        </w:rPr>
        <w:t xml:space="preserve">and </w:t>
      </w:r>
      <w:r w:rsidR="00D42EA4" w:rsidRPr="003E35E8">
        <w:rPr>
          <w:rFonts w:cs="Arial"/>
          <w:color w:val="000000"/>
          <w:szCs w:val="24"/>
        </w:rPr>
        <w:t>the Welsh Government</w:t>
      </w:r>
      <w:r w:rsidR="00F227F5" w:rsidRPr="003E35E8">
        <w:rPr>
          <w:rFonts w:cs="Arial"/>
          <w:color w:val="000000"/>
          <w:szCs w:val="24"/>
        </w:rPr>
        <w:t xml:space="preserve"> </w:t>
      </w:r>
      <w:r w:rsidRPr="003E35E8">
        <w:rPr>
          <w:rFonts w:cs="Arial"/>
          <w:color w:val="000000"/>
          <w:szCs w:val="24"/>
        </w:rPr>
        <w:t>are complying with recognised principles of good governance.</w:t>
      </w:r>
    </w:p>
    <w:p w14:paraId="4B915913" w14:textId="77777777" w:rsidR="006C167D" w:rsidRPr="003E35E8" w:rsidRDefault="006C167D" w:rsidP="006C167D">
      <w:pPr>
        <w:pStyle w:val="BodyTextIndent3"/>
        <w:keepNext/>
        <w:keepLines/>
        <w:tabs>
          <w:tab w:val="left" w:pos="851"/>
        </w:tabs>
        <w:spacing w:after="0"/>
        <w:ind w:left="0"/>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C167D" w:rsidRPr="003E35E8" w14:paraId="5EA865F0" w14:textId="77777777" w:rsidTr="00186D95">
        <w:tc>
          <w:tcPr>
            <w:tcW w:w="8952" w:type="dxa"/>
          </w:tcPr>
          <w:p w14:paraId="54B40466" w14:textId="77777777" w:rsidR="00186D95" w:rsidRDefault="00186D95" w:rsidP="00FA1914">
            <w:pPr>
              <w:rPr>
                <w:rFonts w:cs="Arial"/>
              </w:rPr>
            </w:pPr>
          </w:p>
          <w:p w14:paraId="00AED23D" w14:textId="3BCD7952" w:rsidR="00FA1914" w:rsidRDefault="006C167D" w:rsidP="00FA1914">
            <w:pPr>
              <w:rPr>
                <w:rFonts w:cs="Arial"/>
                <w:sz w:val="22"/>
              </w:rPr>
            </w:pPr>
            <w:r w:rsidRPr="003E35E8">
              <w:rPr>
                <w:rFonts w:cs="Arial"/>
              </w:rPr>
              <w:t>Signed</w:t>
            </w:r>
            <w:r w:rsidR="00FA1914">
              <w:rPr>
                <w:rFonts w:cs="Arial"/>
              </w:rPr>
              <w:t xml:space="preserve"> Jo-Anne Daniels</w:t>
            </w:r>
          </w:p>
          <w:p w14:paraId="5B5E8FC9" w14:textId="706675AB" w:rsidR="006C167D" w:rsidRPr="003E35E8" w:rsidRDefault="00FA1914" w:rsidP="00AD37C5">
            <w:pPr>
              <w:keepNext/>
              <w:keepLines/>
              <w:tabs>
                <w:tab w:val="left" w:pos="0"/>
                <w:tab w:val="left" w:pos="3168"/>
              </w:tabs>
              <w:rPr>
                <w:rFonts w:cs="Arial"/>
              </w:rPr>
            </w:pPr>
            <w:r>
              <w:rPr>
                <w:rFonts w:cs="Arial"/>
              </w:rPr>
              <w:t>Interim</w:t>
            </w:r>
            <w:r w:rsidR="006C167D" w:rsidRPr="003E35E8">
              <w:rPr>
                <w:rFonts w:cs="Arial"/>
              </w:rPr>
              <w:t xml:space="preserve"> Director General for </w:t>
            </w:r>
            <w:r w:rsidR="007164A7" w:rsidRPr="003E35E8">
              <w:rPr>
                <w:rFonts w:cs="Arial"/>
              </w:rPr>
              <w:t>Education, Social Justice and Welsh Language</w:t>
            </w:r>
          </w:p>
          <w:p w14:paraId="55BEFD3E" w14:textId="17CFA69A" w:rsidR="006C167D" w:rsidRDefault="006C167D" w:rsidP="00AD37C5">
            <w:pPr>
              <w:keepNext/>
              <w:keepLines/>
              <w:tabs>
                <w:tab w:val="left" w:pos="0"/>
                <w:tab w:val="left" w:pos="3168"/>
              </w:tabs>
              <w:spacing w:after="120"/>
              <w:rPr>
                <w:rFonts w:cs="Arial"/>
              </w:rPr>
            </w:pPr>
            <w:r w:rsidRPr="003E35E8">
              <w:rPr>
                <w:rFonts w:cs="Arial"/>
              </w:rPr>
              <w:t>Dated</w:t>
            </w:r>
            <w:r w:rsidR="00FA1914">
              <w:rPr>
                <w:rFonts w:cs="Arial"/>
              </w:rPr>
              <w:t xml:space="preserve"> 20 July 2023</w:t>
            </w:r>
          </w:p>
          <w:p w14:paraId="72E05D0A" w14:textId="77777777" w:rsidR="00186D95" w:rsidRPr="003E35E8" w:rsidRDefault="00186D95" w:rsidP="00AD37C5">
            <w:pPr>
              <w:keepNext/>
              <w:keepLines/>
              <w:tabs>
                <w:tab w:val="left" w:pos="0"/>
                <w:tab w:val="left" w:pos="3168"/>
              </w:tabs>
              <w:spacing w:after="120"/>
              <w:rPr>
                <w:rFonts w:cs="Arial"/>
              </w:rPr>
            </w:pPr>
          </w:p>
          <w:p w14:paraId="1B060A98" w14:textId="6D5C72F0" w:rsidR="006C167D" w:rsidRPr="003E35E8" w:rsidRDefault="006C167D" w:rsidP="00F43D9C">
            <w:pPr>
              <w:keepNext/>
              <w:keepLines/>
              <w:tabs>
                <w:tab w:val="left" w:pos="5400"/>
              </w:tabs>
              <w:spacing w:after="120"/>
              <w:rPr>
                <w:rFonts w:cs="Arial"/>
              </w:rPr>
            </w:pPr>
            <w:r w:rsidRPr="003E35E8">
              <w:rPr>
                <w:rFonts w:cs="Arial"/>
              </w:rPr>
              <w:t>Signed…………………………………………………</w:t>
            </w:r>
            <w:r w:rsidR="00F43D9C" w:rsidRPr="003E35E8">
              <w:rPr>
                <w:rFonts w:cs="Arial"/>
              </w:rPr>
              <w:tab/>
            </w:r>
            <w:r w:rsidRPr="003E35E8">
              <w:rPr>
                <w:rFonts w:cs="Arial"/>
              </w:rPr>
              <w:t xml:space="preserve">Chief Executive </w:t>
            </w:r>
            <w:r w:rsidR="007164A7" w:rsidRPr="003E35E8">
              <w:rPr>
                <w:rFonts w:cs="Arial"/>
              </w:rPr>
              <w:t xml:space="preserve">of the </w:t>
            </w:r>
            <w:r w:rsidR="00910564" w:rsidRPr="003E35E8">
              <w:rPr>
                <w:rFonts w:cs="Arial"/>
              </w:rPr>
              <w:t>Company</w:t>
            </w:r>
          </w:p>
          <w:p w14:paraId="51D11F3E" w14:textId="77777777" w:rsidR="006C167D" w:rsidRPr="003E35E8" w:rsidRDefault="006C167D" w:rsidP="00AD37C5">
            <w:pPr>
              <w:keepNext/>
              <w:keepLines/>
              <w:tabs>
                <w:tab w:val="left" w:pos="0"/>
                <w:tab w:val="left" w:pos="3168"/>
              </w:tabs>
              <w:spacing w:after="120"/>
              <w:rPr>
                <w:rFonts w:cs="Arial"/>
              </w:rPr>
            </w:pPr>
            <w:r w:rsidRPr="003E35E8">
              <w:rPr>
                <w:rFonts w:cs="Arial"/>
              </w:rPr>
              <w:t>Dated………………………………………………….</w:t>
            </w:r>
          </w:p>
        </w:tc>
      </w:tr>
    </w:tbl>
    <w:p w14:paraId="5898F402" w14:textId="77777777" w:rsidR="00186D95" w:rsidRDefault="00186D95" w:rsidP="00BB1136">
      <w:pPr>
        <w:pStyle w:val="Heading1"/>
      </w:pPr>
      <w:bookmarkStart w:id="103" w:name="_Toc139875317"/>
      <w:bookmarkStart w:id="104" w:name="_Hlk127786495"/>
    </w:p>
    <w:p w14:paraId="6E9482A2" w14:textId="77777777" w:rsidR="00186D95" w:rsidRPr="00186D95" w:rsidRDefault="00186D95" w:rsidP="00186D95"/>
    <w:p w14:paraId="235FA537" w14:textId="30B2DB6F" w:rsidR="00A000B5" w:rsidRPr="003E35E8" w:rsidRDefault="00A000B5" w:rsidP="008940B7">
      <w:pPr>
        <w:pStyle w:val="Heading2"/>
      </w:pPr>
      <w:r w:rsidRPr="003E35E8">
        <w:t xml:space="preserve">Annex </w:t>
      </w:r>
      <w:r w:rsidR="0082298B" w:rsidRPr="003E35E8">
        <w:t>A</w:t>
      </w:r>
      <w:r w:rsidR="005C5204" w:rsidRPr="003E35E8">
        <w:t xml:space="preserve"> – Partnership Model</w:t>
      </w:r>
      <w:bookmarkEnd w:id="103"/>
    </w:p>
    <w:bookmarkEnd w:id="104"/>
    <w:p w14:paraId="1D579535" w14:textId="77777777" w:rsidR="00D42EA4" w:rsidRPr="003E35E8" w:rsidRDefault="00D42EA4" w:rsidP="00D42EA4">
      <w:pPr>
        <w:pStyle w:val="BodyTextIndent3"/>
        <w:tabs>
          <w:tab w:val="left" w:pos="851"/>
        </w:tabs>
        <w:ind w:left="0"/>
        <w:rPr>
          <w:rFonts w:cs="Arial"/>
          <w:b/>
          <w:sz w:val="24"/>
          <w:szCs w:val="24"/>
        </w:rPr>
      </w:pPr>
    </w:p>
    <w:p w14:paraId="4403D9F6" w14:textId="175B6925" w:rsidR="00D42EA4" w:rsidRPr="003E35E8" w:rsidRDefault="00D42EA4" w:rsidP="00133BB0">
      <w:pPr>
        <w:pStyle w:val="Heading3"/>
      </w:pPr>
      <w:bookmarkStart w:id="105" w:name="_Toc122004306"/>
      <w:bookmarkStart w:id="106" w:name="_Toc139875318"/>
      <w:r w:rsidRPr="003E35E8">
        <w:lastRenderedPageBreak/>
        <w:t>Partnership Function set out in Model Framework Document</w:t>
      </w:r>
      <w:bookmarkEnd w:id="105"/>
      <w:bookmarkEnd w:id="106"/>
    </w:p>
    <w:p w14:paraId="62CD85B0" w14:textId="77777777" w:rsidR="00D42EA4" w:rsidRPr="003E35E8" w:rsidRDefault="00D42EA4" w:rsidP="00AD0414">
      <w:pPr>
        <w:pStyle w:val="BodyTextIndent3"/>
        <w:tabs>
          <w:tab w:val="left" w:pos="851"/>
        </w:tabs>
        <w:spacing w:line="240" w:lineRule="auto"/>
        <w:ind w:left="0"/>
        <w:rPr>
          <w:rFonts w:cs="Arial"/>
          <w:b/>
          <w:sz w:val="24"/>
          <w:szCs w:val="24"/>
        </w:rPr>
      </w:pPr>
    </w:p>
    <w:p w14:paraId="018E8A2E" w14:textId="627D5FAE" w:rsidR="00D42EA4" w:rsidRPr="003E35E8" w:rsidRDefault="00AD0414">
      <w:pPr>
        <w:pStyle w:val="BodyTextIndent3"/>
        <w:numPr>
          <w:ilvl w:val="0"/>
          <w:numId w:val="38"/>
        </w:numPr>
        <w:spacing w:line="240" w:lineRule="auto"/>
        <w:ind w:left="426" w:hanging="426"/>
        <w:rPr>
          <w:rFonts w:cs="Arial"/>
          <w:sz w:val="24"/>
          <w:szCs w:val="24"/>
        </w:rPr>
      </w:pPr>
      <w:r w:rsidRPr="003E35E8">
        <w:rPr>
          <w:rFonts w:cs="Arial"/>
          <w:sz w:val="24"/>
          <w:szCs w:val="24"/>
        </w:rPr>
        <w:t xml:space="preserve">The </w:t>
      </w:r>
      <w:r w:rsidR="00D42EA4" w:rsidRPr="003E35E8">
        <w:rPr>
          <w:rFonts w:cs="Arial"/>
          <w:sz w:val="24"/>
          <w:szCs w:val="24"/>
        </w:rPr>
        <w:t>submission of advice to relevant Welsh Ministers and provide briefing for relevant Senedd committees on matters concerning the body;</w:t>
      </w:r>
    </w:p>
    <w:p w14:paraId="5457C700" w14:textId="77777777" w:rsidR="00D42EA4" w:rsidRPr="003E35E8" w:rsidRDefault="00D42EA4" w:rsidP="002F2946">
      <w:pPr>
        <w:pStyle w:val="BodyTextIndent3"/>
        <w:numPr>
          <w:ilvl w:val="0"/>
          <w:numId w:val="38"/>
        </w:numPr>
        <w:spacing w:line="240" w:lineRule="auto"/>
        <w:ind w:left="425" w:hanging="425"/>
        <w:rPr>
          <w:rFonts w:cs="Arial"/>
          <w:sz w:val="24"/>
          <w:szCs w:val="24"/>
        </w:rPr>
      </w:pPr>
      <w:r w:rsidRPr="003E35E8">
        <w:rPr>
          <w:rFonts w:cs="Arial"/>
          <w:sz w:val="24"/>
          <w:szCs w:val="24"/>
        </w:rPr>
        <w:t>receive and act on information provided by the body under the framework document;</w:t>
      </w:r>
    </w:p>
    <w:p w14:paraId="467A1EFF"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check claims for, and if satisfied, authorise payment of grant-in-aid (GIA);</w:t>
      </w:r>
    </w:p>
    <w:p w14:paraId="5603F354"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communicate the Welsh Government’s policy to the body and advise on the interpretation of policy;</w:t>
      </w:r>
    </w:p>
    <w:p w14:paraId="709ABD6C"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advise Ministers on performance targets and indicators that are clear, relevant and challenging;</w:t>
      </w:r>
    </w:p>
    <w:p w14:paraId="7B61C540"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monitor and review body performance against targets, reporting to Ministers and Senedd Committees as appropriate;</w:t>
      </w:r>
    </w:p>
    <w:p w14:paraId="70D9338A"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advise Ministers on expenditure priorities and appropriate levels of GIA;</w:t>
      </w:r>
    </w:p>
    <w:p w14:paraId="579B28BF" w14:textId="1B825C39"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monitor bodies financial position and performance against plans through regular meetings with and returns from bodies; and reporting to Ministers and appropriate Senedd Committees;</w:t>
      </w:r>
    </w:p>
    <w:p w14:paraId="76770BB6" w14:textId="77777777" w:rsidR="00D42EA4" w:rsidRPr="003E35E8" w:rsidRDefault="00D42EA4">
      <w:pPr>
        <w:pStyle w:val="BodyTextIndent3"/>
        <w:numPr>
          <w:ilvl w:val="0"/>
          <w:numId w:val="38"/>
        </w:numPr>
        <w:spacing w:line="240" w:lineRule="auto"/>
        <w:ind w:left="426" w:hanging="426"/>
        <w:rPr>
          <w:rFonts w:cs="Arial"/>
          <w:sz w:val="24"/>
          <w:szCs w:val="24"/>
        </w:rPr>
      </w:pPr>
      <w:r w:rsidRPr="003E35E8">
        <w:rPr>
          <w:rFonts w:cs="Arial"/>
          <w:sz w:val="24"/>
          <w:szCs w:val="24"/>
        </w:rPr>
        <w:t>issue guidance to bodies.</w:t>
      </w:r>
    </w:p>
    <w:p w14:paraId="50094DA3" w14:textId="77777777" w:rsidR="00D42EA4" w:rsidRPr="003E35E8" w:rsidRDefault="00D42EA4" w:rsidP="00AD0414">
      <w:pPr>
        <w:pStyle w:val="Heading2"/>
        <w:spacing w:before="0" w:after="120" w:line="240" w:lineRule="auto"/>
      </w:pPr>
    </w:p>
    <w:p w14:paraId="0FF43E42" w14:textId="77777777" w:rsidR="00D42EA4" w:rsidRPr="003E35E8" w:rsidRDefault="00D42EA4" w:rsidP="003438BC">
      <w:pPr>
        <w:pStyle w:val="Heading3"/>
      </w:pPr>
      <w:bookmarkStart w:id="107" w:name="_Toc122004307"/>
      <w:bookmarkStart w:id="108" w:name="_Toc139875319"/>
      <w:r w:rsidRPr="003E35E8">
        <w:t>Essentials of Effective Partnership</w:t>
      </w:r>
      <w:bookmarkEnd w:id="107"/>
      <w:bookmarkEnd w:id="108"/>
    </w:p>
    <w:p w14:paraId="28052DDD" w14:textId="77777777" w:rsidR="00D42EA4" w:rsidRPr="003E35E8" w:rsidRDefault="00D42EA4" w:rsidP="00AD0414">
      <w:pPr>
        <w:pStyle w:val="BodyTextIndent3"/>
        <w:tabs>
          <w:tab w:val="left" w:pos="851"/>
        </w:tabs>
        <w:spacing w:line="240" w:lineRule="auto"/>
        <w:ind w:left="0"/>
        <w:rPr>
          <w:rFonts w:cs="Arial"/>
          <w:sz w:val="24"/>
          <w:szCs w:val="24"/>
        </w:rPr>
      </w:pPr>
      <w:r w:rsidRPr="003E35E8">
        <w:rPr>
          <w:rFonts w:cs="Arial"/>
          <w:sz w:val="24"/>
          <w:szCs w:val="24"/>
        </w:rPr>
        <w:t>The principles which define the working relationship between a partnership team and its arm’s length body are set out in the introduction to this Framework Document.</w:t>
      </w:r>
    </w:p>
    <w:p w14:paraId="1C5FE702" w14:textId="77777777" w:rsidR="00D42EA4" w:rsidRPr="003E35E8" w:rsidRDefault="00D42EA4" w:rsidP="00AD0414">
      <w:pPr>
        <w:pStyle w:val="BodyTextIndent3"/>
        <w:tabs>
          <w:tab w:val="left" w:pos="851"/>
        </w:tabs>
        <w:spacing w:line="240" w:lineRule="auto"/>
        <w:ind w:left="0"/>
        <w:rPr>
          <w:rFonts w:cs="Arial"/>
          <w:sz w:val="24"/>
          <w:szCs w:val="24"/>
        </w:rPr>
      </w:pPr>
      <w:r w:rsidRPr="003E35E8">
        <w:rPr>
          <w:rFonts w:cs="Arial"/>
          <w:sz w:val="24"/>
          <w:szCs w:val="24"/>
        </w:rPr>
        <w:t>The aims of partnership are to:</w:t>
      </w:r>
    </w:p>
    <w:p w14:paraId="4F734436" w14:textId="00F91303" w:rsidR="00D42EA4" w:rsidRPr="003E35E8" w:rsidRDefault="00D42EA4">
      <w:pPr>
        <w:pStyle w:val="BodyTextIndent3"/>
        <w:numPr>
          <w:ilvl w:val="0"/>
          <w:numId w:val="16"/>
        </w:numPr>
        <w:spacing w:line="240" w:lineRule="auto"/>
        <w:ind w:left="1080"/>
        <w:rPr>
          <w:rFonts w:cs="Arial"/>
          <w:sz w:val="24"/>
          <w:szCs w:val="24"/>
        </w:rPr>
      </w:pPr>
      <w:r w:rsidRPr="003E35E8">
        <w:rPr>
          <w:rFonts w:cs="Arial"/>
          <w:sz w:val="24"/>
          <w:szCs w:val="24"/>
        </w:rPr>
        <w:t>Foster a relationship between the Welsh Government and the arm’s length body which is based on mutual trust and respect and open and honest communication.</w:t>
      </w:r>
    </w:p>
    <w:p w14:paraId="140CA5E9" w14:textId="3B3F1F22" w:rsidR="00D42EA4" w:rsidRPr="003E35E8" w:rsidRDefault="00D42EA4">
      <w:pPr>
        <w:pStyle w:val="BodyTextIndent3"/>
        <w:numPr>
          <w:ilvl w:val="0"/>
          <w:numId w:val="16"/>
        </w:numPr>
        <w:spacing w:line="240" w:lineRule="auto"/>
        <w:ind w:left="1080"/>
        <w:rPr>
          <w:rFonts w:cs="Arial"/>
          <w:sz w:val="24"/>
          <w:szCs w:val="24"/>
        </w:rPr>
      </w:pPr>
      <w:r w:rsidRPr="003E35E8">
        <w:rPr>
          <w:rFonts w:cs="Arial"/>
          <w:sz w:val="24"/>
          <w:szCs w:val="24"/>
        </w:rPr>
        <w:t>Ensure that the strategic aims and objectives of an arm’s length body reflect and promote the wider strategic objectives of the Welsh Government and also the goals and principles set out in the WBFG Act [and the Social Partnership and Public Procurement (Wales) Bill/Act 2023].</w:t>
      </w:r>
    </w:p>
    <w:p w14:paraId="44458A66" w14:textId="77777777" w:rsidR="00D42EA4" w:rsidRPr="003E35E8" w:rsidRDefault="00D42EA4">
      <w:pPr>
        <w:pStyle w:val="BodyTextIndent3"/>
        <w:numPr>
          <w:ilvl w:val="0"/>
          <w:numId w:val="16"/>
        </w:numPr>
        <w:spacing w:line="240" w:lineRule="auto"/>
        <w:ind w:left="1080"/>
        <w:rPr>
          <w:rFonts w:cs="Arial"/>
          <w:sz w:val="24"/>
          <w:szCs w:val="24"/>
        </w:rPr>
      </w:pPr>
      <w:r w:rsidRPr="003E35E8">
        <w:rPr>
          <w:rFonts w:cs="Arial"/>
          <w:sz w:val="24"/>
          <w:szCs w:val="24"/>
        </w:rPr>
        <w:t>Provide the arm’s length body with the support and guidance it requires or may request to achieve its objectives.</w:t>
      </w:r>
    </w:p>
    <w:p w14:paraId="3ADB5215" w14:textId="77777777" w:rsidR="00D42EA4" w:rsidRPr="003E35E8" w:rsidRDefault="00D42EA4">
      <w:pPr>
        <w:pStyle w:val="BodyTextIndent3"/>
        <w:numPr>
          <w:ilvl w:val="0"/>
          <w:numId w:val="16"/>
        </w:numPr>
        <w:spacing w:line="240" w:lineRule="auto"/>
        <w:ind w:left="1080"/>
        <w:rPr>
          <w:rFonts w:cs="Arial"/>
          <w:sz w:val="24"/>
          <w:szCs w:val="24"/>
        </w:rPr>
      </w:pPr>
      <w:r w:rsidRPr="003E35E8">
        <w:rPr>
          <w:rFonts w:cs="Arial"/>
          <w:sz w:val="24"/>
          <w:szCs w:val="24"/>
        </w:rPr>
        <w:t>Encourage and promote high standards of corporate governance and financial accountability within the organisation to ensure its efficient and effective operation.</w:t>
      </w:r>
    </w:p>
    <w:p w14:paraId="1E1E826F" w14:textId="77777777" w:rsidR="00D42EA4" w:rsidRPr="003E35E8" w:rsidRDefault="00D42EA4" w:rsidP="00AD0414">
      <w:pPr>
        <w:pStyle w:val="BodyTextIndent3"/>
        <w:spacing w:line="240" w:lineRule="auto"/>
        <w:ind w:left="0"/>
        <w:rPr>
          <w:rFonts w:cs="Arial"/>
          <w:sz w:val="24"/>
          <w:szCs w:val="24"/>
        </w:rPr>
      </w:pPr>
      <w:r w:rsidRPr="003E35E8">
        <w:rPr>
          <w:rFonts w:cs="Arial"/>
          <w:sz w:val="24"/>
          <w:szCs w:val="24"/>
        </w:rPr>
        <w:t>The functions of partnership that underpin these principal aims are set out in this Framework Document, which defines the relationship between the partnership team and the body for which it has responsibility. The functions are listed in Appendix A.</w:t>
      </w:r>
    </w:p>
    <w:p w14:paraId="7BC3C198" w14:textId="7430263D" w:rsidR="00D42EA4" w:rsidRPr="003E35E8" w:rsidRDefault="00D42EA4" w:rsidP="00AD0414">
      <w:pPr>
        <w:pStyle w:val="BodyTextIndent3"/>
        <w:spacing w:line="240" w:lineRule="auto"/>
        <w:ind w:left="0"/>
        <w:rPr>
          <w:rFonts w:cs="Arial"/>
          <w:sz w:val="24"/>
          <w:szCs w:val="24"/>
        </w:rPr>
      </w:pPr>
      <w:r w:rsidRPr="003E35E8">
        <w:rPr>
          <w:rFonts w:cs="Arial"/>
          <w:sz w:val="24"/>
          <w:szCs w:val="24"/>
        </w:rPr>
        <w:t xml:space="preserve">Partnership teams need to strike a balance between </w:t>
      </w:r>
      <w:proofErr w:type="gramStart"/>
      <w:r w:rsidRPr="003E35E8">
        <w:rPr>
          <w:rFonts w:cs="Arial"/>
          <w:sz w:val="24"/>
          <w:szCs w:val="24"/>
        </w:rPr>
        <w:t>control, and</w:t>
      </w:r>
      <w:proofErr w:type="gramEnd"/>
      <w:r w:rsidRPr="003E35E8">
        <w:rPr>
          <w:rFonts w:cs="Arial"/>
          <w:sz w:val="24"/>
          <w:szCs w:val="24"/>
        </w:rPr>
        <w:t xml:space="preserve"> allowing bodies to operate independently on a day-to-day basis, as was the intention in setting up the body as an </w:t>
      </w:r>
      <w:proofErr w:type="spellStart"/>
      <w:r w:rsidRPr="003E35E8">
        <w:rPr>
          <w:rFonts w:cs="Arial"/>
          <w:sz w:val="24"/>
          <w:szCs w:val="24"/>
        </w:rPr>
        <w:t>arms length</w:t>
      </w:r>
      <w:proofErr w:type="spellEnd"/>
      <w:r w:rsidRPr="003E35E8">
        <w:rPr>
          <w:rFonts w:cs="Arial"/>
          <w:sz w:val="24"/>
          <w:szCs w:val="24"/>
        </w:rPr>
        <w:t xml:space="preserve"> organisation.  They need to ensure that the relationship is an </w:t>
      </w:r>
      <w:r w:rsidRPr="003E35E8">
        <w:rPr>
          <w:rFonts w:cs="Arial"/>
          <w:sz w:val="24"/>
          <w:szCs w:val="24"/>
        </w:rPr>
        <w:lastRenderedPageBreak/>
        <w:t xml:space="preserve">effective one, with each partner enabling and supporting the other in the achievement of Ministerial objectives.  Partnership teams and bodies also need to make sure they share information and best practice in a relevant and timely </w:t>
      </w:r>
      <w:proofErr w:type="gramStart"/>
      <w:r w:rsidRPr="003E35E8">
        <w:rPr>
          <w:rFonts w:cs="Arial"/>
          <w:sz w:val="24"/>
          <w:szCs w:val="24"/>
        </w:rPr>
        <w:t>way, and</w:t>
      </w:r>
      <w:proofErr w:type="gramEnd"/>
      <w:r w:rsidRPr="003E35E8">
        <w:rPr>
          <w:rFonts w:cs="Arial"/>
          <w:sz w:val="24"/>
          <w:szCs w:val="24"/>
        </w:rPr>
        <w:t xml:space="preserve"> seek out opportunities to work together more effectively.</w:t>
      </w:r>
    </w:p>
    <w:p w14:paraId="7873EDF1" w14:textId="7ECC7C2F" w:rsidR="00D42EA4" w:rsidRPr="003E35E8" w:rsidRDefault="00D42EA4" w:rsidP="00AD0414">
      <w:pPr>
        <w:pStyle w:val="BodyTextIndent3"/>
        <w:spacing w:line="240" w:lineRule="auto"/>
        <w:ind w:left="0"/>
        <w:rPr>
          <w:rFonts w:cs="Arial"/>
          <w:sz w:val="24"/>
          <w:szCs w:val="24"/>
        </w:rPr>
      </w:pPr>
      <w:r w:rsidRPr="003E35E8">
        <w:rPr>
          <w:rFonts w:cs="Arial"/>
          <w:sz w:val="24"/>
          <w:szCs w:val="24"/>
        </w:rPr>
        <w:t>The following paragraphs attempt to summarise the more important attributes that help to ensure that the partnership role can be performed as effectively as possible.</w:t>
      </w:r>
    </w:p>
    <w:p w14:paraId="05C51F73" w14:textId="77777777" w:rsidR="00AD0414" w:rsidRPr="003E35E8" w:rsidRDefault="00AD0414" w:rsidP="00AD0414">
      <w:pPr>
        <w:pStyle w:val="BodyTextIndent3"/>
        <w:spacing w:line="240" w:lineRule="auto"/>
        <w:ind w:left="0"/>
        <w:rPr>
          <w:rFonts w:cs="Arial"/>
          <w:sz w:val="24"/>
          <w:szCs w:val="24"/>
        </w:rPr>
      </w:pPr>
    </w:p>
    <w:p w14:paraId="3F1A20CB" w14:textId="77777777" w:rsidR="00D42EA4" w:rsidRPr="003E35E8" w:rsidRDefault="00D42EA4" w:rsidP="00AD0414">
      <w:pPr>
        <w:pStyle w:val="BodyTextIndent3"/>
        <w:spacing w:line="240" w:lineRule="auto"/>
        <w:ind w:left="0"/>
        <w:rPr>
          <w:rFonts w:cs="Arial"/>
          <w:sz w:val="24"/>
          <w:szCs w:val="24"/>
        </w:rPr>
      </w:pPr>
      <w:r w:rsidRPr="003E35E8">
        <w:rPr>
          <w:rFonts w:cs="Arial"/>
          <w:b/>
          <w:sz w:val="24"/>
          <w:szCs w:val="24"/>
        </w:rPr>
        <w:t>Clear Understanding -</w:t>
      </w:r>
    </w:p>
    <w:p w14:paraId="1B0B9F5D" w14:textId="77777777" w:rsidR="00D42EA4" w:rsidRPr="003E35E8" w:rsidRDefault="00D42EA4">
      <w:pPr>
        <w:pStyle w:val="BodyTextIndent3"/>
        <w:numPr>
          <w:ilvl w:val="0"/>
          <w:numId w:val="39"/>
        </w:numPr>
        <w:spacing w:line="240" w:lineRule="auto"/>
        <w:ind w:left="993" w:hanging="426"/>
        <w:rPr>
          <w:rFonts w:cs="Arial"/>
          <w:sz w:val="24"/>
          <w:szCs w:val="24"/>
        </w:rPr>
      </w:pPr>
      <w:r w:rsidRPr="003E35E8">
        <w:rPr>
          <w:rFonts w:cs="Arial"/>
          <w:b/>
          <w:sz w:val="24"/>
          <w:szCs w:val="24"/>
        </w:rPr>
        <w:t>of the corporate governance framework within which bodies operate:</w:t>
      </w:r>
      <w:r w:rsidRPr="003E35E8">
        <w:rPr>
          <w:rFonts w:cs="Arial"/>
          <w:sz w:val="24"/>
          <w:szCs w:val="24"/>
        </w:rPr>
        <w:t xml:space="preserve"> </w:t>
      </w:r>
    </w:p>
    <w:p w14:paraId="27ED8582" w14:textId="229A3813" w:rsidR="00D42EA4" w:rsidRPr="003E35E8" w:rsidRDefault="00D42EA4" w:rsidP="00AD0414">
      <w:pPr>
        <w:pStyle w:val="BodyTextIndent3"/>
        <w:spacing w:line="240" w:lineRule="auto"/>
        <w:ind w:left="993"/>
        <w:rPr>
          <w:rFonts w:cs="Arial"/>
          <w:sz w:val="24"/>
          <w:szCs w:val="24"/>
        </w:rPr>
      </w:pPr>
      <w:r w:rsidRPr="003E35E8">
        <w:rPr>
          <w:rFonts w:cs="Arial"/>
          <w:sz w:val="24"/>
          <w:szCs w:val="24"/>
        </w:rPr>
        <w:t xml:space="preserve">a good knowledge of how the operational and </w:t>
      </w:r>
      <w:r w:rsidR="00C22D34">
        <w:rPr>
          <w:rFonts w:cs="Arial"/>
          <w:sz w:val="24"/>
          <w:szCs w:val="24"/>
        </w:rPr>
        <w:t>strategic</w:t>
      </w:r>
      <w:r w:rsidR="00C22D34" w:rsidRPr="003E35E8">
        <w:rPr>
          <w:rFonts w:cs="Arial"/>
          <w:sz w:val="24"/>
          <w:szCs w:val="24"/>
        </w:rPr>
        <w:t xml:space="preserve"> </w:t>
      </w:r>
      <w:r w:rsidR="00FF51AE" w:rsidRPr="003E35E8">
        <w:rPr>
          <w:rFonts w:cs="Arial"/>
          <w:sz w:val="24"/>
          <w:szCs w:val="24"/>
        </w:rPr>
        <w:t>plan</w:t>
      </w:r>
      <w:r w:rsidRPr="003E35E8">
        <w:rPr>
          <w:rFonts w:cs="Arial"/>
          <w:sz w:val="24"/>
          <w:szCs w:val="24"/>
        </w:rPr>
        <w:t>ning and annual remit setting process works and links with the Welsh Government’s strategic aims and objectives (reflected in the Programme for Government); and group/divisional and branch planning. Ensuring that the body understands the monitoring process and what is expected of them.</w:t>
      </w:r>
    </w:p>
    <w:p w14:paraId="2F68CAE3" w14:textId="77777777" w:rsidR="00D42EA4" w:rsidRPr="003E35E8" w:rsidRDefault="00D42EA4">
      <w:pPr>
        <w:pStyle w:val="BodyTextIndent3"/>
        <w:numPr>
          <w:ilvl w:val="0"/>
          <w:numId w:val="39"/>
        </w:numPr>
        <w:spacing w:line="240" w:lineRule="auto"/>
        <w:ind w:left="993" w:hanging="426"/>
        <w:rPr>
          <w:rFonts w:cs="Arial"/>
          <w:sz w:val="24"/>
          <w:szCs w:val="24"/>
        </w:rPr>
      </w:pPr>
      <w:r w:rsidRPr="003E35E8">
        <w:rPr>
          <w:rFonts w:cs="Arial"/>
          <w:b/>
          <w:sz w:val="24"/>
          <w:szCs w:val="24"/>
        </w:rPr>
        <w:t>of the financial accountability framework within which both the Welsh Government and the body operate:</w:t>
      </w:r>
      <w:r w:rsidRPr="003E35E8">
        <w:rPr>
          <w:rFonts w:cs="Arial"/>
          <w:sz w:val="24"/>
          <w:szCs w:val="24"/>
        </w:rPr>
        <w:t xml:space="preserve"> </w:t>
      </w:r>
      <w:r w:rsidRPr="003E35E8">
        <w:rPr>
          <w:rFonts w:cs="Arial"/>
          <w:sz w:val="24"/>
          <w:szCs w:val="24"/>
        </w:rPr>
        <w:br/>
        <w:t>a clear knowledge of the respective roles and obligations set out in the Framework Document; the relevance and importance of the audit process including management letters and additional assurance reports; the sensitivity of Audit and Risk Assurance Committee recommendations and their implementation;</w:t>
      </w:r>
    </w:p>
    <w:p w14:paraId="3B289145" w14:textId="77777777" w:rsidR="00D42EA4" w:rsidRPr="003E35E8" w:rsidRDefault="00D42EA4">
      <w:pPr>
        <w:pStyle w:val="BodyTextIndent3"/>
        <w:numPr>
          <w:ilvl w:val="0"/>
          <w:numId w:val="39"/>
        </w:numPr>
        <w:spacing w:line="240" w:lineRule="auto"/>
        <w:ind w:left="993" w:hanging="426"/>
        <w:rPr>
          <w:rFonts w:cs="Arial"/>
          <w:b/>
          <w:sz w:val="24"/>
          <w:szCs w:val="24"/>
        </w:rPr>
      </w:pPr>
      <w:r w:rsidRPr="003E35E8">
        <w:rPr>
          <w:rFonts w:cs="Arial"/>
          <w:b/>
          <w:sz w:val="24"/>
          <w:szCs w:val="24"/>
        </w:rPr>
        <w:t>of the operational role and structure of the body:</w:t>
      </w:r>
    </w:p>
    <w:p w14:paraId="1E59D105"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together with an appreciation of the problems it faces or perceives it faces and clear roles, responsibilities and accountabilities between the partnership team and the body.</w:t>
      </w:r>
    </w:p>
    <w:p w14:paraId="76B47532" w14:textId="77777777" w:rsidR="00D42EA4" w:rsidRPr="003E35E8" w:rsidRDefault="00D42EA4" w:rsidP="00AD0414">
      <w:pPr>
        <w:pStyle w:val="BodyTextIndent3"/>
        <w:spacing w:line="240" w:lineRule="auto"/>
        <w:ind w:left="0"/>
        <w:rPr>
          <w:rFonts w:cs="Arial"/>
          <w:sz w:val="24"/>
          <w:szCs w:val="24"/>
        </w:rPr>
      </w:pPr>
    </w:p>
    <w:p w14:paraId="0400EAD7" w14:textId="77777777" w:rsidR="00D42EA4" w:rsidRPr="003E35E8" w:rsidRDefault="00D42EA4" w:rsidP="00AD0414">
      <w:pPr>
        <w:pStyle w:val="BodyTextIndent3"/>
        <w:spacing w:line="240" w:lineRule="auto"/>
        <w:ind w:left="0"/>
        <w:rPr>
          <w:rFonts w:cs="Arial"/>
          <w:sz w:val="24"/>
          <w:szCs w:val="24"/>
        </w:rPr>
      </w:pPr>
      <w:r w:rsidRPr="003E35E8">
        <w:rPr>
          <w:rFonts w:cs="Arial"/>
          <w:b/>
          <w:sz w:val="24"/>
          <w:szCs w:val="24"/>
        </w:rPr>
        <w:t>Assessment of Risk -</w:t>
      </w:r>
    </w:p>
    <w:p w14:paraId="0CECFD83"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 xml:space="preserve">a clear and ongoing assessment of the risks involved in the </w:t>
      </w:r>
      <w:r w:rsidRPr="003E35E8">
        <w:rPr>
          <w:rFonts w:cs="Arial"/>
          <w:b/>
          <w:bCs/>
          <w:sz w:val="24"/>
          <w:szCs w:val="24"/>
        </w:rPr>
        <w:t>partnership</w:t>
      </w:r>
      <w:r w:rsidRPr="003E35E8">
        <w:rPr>
          <w:rFonts w:cs="Arial"/>
          <w:b/>
          <w:sz w:val="24"/>
          <w:szCs w:val="24"/>
        </w:rPr>
        <w:t xml:space="preserve"> relationship and a strategy for dealing with them:</w:t>
      </w:r>
      <w:r w:rsidRPr="003E35E8">
        <w:rPr>
          <w:rFonts w:cs="Arial"/>
          <w:sz w:val="24"/>
          <w:szCs w:val="24"/>
        </w:rPr>
        <w:t xml:space="preserve"> </w:t>
      </w:r>
    </w:p>
    <w:p w14:paraId="7AC63AC4"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 xml:space="preserve">for instance, specific or generic risks arising from the nature of the body’s role (such as </w:t>
      </w:r>
      <w:r w:rsidRPr="003E35E8">
        <w:rPr>
          <w:rFonts w:cs="Arial"/>
          <w:i/>
          <w:sz w:val="24"/>
          <w:szCs w:val="24"/>
        </w:rPr>
        <w:t xml:space="preserve">differing risks associated with different bodies). </w:t>
      </w:r>
      <w:r w:rsidRPr="003E35E8">
        <w:rPr>
          <w:rFonts w:cs="Arial"/>
          <w:sz w:val="24"/>
          <w:szCs w:val="24"/>
        </w:rPr>
        <w:t xml:space="preserve"> Also, specific risks relating to financial management identified in management letters; a pattern of failure in meeting strategic targets; or identifiable “blind spots” in terms of communication, which may require the partnership team to take a more ‘hands on’ role in the oversight of the body.</w:t>
      </w:r>
    </w:p>
    <w:p w14:paraId="21C9698A" w14:textId="77777777" w:rsidR="00D42EA4" w:rsidRPr="003E35E8" w:rsidRDefault="00D42EA4" w:rsidP="00AD0414">
      <w:pPr>
        <w:pStyle w:val="BodyTextIndent3"/>
        <w:spacing w:line="240" w:lineRule="auto"/>
        <w:ind w:left="0"/>
        <w:rPr>
          <w:rFonts w:cs="Arial"/>
          <w:sz w:val="24"/>
          <w:szCs w:val="24"/>
        </w:rPr>
      </w:pPr>
    </w:p>
    <w:p w14:paraId="46E2A22F" w14:textId="77777777" w:rsidR="00D42EA4" w:rsidRPr="003E35E8" w:rsidRDefault="00D42EA4" w:rsidP="003E3B81">
      <w:pPr>
        <w:pStyle w:val="BodyTextIndent3"/>
        <w:keepNext/>
        <w:spacing w:line="240" w:lineRule="auto"/>
        <w:ind w:left="0"/>
        <w:rPr>
          <w:rFonts w:cs="Arial"/>
          <w:sz w:val="24"/>
          <w:szCs w:val="24"/>
        </w:rPr>
      </w:pPr>
      <w:r w:rsidRPr="003E35E8">
        <w:rPr>
          <w:rFonts w:cs="Arial"/>
          <w:b/>
          <w:sz w:val="24"/>
          <w:szCs w:val="24"/>
        </w:rPr>
        <w:t>Effective Communication -</w:t>
      </w:r>
    </w:p>
    <w:p w14:paraId="3AADA11F"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a clear structure for formal communication:</w:t>
      </w:r>
      <w:r w:rsidRPr="003E35E8">
        <w:rPr>
          <w:rFonts w:cs="Arial"/>
          <w:sz w:val="24"/>
          <w:szCs w:val="24"/>
        </w:rPr>
        <w:t xml:space="preserve"> </w:t>
      </w:r>
    </w:p>
    <w:p w14:paraId="320B0757" w14:textId="1165EE0C" w:rsidR="00D42EA4" w:rsidRPr="003E35E8" w:rsidRDefault="00D42EA4" w:rsidP="00AD0414">
      <w:pPr>
        <w:pStyle w:val="BodyTextIndent3"/>
        <w:spacing w:line="240" w:lineRule="auto"/>
        <w:ind w:left="993"/>
        <w:rPr>
          <w:rFonts w:cs="Arial"/>
          <w:sz w:val="24"/>
          <w:szCs w:val="24"/>
        </w:rPr>
      </w:pPr>
      <w:r w:rsidRPr="003E35E8">
        <w:rPr>
          <w:rFonts w:cs="Arial"/>
          <w:sz w:val="24"/>
          <w:szCs w:val="24"/>
        </w:rPr>
        <w:t xml:space="preserve">in respect of data which is of mutual benefit and regular operational and </w:t>
      </w:r>
      <w:r w:rsidR="00C22D34">
        <w:rPr>
          <w:rFonts w:cs="Arial"/>
          <w:sz w:val="24"/>
          <w:szCs w:val="24"/>
        </w:rPr>
        <w:t>strategic</w:t>
      </w:r>
      <w:r w:rsidR="00C22D34" w:rsidRPr="003E35E8">
        <w:rPr>
          <w:rFonts w:cs="Arial"/>
          <w:sz w:val="24"/>
          <w:szCs w:val="24"/>
        </w:rPr>
        <w:t xml:space="preserve"> </w:t>
      </w:r>
      <w:r w:rsidR="00FF51AE" w:rsidRPr="003E35E8">
        <w:rPr>
          <w:rFonts w:cs="Arial"/>
          <w:sz w:val="24"/>
          <w:szCs w:val="24"/>
        </w:rPr>
        <w:t>plan</w:t>
      </w:r>
      <w:r w:rsidRPr="003E35E8">
        <w:rPr>
          <w:rFonts w:cs="Arial"/>
          <w:sz w:val="24"/>
          <w:szCs w:val="24"/>
        </w:rPr>
        <w:t xml:space="preserve">ning and the formal reporting and monitoring arrangements that fall out of these.  This may include meetings between the Chief Executive and members of the partnership team, Public Bodies Unit or </w:t>
      </w:r>
      <w:r w:rsidRPr="003E35E8">
        <w:rPr>
          <w:rFonts w:cs="Arial"/>
          <w:sz w:val="24"/>
          <w:szCs w:val="24"/>
        </w:rPr>
        <w:lastRenderedPageBreak/>
        <w:t>Director General, as appropriate, to review performance and discuss cross cutting or arising issues.</w:t>
      </w:r>
    </w:p>
    <w:p w14:paraId="733BBAE2"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a culture of frequent but not intrusive informal communication:</w:t>
      </w:r>
      <w:r w:rsidRPr="003E35E8">
        <w:rPr>
          <w:rFonts w:cs="Arial"/>
          <w:sz w:val="24"/>
          <w:szCs w:val="24"/>
        </w:rPr>
        <w:t xml:space="preserve"> </w:t>
      </w:r>
    </w:p>
    <w:p w14:paraId="557D7699" w14:textId="3DD04A50" w:rsidR="00D42EA4" w:rsidRPr="003E35E8" w:rsidRDefault="00D42EA4" w:rsidP="00AD0414">
      <w:pPr>
        <w:pStyle w:val="BodyTextIndent3"/>
        <w:spacing w:line="240" w:lineRule="auto"/>
        <w:ind w:left="993"/>
        <w:rPr>
          <w:rFonts w:cs="Arial"/>
          <w:sz w:val="24"/>
          <w:szCs w:val="24"/>
        </w:rPr>
      </w:pPr>
      <w:r w:rsidRPr="003E35E8">
        <w:rPr>
          <w:rFonts w:cs="Arial"/>
          <w:sz w:val="24"/>
          <w:szCs w:val="24"/>
        </w:rPr>
        <w:t>is important in helping to build confidence and trust, which in turn can engender openness and a willingness to share and resolve problems at an early stage.  This should include informal communication between the Chief Executive and members of the partnership team or Director General in addition to dialogue between officers.  Annual information sharing/networking events should be considered, giving opportunities for policy and delivery colleagues to meet, share best practice and develop working relationships.</w:t>
      </w:r>
    </w:p>
    <w:p w14:paraId="108AEECE" w14:textId="77777777" w:rsidR="00D42EA4" w:rsidRPr="003E35E8" w:rsidRDefault="00D42EA4">
      <w:pPr>
        <w:pStyle w:val="BodyTextIndent3"/>
        <w:numPr>
          <w:ilvl w:val="0"/>
          <w:numId w:val="40"/>
        </w:numPr>
        <w:spacing w:line="240" w:lineRule="auto"/>
        <w:ind w:left="992" w:hanging="425"/>
        <w:rPr>
          <w:rFonts w:cs="Arial"/>
          <w:sz w:val="24"/>
          <w:szCs w:val="24"/>
        </w:rPr>
      </w:pPr>
      <w:r w:rsidRPr="003E35E8">
        <w:rPr>
          <w:rFonts w:cs="Arial"/>
          <w:b/>
          <w:sz w:val="24"/>
          <w:szCs w:val="24"/>
        </w:rPr>
        <w:t>there is good senior level involvement:</w:t>
      </w:r>
      <w:r w:rsidRPr="003E35E8">
        <w:rPr>
          <w:rFonts w:cs="Arial"/>
          <w:sz w:val="24"/>
          <w:szCs w:val="24"/>
        </w:rPr>
        <w:t xml:space="preserve"> </w:t>
      </w:r>
    </w:p>
    <w:p w14:paraId="3CF8180C"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to ensure good strategic direction, and to reflect commitment to the relationship.</w:t>
      </w:r>
    </w:p>
    <w:p w14:paraId="0C2900BB"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effective internal communication:</w:t>
      </w:r>
      <w:r w:rsidRPr="003E35E8">
        <w:rPr>
          <w:rFonts w:cs="Arial"/>
          <w:sz w:val="24"/>
          <w:szCs w:val="24"/>
        </w:rPr>
        <w:t xml:space="preserve"> </w:t>
      </w:r>
    </w:p>
    <w:p w14:paraId="1C0DAFBF"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knowing who to contact within the Welsh Government for advice on issues such as budgeting; propriety; procurement and personnel issues: and a willingness to do so.</w:t>
      </w:r>
    </w:p>
    <w:p w14:paraId="4F59496B"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Inclusive policy development:</w:t>
      </w:r>
      <w:r w:rsidRPr="003E35E8">
        <w:rPr>
          <w:rFonts w:cs="Arial"/>
          <w:sz w:val="24"/>
          <w:szCs w:val="24"/>
        </w:rPr>
        <w:t xml:space="preserve"> </w:t>
      </w:r>
    </w:p>
    <w:p w14:paraId="2F62787F"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an appropriate level of involvement in any policy development should be secured for the body, with regular dialogue and communication continuing throughout the process.</w:t>
      </w:r>
    </w:p>
    <w:p w14:paraId="6FB565D1" w14:textId="77777777" w:rsidR="00D42EA4" w:rsidRPr="003E35E8" w:rsidRDefault="00D42EA4" w:rsidP="00AD0414">
      <w:pPr>
        <w:pStyle w:val="BodyTextIndent3"/>
        <w:spacing w:line="240" w:lineRule="auto"/>
        <w:ind w:left="0"/>
        <w:rPr>
          <w:rFonts w:cs="Arial"/>
          <w:sz w:val="24"/>
          <w:szCs w:val="24"/>
        </w:rPr>
      </w:pPr>
    </w:p>
    <w:p w14:paraId="1D100049" w14:textId="77777777" w:rsidR="00D42EA4" w:rsidRPr="003E35E8" w:rsidRDefault="00D42EA4" w:rsidP="00AD0414">
      <w:pPr>
        <w:pStyle w:val="BodyTextIndent3"/>
        <w:spacing w:line="240" w:lineRule="auto"/>
        <w:ind w:left="0"/>
        <w:rPr>
          <w:rFonts w:cs="Arial"/>
          <w:sz w:val="24"/>
          <w:szCs w:val="24"/>
        </w:rPr>
      </w:pPr>
      <w:r w:rsidRPr="003E35E8">
        <w:rPr>
          <w:rFonts w:cs="Arial"/>
          <w:b/>
          <w:sz w:val="24"/>
          <w:szCs w:val="24"/>
        </w:rPr>
        <w:t>Establishing an Authoritative Presence</w:t>
      </w:r>
    </w:p>
    <w:p w14:paraId="15E486D0" w14:textId="641FBC52" w:rsidR="00D42EA4" w:rsidRPr="003E35E8" w:rsidRDefault="00D42EA4" w:rsidP="00AD0414">
      <w:pPr>
        <w:pStyle w:val="BodyTextIndent3"/>
        <w:spacing w:line="240" w:lineRule="auto"/>
        <w:ind w:left="0"/>
        <w:rPr>
          <w:rFonts w:cs="Arial"/>
          <w:sz w:val="24"/>
          <w:szCs w:val="24"/>
        </w:rPr>
      </w:pPr>
      <w:r w:rsidRPr="003E35E8">
        <w:rPr>
          <w:rFonts w:cs="Arial"/>
          <w:sz w:val="24"/>
          <w:szCs w:val="24"/>
        </w:rPr>
        <w:t>The partnership team should act as the principal access point to the Welsh Government for the body and act as a source of authoritative advice (even if that advice is acquired from elsewhere), recognising the role of Public Bodies Unit in ensuring equity of treatment of bodies across the Welsh Government and its specific responsibilities for matters on pay, pensions appointments and remuneration.  A willingness to take ownership of such advice in communication with the body is vital.  Understand the communications you are passing on and be prepared to give advice.</w:t>
      </w:r>
    </w:p>
    <w:p w14:paraId="5FB57BD2" w14:textId="77777777" w:rsidR="00D42EA4" w:rsidRPr="003E35E8" w:rsidRDefault="00D42EA4">
      <w:pPr>
        <w:pStyle w:val="BodyTextIndent3"/>
        <w:keepNext/>
        <w:numPr>
          <w:ilvl w:val="0"/>
          <w:numId w:val="40"/>
        </w:numPr>
        <w:spacing w:line="240" w:lineRule="auto"/>
        <w:ind w:left="993" w:hanging="426"/>
        <w:rPr>
          <w:rFonts w:cs="Arial"/>
          <w:sz w:val="24"/>
          <w:szCs w:val="24"/>
        </w:rPr>
      </w:pPr>
      <w:r w:rsidRPr="003E35E8">
        <w:rPr>
          <w:rFonts w:cs="Arial"/>
          <w:b/>
          <w:sz w:val="24"/>
          <w:szCs w:val="24"/>
        </w:rPr>
        <w:t>challenge and scrutiny:</w:t>
      </w:r>
      <w:r w:rsidRPr="003E35E8">
        <w:rPr>
          <w:rFonts w:cs="Arial"/>
          <w:sz w:val="24"/>
          <w:szCs w:val="24"/>
        </w:rPr>
        <w:t xml:space="preserve"> </w:t>
      </w:r>
    </w:p>
    <w:p w14:paraId="505BFFA1" w14:textId="77777777" w:rsidR="00D42EA4" w:rsidRPr="003E35E8" w:rsidRDefault="00D42EA4" w:rsidP="003E3B81">
      <w:pPr>
        <w:pStyle w:val="BodyTextIndent3"/>
        <w:spacing w:line="240" w:lineRule="auto"/>
        <w:ind w:left="993" w:right="-200"/>
        <w:rPr>
          <w:rFonts w:cs="Arial"/>
          <w:sz w:val="24"/>
          <w:szCs w:val="24"/>
        </w:rPr>
      </w:pPr>
      <w:r w:rsidRPr="003E35E8">
        <w:rPr>
          <w:rFonts w:cs="Arial"/>
          <w:sz w:val="24"/>
          <w:szCs w:val="24"/>
        </w:rPr>
        <w:t>make clear that properly structured and robust questioning of the body is an essential part of the role, in support of public accountability, but this should be at a strategic rather than operational level, to avoid micro-management. Analyse proposals and make informed recommendations to third parties (including, but not limited to, Accounting Officers and Ministers).</w:t>
      </w:r>
    </w:p>
    <w:p w14:paraId="3A0586F9"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t>link with Ministers:</w:t>
      </w:r>
      <w:r w:rsidRPr="003E35E8">
        <w:rPr>
          <w:rFonts w:cs="Arial"/>
          <w:sz w:val="24"/>
          <w:szCs w:val="24"/>
        </w:rPr>
        <w:t xml:space="preserve"> </w:t>
      </w:r>
    </w:p>
    <w:p w14:paraId="0117C545"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establish agreement with Ministers on what the body is meant to achieve then advocate its position firmly and with integrity.</w:t>
      </w:r>
    </w:p>
    <w:p w14:paraId="07F78E22" w14:textId="77777777" w:rsidR="00D42EA4" w:rsidRPr="003E35E8" w:rsidRDefault="00D42EA4" w:rsidP="00AD0414">
      <w:pPr>
        <w:pStyle w:val="BodyTextIndent3"/>
        <w:spacing w:line="240" w:lineRule="auto"/>
        <w:ind w:left="0"/>
        <w:rPr>
          <w:rFonts w:cs="Arial"/>
          <w:sz w:val="24"/>
          <w:szCs w:val="24"/>
        </w:rPr>
      </w:pPr>
    </w:p>
    <w:p w14:paraId="3F146C52" w14:textId="77777777" w:rsidR="00D42EA4" w:rsidRPr="003E35E8" w:rsidRDefault="00D42EA4" w:rsidP="00AD0414">
      <w:pPr>
        <w:pStyle w:val="BodyTextIndent3"/>
        <w:spacing w:line="240" w:lineRule="auto"/>
        <w:ind w:left="0"/>
        <w:rPr>
          <w:rFonts w:cs="Arial"/>
          <w:sz w:val="24"/>
          <w:szCs w:val="24"/>
        </w:rPr>
      </w:pPr>
      <w:r w:rsidRPr="003E35E8">
        <w:rPr>
          <w:rFonts w:cs="Arial"/>
          <w:b/>
          <w:sz w:val="24"/>
          <w:szCs w:val="24"/>
        </w:rPr>
        <w:t>Skills -</w:t>
      </w:r>
    </w:p>
    <w:p w14:paraId="5A760521" w14:textId="77777777" w:rsidR="00D42EA4" w:rsidRPr="003E35E8" w:rsidRDefault="00D42EA4">
      <w:pPr>
        <w:pStyle w:val="BodyTextIndent3"/>
        <w:numPr>
          <w:ilvl w:val="0"/>
          <w:numId w:val="40"/>
        </w:numPr>
        <w:spacing w:line="240" w:lineRule="auto"/>
        <w:ind w:left="993" w:hanging="426"/>
        <w:rPr>
          <w:rFonts w:cs="Arial"/>
          <w:sz w:val="24"/>
          <w:szCs w:val="24"/>
        </w:rPr>
      </w:pPr>
      <w:r w:rsidRPr="003E35E8">
        <w:rPr>
          <w:rFonts w:cs="Arial"/>
          <w:b/>
          <w:sz w:val="24"/>
          <w:szCs w:val="24"/>
        </w:rPr>
        <w:lastRenderedPageBreak/>
        <w:t>effective training:</w:t>
      </w:r>
      <w:r w:rsidRPr="003E35E8">
        <w:rPr>
          <w:rFonts w:cs="Arial"/>
          <w:sz w:val="24"/>
          <w:szCs w:val="24"/>
        </w:rPr>
        <w:t xml:space="preserve"> </w:t>
      </w:r>
    </w:p>
    <w:p w14:paraId="7CAFAF68" w14:textId="77777777" w:rsidR="00D42EA4" w:rsidRPr="003E35E8" w:rsidRDefault="00D42EA4" w:rsidP="00AD0414">
      <w:pPr>
        <w:pStyle w:val="BodyTextIndent3"/>
        <w:spacing w:line="240" w:lineRule="auto"/>
        <w:ind w:left="993"/>
        <w:rPr>
          <w:rFonts w:cs="Arial"/>
          <w:sz w:val="24"/>
          <w:szCs w:val="24"/>
        </w:rPr>
      </w:pPr>
      <w:r w:rsidRPr="003E35E8">
        <w:rPr>
          <w:rFonts w:cs="Arial"/>
          <w:sz w:val="24"/>
          <w:szCs w:val="24"/>
        </w:rPr>
        <w:t xml:space="preserve">Effective reciprocal induction training and specific effective partnership training (jointly with the body’s personnel where possible).  Consideration of the appropriateness </w:t>
      </w:r>
      <w:proofErr w:type="gramStart"/>
      <w:r w:rsidRPr="003E35E8">
        <w:rPr>
          <w:rFonts w:cs="Arial"/>
          <w:sz w:val="24"/>
          <w:szCs w:val="24"/>
        </w:rPr>
        <w:t>of:</w:t>
      </w:r>
      <w:proofErr w:type="gramEnd"/>
      <w:r w:rsidRPr="003E35E8">
        <w:rPr>
          <w:rFonts w:cs="Arial"/>
          <w:sz w:val="24"/>
          <w:szCs w:val="24"/>
        </w:rPr>
        <w:t xml:space="preserve"> desk training; short-term acclimatisation job-swaps; secondments or work shadowing; to aid understanding of roles and challenges.</w:t>
      </w:r>
    </w:p>
    <w:p w14:paraId="7AE9229D" w14:textId="77777777" w:rsidR="00D42EA4" w:rsidRPr="003E35E8" w:rsidRDefault="00D42EA4" w:rsidP="00D42EA4">
      <w:pPr>
        <w:pStyle w:val="BodyTextIndent3"/>
        <w:tabs>
          <w:tab w:val="left" w:pos="851"/>
        </w:tabs>
        <w:spacing w:after="0" w:line="240" w:lineRule="exact"/>
        <w:ind w:left="0"/>
        <w:rPr>
          <w:rFonts w:cs="Arial"/>
          <w:b/>
          <w:sz w:val="24"/>
          <w:szCs w:val="24"/>
        </w:rPr>
      </w:pPr>
      <w:r w:rsidRPr="003E35E8">
        <w:rPr>
          <w:rFonts w:cs="Arial"/>
          <w:sz w:val="24"/>
          <w:szCs w:val="24"/>
        </w:rPr>
        <w:br w:type="page"/>
      </w:r>
    </w:p>
    <w:p w14:paraId="2469BECB" w14:textId="739E4779" w:rsidR="006C167D" w:rsidRPr="003E35E8" w:rsidRDefault="00D42EA4" w:rsidP="00CE0704">
      <w:pPr>
        <w:pStyle w:val="Heading2"/>
      </w:pPr>
      <w:bookmarkStart w:id="109" w:name="_Toc139875320"/>
      <w:r w:rsidRPr="003E35E8">
        <w:lastRenderedPageBreak/>
        <w:t xml:space="preserve">Annex B - </w:t>
      </w:r>
      <w:r w:rsidR="00A000B5" w:rsidRPr="003E35E8">
        <w:t>Delegations</w:t>
      </w:r>
      <w:bookmarkEnd w:id="109"/>
    </w:p>
    <w:p w14:paraId="60241528" w14:textId="7DB2D433" w:rsidR="00A1549E" w:rsidRPr="003E35E8" w:rsidRDefault="006C167D" w:rsidP="00CB72E8">
      <w:pPr>
        <w:pStyle w:val="Heading2"/>
      </w:pPr>
      <w:bookmarkStart w:id="110" w:name="_Toc139875321"/>
      <w:r w:rsidRPr="003E35E8">
        <w:t xml:space="preserve">Public Bodies Calling-in Arrangements – </w:t>
      </w:r>
      <w:r w:rsidR="00D42EA4" w:rsidRPr="003E35E8">
        <w:br/>
      </w:r>
      <w:r w:rsidRPr="003E35E8">
        <w:t>Approval, Pre-notification and Notification Arrangements.</w:t>
      </w:r>
      <w:bookmarkEnd w:id="110"/>
    </w:p>
    <w:p w14:paraId="45FFC2BB" w14:textId="77777777" w:rsidR="00A1549E" w:rsidRPr="003E35E8" w:rsidRDefault="00A1549E" w:rsidP="00FD76C0">
      <w:pPr>
        <w:spacing w:after="120" w:line="240" w:lineRule="auto"/>
      </w:pPr>
    </w:p>
    <w:p w14:paraId="4E4363BC" w14:textId="000D89C5" w:rsidR="006C167D" w:rsidRPr="003E35E8" w:rsidRDefault="00B47F07" w:rsidP="00454867">
      <w:pPr>
        <w:numPr>
          <w:ilvl w:val="0"/>
          <w:numId w:val="18"/>
        </w:numPr>
        <w:spacing w:after="120" w:line="240" w:lineRule="auto"/>
        <w:ind w:left="357"/>
        <w:rPr>
          <w:rFonts w:cs="Arial"/>
          <w:szCs w:val="24"/>
        </w:rPr>
      </w:pPr>
      <w:r w:rsidRPr="003E35E8">
        <w:rPr>
          <w:rFonts w:cs="Arial"/>
          <w:szCs w:val="24"/>
        </w:rPr>
        <w:t>PBU has</w:t>
      </w:r>
      <w:r w:rsidR="006C167D" w:rsidRPr="003E35E8">
        <w:rPr>
          <w:rFonts w:cs="Arial"/>
          <w:szCs w:val="24"/>
        </w:rPr>
        <w:t xml:space="preserve"> agreed with the First Minister transitional arrangements to provide assurance to him and the Permanent Secretary that the removal of the calling-in procedures with Arms-length bodies does not pose any risk to the Welsh Government, or to the effective delivery of the Governmen</w:t>
      </w:r>
      <w:r w:rsidRPr="003E35E8">
        <w:rPr>
          <w:rFonts w:cs="Arial"/>
          <w:szCs w:val="24"/>
        </w:rPr>
        <w:t>t’s Programme. These are</w:t>
      </w:r>
      <w:r w:rsidR="006C167D" w:rsidRPr="003E35E8">
        <w:rPr>
          <w:rFonts w:cs="Arial"/>
          <w:szCs w:val="24"/>
        </w:rPr>
        <w:t xml:space="preserve"> arrangements to provide the Welsh Government with baseline data by which it can assess the volume of issues where responsibility is being transferred and to be sighted on the approach each body is taking to the new arrangements.  </w:t>
      </w:r>
    </w:p>
    <w:p w14:paraId="0A560C6D" w14:textId="226AF188" w:rsidR="006C167D" w:rsidRPr="003E35E8" w:rsidRDefault="006C167D" w:rsidP="00454867">
      <w:pPr>
        <w:numPr>
          <w:ilvl w:val="0"/>
          <w:numId w:val="18"/>
        </w:numPr>
        <w:spacing w:after="120" w:line="240" w:lineRule="auto"/>
        <w:ind w:left="357"/>
        <w:rPr>
          <w:rFonts w:cs="Arial"/>
          <w:szCs w:val="24"/>
        </w:rPr>
      </w:pPr>
      <w:r w:rsidRPr="003E35E8">
        <w:rPr>
          <w:rFonts w:cs="Arial"/>
          <w:szCs w:val="24"/>
        </w:rPr>
        <w:t>The intention of the arrangements is to keep the Welsh Government informed of how the new process is working in practice, rather than the continuation of a mechanism for approval by the Welsh Government.  </w:t>
      </w:r>
    </w:p>
    <w:p w14:paraId="22275F02" w14:textId="7BC0B343" w:rsidR="006C167D" w:rsidRPr="003E35E8" w:rsidRDefault="00B47F07" w:rsidP="00454867">
      <w:pPr>
        <w:numPr>
          <w:ilvl w:val="0"/>
          <w:numId w:val="18"/>
        </w:numPr>
        <w:spacing w:after="120" w:line="240" w:lineRule="auto"/>
        <w:ind w:left="357"/>
        <w:rPr>
          <w:rFonts w:cs="Arial"/>
          <w:szCs w:val="24"/>
        </w:rPr>
      </w:pPr>
      <w:r w:rsidRPr="003E35E8">
        <w:rPr>
          <w:rFonts w:cs="Arial"/>
          <w:szCs w:val="24"/>
        </w:rPr>
        <w:t>PBU has agreed</w:t>
      </w:r>
      <w:r w:rsidR="006C167D" w:rsidRPr="003E35E8">
        <w:rPr>
          <w:rFonts w:cs="Arial"/>
          <w:szCs w:val="24"/>
        </w:rPr>
        <w:t xml:space="preserve"> with the First Minister that for this year </w:t>
      </w:r>
      <w:r w:rsidRPr="003E35E8">
        <w:rPr>
          <w:rFonts w:cs="Arial"/>
          <w:szCs w:val="24"/>
        </w:rPr>
        <w:t>that it will put in place</w:t>
      </w:r>
      <w:r w:rsidR="006C167D" w:rsidRPr="003E35E8">
        <w:rPr>
          <w:rFonts w:cs="Arial"/>
          <w:szCs w:val="24"/>
        </w:rPr>
        <w:t xml:space="preserve"> </w:t>
      </w:r>
      <w:r w:rsidR="006C167D" w:rsidRPr="003E35E8">
        <w:rPr>
          <w:rFonts w:cs="Arial"/>
          <w:b/>
          <w:i/>
          <w:szCs w:val="24"/>
        </w:rPr>
        <w:t xml:space="preserve">Approval, Pre-notification and Notification </w:t>
      </w:r>
      <w:r w:rsidR="006C167D" w:rsidRPr="003E35E8">
        <w:rPr>
          <w:rFonts w:cs="Arial"/>
          <w:szCs w:val="24"/>
        </w:rPr>
        <w:t xml:space="preserve">arrangements for decisions previously the subject of calling-in arrangements. </w:t>
      </w:r>
    </w:p>
    <w:p w14:paraId="20476EA6" w14:textId="2AAA1C69" w:rsidR="006C167D" w:rsidRPr="003E35E8" w:rsidRDefault="006C167D" w:rsidP="00FE1249">
      <w:pPr>
        <w:numPr>
          <w:ilvl w:val="0"/>
          <w:numId w:val="18"/>
        </w:numPr>
        <w:spacing w:after="120" w:line="240" w:lineRule="auto"/>
        <w:ind w:left="357"/>
        <w:rPr>
          <w:rFonts w:cs="Arial"/>
          <w:szCs w:val="24"/>
        </w:rPr>
      </w:pPr>
      <w:r w:rsidRPr="003E35E8">
        <w:rPr>
          <w:rFonts w:cs="Arial"/>
          <w:szCs w:val="24"/>
        </w:rPr>
        <w:t xml:space="preserve">Accounting Officers in Public Bodies will be accountable for the decisions requiring notification. The Welsh Government may give advice on issues requiring pre-notification, as set out in Table B, but it is ultimately for the Chief Executive to take the decision. In the event of </w:t>
      </w:r>
      <w:r w:rsidR="00EF102D" w:rsidRPr="003E35E8">
        <w:rPr>
          <w:rFonts w:cs="Arial"/>
          <w:szCs w:val="24"/>
        </w:rPr>
        <w:t>the Company</w:t>
      </w:r>
      <w:r w:rsidRPr="003E35E8">
        <w:rPr>
          <w:rFonts w:cs="Arial"/>
          <w:szCs w:val="24"/>
        </w:rPr>
        <w:t xml:space="preserve"> deciding to disregard Welsh Government’s advice, the </w:t>
      </w:r>
      <w:r w:rsidR="00D7628D" w:rsidRPr="003E35E8">
        <w:rPr>
          <w:rFonts w:cs="Arial"/>
          <w:szCs w:val="24"/>
        </w:rPr>
        <w:t>Partnership Team</w:t>
      </w:r>
      <w:r w:rsidR="00CC7475" w:rsidRPr="003E35E8">
        <w:rPr>
          <w:rFonts w:cs="Arial"/>
          <w:szCs w:val="24"/>
        </w:rPr>
        <w:t xml:space="preserve"> </w:t>
      </w:r>
      <w:r w:rsidRPr="003E35E8">
        <w:rPr>
          <w:rFonts w:cs="Arial"/>
          <w:szCs w:val="24"/>
        </w:rPr>
        <w:t>wil</w:t>
      </w:r>
      <w:r w:rsidR="00B47F07" w:rsidRPr="003E35E8">
        <w:rPr>
          <w:rFonts w:cs="Arial"/>
          <w:szCs w:val="24"/>
        </w:rPr>
        <w:t>l recommend to the Minister</w:t>
      </w:r>
      <w:r w:rsidRPr="003E35E8">
        <w:rPr>
          <w:rFonts w:cs="Arial"/>
          <w:szCs w:val="24"/>
        </w:rPr>
        <w:t xml:space="preserve"> a discussion is held with the Chair with the Minister reserving the right to overrule a decision falling into this category where </w:t>
      </w:r>
      <w:r w:rsidR="00EF102D" w:rsidRPr="003E35E8">
        <w:rPr>
          <w:rFonts w:cs="Arial"/>
          <w:szCs w:val="24"/>
        </w:rPr>
        <w:t>the Company</w:t>
      </w:r>
      <w:r w:rsidRPr="003E35E8">
        <w:rPr>
          <w:rFonts w:cs="Arial"/>
          <w:szCs w:val="24"/>
        </w:rPr>
        <w:t xml:space="preserve"> has chosen for no justifiable reason to disregard Welsh Government advice.</w:t>
      </w:r>
    </w:p>
    <w:p w14:paraId="6F6CAC8B" w14:textId="77777777" w:rsidR="006C167D" w:rsidRPr="003E35E8" w:rsidRDefault="006C167D" w:rsidP="00454867">
      <w:pPr>
        <w:numPr>
          <w:ilvl w:val="0"/>
          <w:numId w:val="18"/>
        </w:numPr>
        <w:spacing w:after="120" w:line="240" w:lineRule="auto"/>
        <w:ind w:left="357"/>
        <w:rPr>
          <w:rFonts w:cs="Arial"/>
          <w:szCs w:val="24"/>
        </w:rPr>
      </w:pPr>
      <w:r w:rsidRPr="003E35E8">
        <w:rPr>
          <w:rFonts w:cs="Arial"/>
          <w:szCs w:val="24"/>
        </w:rPr>
        <w:t xml:space="preserve">The exceptions will be the decisions contained in Table A where the Welsh Government will be responsible for the decision. </w:t>
      </w:r>
    </w:p>
    <w:p w14:paraId="37245352" w14:textId="77777777" w:rsidR="006C167D" w:rsidRPr="003E35E8" w:rsidRDefault="006C167D" w:rsidP="00FD76C0">
      <w:pPr>
        <w:spacing w:after="120" w:line="240" w:lineRule="auto"/>
        <w:rPr>
          <w:rFonts w:cs="Arial"/>
          <w:b/>
          <w:i/>
          <w:szCs w:val="24"/>
        </w:rPr>
      </w:pPr>
    </w:p>
    <w:p w14:paraId="605D11B5" w14:textId="77777777" w:rsidR="00A1549E" w:rsidRPr="003E35E8" w:rsidRDefault="00A1549E" w:rsidP="00FD76C0">
      <w:pPr>
        <w:spacing w:after="120" w:line="240" w:lineRule="auto"/>
        <w:rPr>
          <w:rFonts w:cs="Arial"/>
          <w:b/>
          <w:i/>
          <w:szCs w:val="24"/>
        </w:rPr>
      </w:pPr>
      <w:r w:rsidRPr="003E35E8">
        <w:rPr>
          <w:rFonts w:cs="Arial"/>
          <w:b/>
          <w:i/>
          <w:szCs w:val="24"/>
        </w:rPr>
        <w:br w:type="page"/>
      </w:r>
    </w:p>
    <w:p w14:paraId="079D5054" w14:textId="4E7457E7" w:rsidR="006C167D" w:rsidRPr="003E35E8" w:rsidRDefault="006C167D" w:rsidP="00202CAD">
      <w:pPr>
        <w:pStyle w:val="Heading3"/>
      </w:pPr>
      <w:r w:rsidRPr="003E35E8">
        <w:lastRenderedPageBreak/>
        <w:t>Table A</w:t>
      </w:r>
      <w:r w:rsidRPr="003E35E8">
        <w:tab/>
        <w:t>Approvals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tblGrid>
      <w:tr w:rsidR="006C167D" w:rsidRPr="003E35E8" w14:paraId="5524F32F" w14:textId="77777777" w:rsidTr="00A1549E">
        <w:trPr>
          <w:trHeight w:val="480"/>
        </w:trPr>
        <w:tc>
          <w:tcPr>
            <w:tcW w:w="5920" w:type="dxa"/>
            <w:tcBorders>
              <w:top w:val="single" w:sz="4" w:space="0" w:color="auto"/>
              <w:left w:val="single" w:sz="4" w:space="0" w:color="auto"/>
              <w:bottom w:val="single" w:sz="4" w:space="0" w:color="auto"/>
              <w:right w:val="single" w:sz="4" w:space="0" w:color="auto"/>
            </w:tcBorders>
          </w:tcPr>
          <w:p w14:paraId="007371FB" w14:textId="123B40C8" w:rsidR="006C167D" w:rsidRPr="003E35E8" w:rsidRDefault="006C167D" w:rsidP="00FD76C0">
            <w:pPr>
              <w:spacing w:after="120" w:line="240" w:lineRule="auto"/>
              <w:jc w:val="center"/>
              <w:rPr>
                <w:rFonts w:cs="Arial"/>
                <w:b/>
                <w:szCs w:val="24"/>
              </w:rPr>
            </w:pPr>
            <w:r w:rsidRPr="003E35E8">
              <w:rPr>
                <w:rFonts w:cs="Arial"/>
                <w:b/>
                <w:szCs w:val="24"/>
              </w:rPr>
              <w:t>Decision</w:t>
            </w:r>
          </w:p>
        </w:tc>
        <w:tc>
          <w:tcPr>
            <w:tcW w:w="3260" w:type="dxa"/>
            <w:tcBorders>
              <w:top w:val="single" w:sz="4" w:space="0" w:color="auto"/>
              <w:left w:val="single" w:sz="4" w:space="0" w:color="auto"/>
              <w:bottom w:val="single" w:sz="4" w:space="0" w:color="auto"/>
              <w:right w:val="single" w:sz="4" w:space="0" w:color="auto"/>
            </w:tcBorders>
            <w:hideMark/>
          </w:tcPr>
          <w:p w14:paraId="67E84827" w14:textId="77777777" w:rsidR="006C167D" w:rsidRPr="003E35E8" w:rsidRDefault="006C167D" w:rsidP="00FD76C0">
            <w:pPr>
              <w:spacing w:after="120" w:line="240" w:lineRule="auto"/>
              <w:jc w:val="center"/>
              <w:rPr>
                <w:rFonts w:cs="Arial"/>
                <w:b/>
                <w:szCs w:val="24"/>
              </w:rPr>
            </w:pPr>
            <w:r w:rsidRPr="003E35E8">
              <w:rPr>
                <w:rFonts w:cs="Arial"/>
                <w:b/>
                <w:szCs w:val="24"/>
              </w:rPr>
              <w:t xml:space="preserve">Approval </w:t>
            </w:r>
          </w:p>
        </w:tc>
      </w:tr>
      <w:tr w:rsidR="006C167D" w:rsidRPr="003E35E8" w14:paraId="4E1B9B0A" w14:textId="77777777" w:rsidTr="00AD37C5">
        <w:tc>
          <w:tcPr>
            <w:tcW w:w="5920" w:type="dxa"/>
            <w:tcBorders>
              <w:top w:val="single" w:sz="4" w:space="0" w:color="auto"/>
              <w:left w:val="single" w:sz="4" w:space="0" w:color="auto"/>
              <w:bottom w:val="single" w:sz="4" w:space="0" w:color="auto"/>
              <w:right w:val="single" w:sz="4" w:space="0" w:color="auto"/>
            </w:tcBorders>
            <w:hideMark/>
          </w:tcPr>
          <w:p w14:paraId="0592306A" w14:textId="77777777" w:rsidR="006C167D" w:rsidRPr="003E35E8" w:rsidRDefault="006C167D" w:rsidP="00FD76C0">
            <w:pPr>
              <w:spacing w:after="120" w:line="240" w:lineRule="auto"/>
              <w:rPr>
                <w:rFonts w:cs="Arial"/>
                <w:szCs w:val="24"/>
              </w:rPr>
            </w:pPr>
            <w:r w:rsidRPr="003E35E8">
              <w:rPr>
                <w:rFonts w:cs="Arial"/>
                <w:szCs w:val="24"/>
              </w:rPr>
              <w:t>Appointment of Chief Executive</w:t>
            </w:r>
          </w:p>
        </w:tc>
        <w:tc>
          <w:tcPr>
            <w:tcW w:w="3260" w:type="dxa"/>
            <w:tcBorders>
              <w:top w:val="single" w:sz="4" w:space="0" w:color="auto"/>
              <w:left w:val="single" w:sz="4" w:space="0" w:color="auto"/>
              <w:bottom w:val="single" w:sz="4" w:space="0" w:color="auto"/>
              <w:right w:val="single" w:sz="4" w:space="0" w:color="auto"/>
            </w:tcBorders>
            <w:hideMark/>
          </w:tcPr>
          <w:p w14:paraId="5457F9EB" w14:textId="77777777" w:rsidR="006C167D" w:rsidRPr="003E35E8" w:rsidRDefault="006C167D" w:rsidP="00FD76C0">
            <w:pPr>
              <w:spacing w:after="120" w:line="240" w:lineRule="auto"/>
              <w:rPr>
                <w:rFonts w:cs="Arial"/>
                <w:szCs w:val="24"/>
              </w:rPr>
            </w:pPr>
            <w:r w:rsidRPr="003E35E8">
              <w:rPr>
                <w:rFonts w:cs="Arial"/>
                <w:szCs w:val="24"/>
              </w:rPr>
              <w:t>Additional Accounting Officer and Minister</w:t>
            </w:r>
          </w:p>
        </w:tc>
      </w:tr>
      <w:tr w:rsidR="006C167D" w:rsidRPr="003E35E8" w14:paraId="18F22307" w14:textId="77777777" w:rsidTr="00AD37C5">
        <w:tc>
          <w:tcPr>
            <w:tcW w:w="5920" w:type="dxa"/>
            <w:tcBorders>
              <w:top w:val="single" w:sz="4" w:space="0" w:color="auto"/>
              <w:left w:val="single" w:sz="4" w:space="0" w:color="auto"/>
              <w:bottom w:val="single" w:sz="4" w:space="0" w:color="auto"/>
              <w:right w:val="single" w:sz="4" w:space="0" w:color="auto"/>
            </w:tcBorders>
            <w:hideMark/>
          </w:tcPr>
          <w:p w14:paraId="1417B357" w14:textId="0E69FE3B" w:rsidR="006C167D" w:rsidRPr="003E35E8" w:rsidRDefault="006C167D" w:rsidP="00FD76C0">
            <w:pPr>
              <w:spacing w:after="120" w:line="240" w:lineRule="auto"/>
              <w:rPr>
                <w:rFonts w:cs="Arial"/>
                <w:bCs/>
                <w:szCs w:val="24"/>
              </w:rPr>
            </w:pPr>
            <w:r w:rsidRPr="003E35E8">
              <w:rPr>
                <w:rFonts w:cs="Arial"/>
                <w:bCs/>
                <w:szCs w:val="24"/>
              </w:rPr>
              <w:t xml:space="preserve">Term of Government </w:t>
            </w:r>
            <w:r w:rsidR="00C22D34">
              <w:rPr>
                <w:rFonts w:cs="Arial"/>
                <w:bCs/>
                <w:szCs w:val="24"/>
              </w:rPr>
              <w:t>Strategic</w:t>
            </w:r>
            <w:r w:rsidR="00C22D34" w:rsidRPr="003E35E8">
              <w:rPr>
                <w:rFonts w:cs="Arial"/>
                <w:bCs/>
                <w:szCs w:val="24"/>
              </w:rPr>
              <w:t xml:space="preserve"> </w:t>
            </w:r>
            <w:r w:rsidR="00FF51AE" w:rsidRPr="003E35E8">
              <w:rPr>
                <w:rFonts w:cs="Arial"/>
                <w:bCs/>
                <w:szCs w:val="24"/>
              </w:rPr>
              <w:t>plan</w:t>
            </w:r>
          </w:p>
        </w:tc>
        <w:tc>
          <w:tcPr>
            <w:tcW w:w="3260" w:type="dxa"/>
            <w:tcBorders>
              <w:top w:val="single" w:sz="4" w:space="0" w:color="auto"/>
              <w:left w:val="single" w:sz="4" w:space="0" w:color="auto"/>
              <w:bottom w:val="single" w:sz="4" w:space="0" w:color="auto"/>
              <w:right w:val="single" w:sz="4" w:space="0" w:color="auto"/>
            </w:tcBorders>
            <w:hideMark/>
          </w:tcPr>
          <w:p w14:paraId="6C47C8E0" w14:textId="77777777" w:rsidR="006C167D" w:rsidRPr="003E35E8" w:rsidRDefault="006C167D" w:rsidP="00FD76C0">
            <w:pPr>
              <w:spacing w:after="120" w:line="240" w:lineRule="auto"/>
              <w:rPr>
                <w:rFonts w:cs="Arial"/>
                <w:szCs w:val="24"/>
              </w:rPr>
            </w:pPr>
            <w:r w:rsidRPr="003E35E8">
              <w:rPr>
                <w:rFonts w:cs="Arial"/>
                <w:szCs w:val="24"/>
              </w:rPr>
              <w:t>Minister</w:t>
            </w:r>
          </w:p>
        </w:tc>
      </w:tr>
      <w:tr w:rsidR="00D12EC8" w:rsidRPr="003E35E8" w14:paraId="79D04F65" w14:textId="77777777" w:rsidTr="00D12EC8">
        <w:trPr>
          <w:trHeight w:val="5100"/>
        </w:trPr>
        <w:tc>
          <w:tcPr>
            <w:tcW w:w="5920" w:type="dxa"/>
            <w:tcBorders>
              <w:top w:val="single" w:sz="4" w:space="0" w:color="auto"/>
              <w:left w:val="single" w:sz="4" w:space="0" w:color="auto"/>
              <w:bottom w:val="single" w:sz="4" w:space="0" w:color="auto"/>
              <w:right w:val="single" w:sz="4" w:space="0" w:color="auto"/>
            </w:tcBorders>
          </w:tcPr>
          <w:p w14:paraId="484E1BB9" w14:textId="77777777" w:rsidR="00D12EC8" w:rsidRPr="003E35E8" w:rsidRDefault="00D12EC8" w:rsidP="00FD76C0">
            <w:pPr>
              <w:spacing w:after="120" w:line="240" w:lineRule="auto"/>
              <w:rPr>
                <w:rFonts w:cs="Arial"/>
                <w:szCs w:val="24"/>
              </w:rPr>
            </w:pPr>
            <w:r w:rsidRPr="003E35E8">
              <w:rPr>
                <w:rFonts w:cs="Arial"/>
                <w:szCs w:val="24"/>
              </w:rPr>
              <w:t>For companies classified as central Government organisations for accounting purposes:</w:t>
            </w:r>
          </w:p>
          <w:p w14:paraId="778A6172" w14:textId="77777777" w:rsidR="00D12EC8" w:rsidRPr="003E35E8" w:rsidRDefault="00D12EC8">
            <w:pPr>
              <w:numPr>
                <w:ilvl w:val="0"/>
                <w:numId w:val="19"/>
              </w:numPr>
              <w:spacing w:after="120" w:line="240" w:lineRule="auto"/>
              <w:ind w:left="714" w:hanging="357"/>
              <w:rPr>
                <w:rFonts w:cs="Arial"/>
                <w:szCs w:val="24"/>
              </w:rPr>
            </w:pPr>
            <w:r w:rsidRPr="003E35E8">
              <w:rPr>
                <w:rFonts w:cs="Arial"/>
                <w:szCs w:val="24"/>
              </w:rPr>
              <w:t xml:space="preserve">Cash carry-over in year in excess of 4% of total </w:t>
            </w:r>
            <w:r w:rsidRPr="003E35E8">
              <w:rPr>
                <w:rFonts w:eastAsia="Times New Roman" w:cs="Arial"/>
              </w:rPr>
              <w:t xml:space="preserve">Grant-In-Aid/ Cash </w:t>
            </w:r>
            <w:r w:rsidRPr="003E35E8">
              <w:rPr>
                <w:rFonts w:cs="Arial"/>
                <w:szCs w:val="24"/>
              </w:rPr>
              <w:t xml:space="preserve"> </w:t>
            </w:r>
          </w:p>
          <w:p w14:paraId="12C93912" w14:textId="180E2917" w:rsidR="00D12EC8" w:rsidRPr="003E35E8" w:rsidRDefault="00D12EC8">
            <w:pPr>
              <w:numPr>
                <w:ilvl w:val="0"/>
                <w:numId w:val="19"/>
              </w:numPr>
              <w:spacing w:after="120" w:line="240" w:lineRule="auto"/>
              <w:ind w:left="714" w:hanging="357"/>
              <w:rPr>
                <w:rFonts w:cs="Arial"/>
                <w:szCs w:val="24"/>
              </w:rPr>
            </w:pPr>
            <w:r w:rsidRPr="003E35E8">
              <w:rPr>
                <w:rFonts w:cs="Arial"/>
                <w:szCs w:val="24"/>
              </w:rPr>
              <w:t xml:space="preserve">Cash carry-over end of year in excess of </w:t>
            </w:r>
            <w:r w:rsidR="008C09D2" w:rsidRPr="003E35E8">
              <w:rPr>
                <w:rFonts w:cs="Arial"/>
                <w:szCs w:val="24"/>
              </w:rPr>
              <w:t>2</w:t>
            </w:r>
            <w:r w:rsidRPr="003E35E8">
              <w:rPr>
                <w:rFonts w:cs="Arial"/>
                <w:szCs w:val="24"/>
              </w:rPr>
              <w:t xml:space="preserve">% of total </w:t>
            </w:r>
            <w:r w:rsidRPr="003E35E8">
              <w:rPr>
                <w:rFonts w:eastAsia="Times New Roman" w:cs="Arial"/>
              </w:rPr>
              <w:t>Grant-In-Aid/ Cash</w:t>
            </w:r>
          </w:p>
          <w:p w14:paraId="4C9F1552" w14:textId="77777777" w:rsidR="00D12EC8" w:rsidRPr="003E35E8" w:rsidRDefault="00D12EC8">
            <w:pPr>
              <w:numPr>
                <w:ilvl w:val="0"/>
                <w:numId w:val="19"/>
              </w:numPr>
              <w:spacing w:after="120" w:line="240" w:lineRule="auto"/>
              <w:ind w:left="714" w:hanging="357"/>
              <w:rPr>
                <w:rFonts w:cs="Arial"/>
                <w:szCs w:val="24"/>
              </w:rPr>
            </w:pPr>
            <w:r w:rsidRPr="003E35E8">
              <w:rPr>
                <w:rFonts w:cs="Arial"/>
                <w:szCs w:val="24"/>
              </w:rPr>
              <w:t>Establishing new subsidiary companies/joint ventures</w:t>
            </w:r>
          </w:p>
          <w:p w14:paraId="0E01C3F5" w14:textId="77777777" w:rsidR="00D12EC8" w:rsidRPr="003E35E8" w:rsidRDefault="00D12EC8">
            <w:pPr>
              <w:numPr>
                <w:ilvl w:val="0"/>
                <w:numId w:val="19"/>
              </w:numPr>
              <w:spacing w:after="120" w:line="240" w:lineRule="auto"/>
              <w:ind w:left="714" w:hanging="357"/>
              <w:rPr>
                <w:rFonts w:cs="Arial"/>
                <w:szCs w:val="24"/>
              </w:rPr>
            </w:pPr>
            <w:r w:rsidRPr="003E35E8">
              <w:rPr>
                <w:rFonts w:cs="Arial"/>
                <w:szCs w:val="24"/>
              </w:rPr>
              <w:t>Any borrowing, lending, guarantees, indemnities or investment related to public money</w:t>
            </w:r>
          </w:p>
          <w:p w14:paraId="74C74752" w14:textId="5B10A06A" w:rsidR="00D12EC8" w:rsidRPr="003E35E8" w:rsidRDefault="00D12EC8">
            <w:pPr>
              <w:numPr>
                <w:ilvl w:val="0"/>
                <w:numId w:val="19"/>
              </w:numPr>
              <w:spacing w:after="120" w:line="240" w:lineRule="auto"/>
              <w:ind w:left="714" w:hanging="357"/>
              <w:rPr>
                <w:rFonts w:cs="Arial"/>
                <w:szCs w:val="24"/>
              </w:rPr>
            </w:pPr>
            <w:r w:rsidRPr="003E35E8">
              <w:rPr>
                <w:rFonts w:cs="Arial"/>
                <w:szCs w:val="24"/>
              </w:rPr>
              <w:t>Receipt of income to fund activities during the year over and above that set out in funding letter.</w:t>
            </w:r>
          </w:p>
          <w:p w14:paraId="21335BB9" w14:textId="77777777" w:rsidR="00D12EC8" w:rsidRPr="003E35E8" w:rsidRDefault="00D12EC8" w:rsidP="00FD76C0">
            <w:pPr>
              <w:spacing w:after="120" w:line="240" w:lineRule="auto"/>
              <w:rPr>
                <w:rFonts w:cs="Arial"/>
                <w:szCs w:val="24"/>
              </w:rPr>
            </w:pPr>
          </w:p>
        </w:tc>
        <w:tc>
          <w:tcPr>
            <w:tcW w:w="3260" w:type="dxa"/>
            <w:tcBorders>
              <w:top w:val="single" w:sz="4" w:space="0" w:color="auto"/>
              <w:left w:val="single" w:sz="4" w:space="0" w:color="auto"/>
              <w:bottom w:val="single" w:sz="4" w:space="0" w:color="auto"/>
              <w:right w:val="single" w:sz="4" w:space="0" w:color="auto"/>
            </w:tcBorders>
          </w:tcPr>
          <w:p w14:paraId="535E1FD7" w14:textId="77777777" w:rsidR="00D12EC8" w:rsidRPr="003E35E8" w:rsidRDefault="00D12EC8" w:rsidP="00D12EC8">
            <w:pPr>
              <w:spacing w:after="120" w:line="240" w:lineRule="auto"/>
              <w:rPr>
                <w:rFonts w:cs="Arial"/>
                <w:szCs w:val="24"/>
              </w:rPr>
            </w:pPr>
            <w:r w:rsidRPr="003E35E8">
              <w:rPr>
                <w:rFonts w:cs="Arial"/>
                <w:szCs w:val="24"/>
              </w:rPr>
              <w:t>Welsh Government Finance Director</w:t>
            </w:r>
          </w:p>
          <w:p w14:paraId="37CE20E2" w14:textId="61AE74CE" w:rsidR="00D12EC8" w:rsidRPr="003E35E8" w:rsidRDefault="00D12EC8" w:rsidP="00FD76C0">
            <w:pPr>
              <w:spacing w:after="120" w:line="240" w:lineRule="auto"/>
              <w:rPr>
                <w:rFonts w:cs="Arial"/>
                <w:szCs w:val="24"/>
              </w:rPr>
            </w:pPr>
          </w:p>
        </w:tc>
      </w:tr>
      <w:tr w:rsidR="00D12EC8" w:rsidRPr="003E35E8" w14:paraId="1C3AE00D" w14:textId="77777777" w:rsidTr="00D12EC8">
        <w:trPr>
          <w:trHeight w:val="1558"/>
        </w:trPr>
        <w:tc>
          <w:tcPr>
            <w:tcW w:w="5920" w:type="dxa"/>
            <w:tcBorders>
              <w:top w:val="single" w:sz="4" w:space="0" w:color="auto"/>
              <w:left w:val="single" w:sz="4" w:space="0" w:color="auto"/>
              <w:bottom w:val="single" w:sz="4" w:space="0" w:color="auto"/>
              <w:right w:val="single" w:sz="4" w:space="0" w:color="auto"/>
            </w:tcBorders>
          </w:tcPr>
          <w:p w14:paraId="1B5B8614" w14:textId="5EB736F5" w:rsidR="00D12EC8" w:rsidRPr="003E35E8" w:rsidRDefault="00D12EC8" w:rsidP="00D12EC8">
            <w:pPr>
              <w:spacing w:after="120" w:line="240" w:lineRule="auto"/>
              <w:rPr>
                <w:rFonts w:cs="Arial"/>
                <w:szCs w:val="24"/>
              </w:rPr>
            </w:pPr>
            <w:r w:rsidRPr="003E35E8">
              <w:rPr>
                <w:rFonts w:cs="Arial"/>
                <w:szCs w:val="24"/>
              </w:rPr>
              <w:t>Any decision set out in legislation as requiring consent of Welsh Ministers e.g. The Natural Resources Body for Wales (Establishment) Order 2012 requires Ministerial approval of an annual corporate plan</w:t>
            </w:r>
          </w:p>
        </w:tc>
        <w:tc>
          <w:tcPr>
            <w:tcW w:w="3260" w:type="dxa"/>
            <w:tcBorders>
              <w:top w:val="single" w:sz="4" w:space="0" w:color="auto"/>
              <w:left w:val="single" w:sz="4" w:space="0" w:color="auto"/>
              <w:bottom w:val="single" w:sz="4" w:space="0" w:color="auto"/>
              <w:right w:val="single" w:sz="4" w:space="0" w:color="auto"/>
            </w:tcBorders>
          </w:tcPr>
          <w:p w14:paraId="06DB0AD2" w14:textId="234CC9DF" w:rsidR="00D12EC8" w:rsidRPr="003E35E8" w:rsidRDefault="00D12EC8" w:rsidP="00FD76C0">
            <w:pPr>
              <w:spacing w:after="120" w:line="240" w:lineRule="auto"/>
              <w:rPr>
                <w:rFonts w:cs="Arial"/>
                <w:szCs w:val="24"/>
              </w:rPr>
            </w:pPr>
            <w:r w:rsidRPr="003E35E8">
              <w:rPr>
                <w:rFonts w:cs="Arial"/>
                <w:szCs w:val="24"/>
              </w:rPr>
              <w:t>Minister</w:t>
            </w:r>
            <w:r w:rsidRPr="003E35E8">
              <w:rPr>
                <w:rFonts w:cs="Arial"/>
                <w:szCs w:val="24"/>
              </w:rPr>
              <w:br/>
            </w:r>
          </w:p>
        </w:tc>
      </w:tr>
      <w:tr w:rsidR="006C167D" w:rsidRPr="003E35E8" w14:paraId="4B9A8431" w14:textId="77777777" w:rsidTr="00AD37C5">
        <w:tc>
          <w:tcPr>
            <w:tcW w:w="5920" w:type="dxa"/>
            <w:tcBorders>
              <w:top w:val="single" w:sz="4" w:space="0" w:color="auto"/>
              <w:left w:val="single" w:sz="4" w:space="0" w:color="auto"/>
              <w:bottom w:val="single" w:sz="4" w:space="0" w:color="auto"/>
              <w:right w:val="single" w:sz="4" w:space="0" w:color="auto"/>
            </w:tcBorders>
            <w:hideMark/>
          </w:tcPr>
          <w:p w14:paraId="4782D8F7" w14:textId="77777777" w:rsidR="006C167D" w:rsidRPr="003E35E8" w:rsidRDefault="006C167D" w:rsidP="00FD76C0">
            <w:pPr>
              <w:spacing w:after="120" w:line="240" w:lineRule="auto"/>
              <w:rPr>
                <w:rFonts w:cs="Arial"/>
                <w:szCs w:val="24"/>
              </w:rPr>
            </w:pPr>
            <w:r w:rsidRPr="003E35E8">
              <w:rPr>
                <w:rFonts w:cs="Arial"/>
                <w:szCs w:val="24"/>
              </w:rPr>
              <w:t xml:space="preserve">Redundancy arrangements based on the Civil Service Compensation Scheme (bodies with Civil Service Pension) </w:t>
            </w:r>
          </w:p>
        </w:tc>
        <w:tc>
          <w:tcPr>
            <w:tcW w:w="3260" w:type="dxa"/>
            <w:tcBorders>
              <w:top w:val="single" w:sz="4" w:space="0" w:color="auto"/>
              <w:left w:val="single" w:sz="4" w:space="0" w:color="auto"/>
              <w:bottom w:val="single" w:sz="4" w:space="0" w:color="auto"/>
              <w:right w:val="single" w:sz="4" w:space="0" w:color="auto"/>
            </w:tcBorders>
            <w:hideMark/>
          </w:tcPr>
          <w:p w14:paraId="01CA5E91" w14:textId="3A18F439" w:rsidR="006C167D" w:rsidRPr="003E35E8" w:rsidRDefault="006C167D" w:rsidP="00FD76C0">
            <w:pPr>
              <w:spacing w:after="120" w:line="240" w:lineRule="auto"/>
              <w:rPr>
                <w:rFonts w:cs="Arial"/>
                <w:szCs w:val="24"/>
              </w:rPr>
            </w:pPr>
            <w:r w:rsidRPr="003E35E8">
              <w:rPr>
                <w:rFonts w:cs="Arial"/>
                <w:szCs w:val="24"/>
              </w:rPr>
              <w:t>Head of Pay and Remuneration</w:t>
            </w:r>
            <w:r w:rsidR="00A1549E" w:rsidRPr="003E35E8">
              <w:rPr>
                <w:rFonts w:cs="Arial"/>
                <w:szCs w:val="24"/>
              </w:rPr>
              <w:t>, Public Bodies Unit,</w:t>
            </w:r>
            <w:r w:rsidRPr="003E35E8">
              <w:rPr>
                <w:rFonts w:cs="Arial"/>
                <w:szCs w:val="24"/>
              </w:rPr>
              <w:t xml:space="preserve"> who will seek advice of the Minister as appropriate.</w:t>
            </w:r>
          </w:p>
        </w:tc>
      </w:tr>
    </w:tbl>
    <w:p w14:paraId="01CE2965" w14:textId="77777777" w:rsidR="006C167D" w:rsidRPr="003E35E8" w:rsidRDefault="006C167D" w:rsidP="00FD76C0">
      <w:pPr>
        <w:spacing w:after="120" w:line="240" w:lineRule="auto"/>
        <w:rPr>
          <w:rFonts w:ascii="Calibri" w:hAnsi="Calibri"/>
          <w:b/>
        </w:rPr>
      </w:pPr>
    </w:p>
    <w:p w14:paraId="5947DCC3" w14:textId="77777777" w:rsidR="00A1549E" w:rsidRPr="003E35E8" w:rsidRDefault="00A1549E" w:rsidP="00FD76C0">
      <w:pPr>
        <w:spacing w:after="120" w:line="240" w:lineRule="auto"/>
        <w:rPr>
          <w:rFonts w:cs="Arial"/>
          <w:b/>
          <w:i/>
          <w:szCs w:val="24"/>
        </w:rPr>
      </w:pPr>
      <w:r w:rsidRPr="003E35E8">
        <w:rPr>
          <w:rFonts w:cs="Arial"/>
          <w:b/>
          <w:i/>
          <w:szCs w:val="24"/>
        </w:rPr>
        <w:br w:type="page"/>
      </w:r>
    </w:p>
    <w:p w14:paraId="5D16A6C9" w14:textId="36F46808" w:rsidR="006C167D" w:rsidRPr="003E35E8" w:rsidRDefault="006C167D" w:rsidP="00B263C0">
      <w:pPr>
        <w:pStyle w:val="Heading3"/>
      </w:pPr>
      <w:r w:rsidRPr="003E35E8">
        <w:lastRenderedPageBreak/>
        <w:t>Table B</w:t>
      </w:r>
      <w:r w:rsidRPr="003E35E8">
        <w:tab/>
        <w:t>Pre-notification Arrangements</w:t>
      </w:r>
    </w:p>
    <w:p w14:paraId="49095579" w14:textId="041FF0FF" w:rsidR="006C167D" w:rsidRPr="003E35E8" w:rsidRDefault="006C167D" w:rsidP="00FD76C0">
      <w:pPr>
        <w:pStyle w:val="ListParagraph"/>
        <w:autoSpaceDE w:val="0"/>
        <w:autoSpaceDN w:val="0"/>
        <w:adjustRightInd w:val="0"/>
        <w:spacing w:after="120" w:line="240" w:lineRule="auto"/>
        <w:ind w:left="0"/>
        <w:rPr>
          <w:rFonts w:cs="Arial"/>
          <w:szCs w:val="24"/>
        </w:rPr>
      </w:pPr>
      <w:r w:rsidRPr="003E35E8">
        <w:rPr>
          <w:rFonts w:cs="Arial"/>
          <w:szCs w:val="24"/>
        </w:rPr>
        <w:t xml:space="preserve">CEOs should notify their </w:t>
      </w:r>
      <w:r w:rsidR="00D7628D" w:rsidRPr="003E35E8">
        <w:rPr>
          <w:rFonts w:cs="Arial"/>
          <w:szCs w:val="24"/>
        </w:rPr>
        <w:t>Partnership Team</w:t>
      </w:r>
      <w:r w:rsidR="00CC7475" w:rsidRPr="003E35E8">
        <w:rPr>
          <w:rFonts w:cs="Arial"/>
          <w:szCs w:val="24"/>
        </w:rPr>
        <w:t xml:space="preserve"> </w:t>
      </w:r>
      <w:r w:rsidRPr="003E35E8">
        <w:rPr>
          <w:rFonts w:cs="Arial"/>
          <w:szCs w:val="24"/>
        </w:rPr>
        <w:t xml:space="preserve">of any proposed decisions falling under the following categories as and when they arise to allow Welsh Government to provide appropriate advice. </w:t>
      </w:r>
      <w:r w:rsidR="00CC7475" w:rsidRPr="003E35E8">
        <w:rPr>
          <w:rFonts w:cs="Arial"/>
          <w:szCs w:val="24"/>
        </w:rPr>
        <w:t xml:space="preserve">The </w:t>
      </w:r>
      <w:r w:rsidR="00D7628D" w:rsidRPr="003E35E8">
        <w:rPr>
          <w:rFonts w:cs="Arial"/>
          <w:szCs w:val="24"/>
        </w:rPr>
        <w:t>Partnership Team</w:t>
      </w:r>
      <w:r w:rsidR="00CC7475" w:rsidRPr="003E35E8">
        <w:rPr>
          <w:rFonts w:cs="Arial"/>
          <w:szCs w:val="24"/>
        </w:rPr>
        <w:t xml:space="preserve"> </w:t>
      </w:r>
      <w:r w:rsidRPr="003E35E8">
        <w:rPr>
          <w:rFonts w:cs="Arial"/>
          <w:szCs w:val="24"/>
        </w:rPr>
        <w:t xml:space="preserve">will aim as far as possible to respond within two weeks. Should the Body decide to disregard Welsh Government’s advice, the </w:t>
      </w:r>
      <w:r w:rsidR="00D7628D" w:rsidRPr="003E35E8">
        <w:rPr>
          <w:rFonts w:cs="Arial"/>
          <w:szCs w:val="24"/>
        </w:rPr>
        <w:t>Partnership Team</w:t>
      </w:r>
      <w:r w:rsidR="00CC7475" w:rsidRPr="003E35E8">
        <w:rPr>
          <w:rFonts w:cs="Arial"/>
          <w:szCs w:val="24"/>
        </w:rPr>
        <w:t xml:space="preserve"> </w:t>
      </w:r>
      <w:r w:rsidRPr="003E35E8">
        <w:rPr>
          <w:rFonts w:cs="Arial"/>
          <w:szCs w:val="24"/>
        </w:rPr>
        <w:t>may escalate the matter to the Minister, who reserves the right to overrule a decision taken by a Public Body which, after discussion, is not justifiable.</w:t>
      </w:r>
    </w:p>
    <w:p w14:paraId="0620D562" w14:textId="77777777" w:rsidR="006C167D" w:rsidRPr="003E35E8" w:rsidRDefault="006C167D" w:rsidP="00FD76C0">
      <w:pPr>
        <w:pStyle w:val="ListParagraph"/>
        <w:autoSpaceDE w:val="0"/>
        <w:autoSpaceDN w:val="0"/>
        <w:adjustRightInd w:val="0"/>
        <w:spacing w:after="120" w:line="240" w:lineRule="auto"/>
        <w:ind w:left="0"/>
        <w:rPr>
          <w:rFonts w:cs="Arial"/>
          <w:szCs w:val="24"/>
        </w:rPr>
      </w:pPr>
    </w:p>
    <w:p w14:paraId="34A6BC96" w14:textId="77777777" w:rsidR="006C167D" w:rsidRPr="003E35E8" w:rsidRDefault="006C167D" w:rsidP="00FD76C0">
      <w:pPr>
        <w:pStyle w:val="ListParagraph"/>
        <w:autoSpaceDE w:val="0"/>
        <w:autoSpaceDN w:val="0"/>
        <w:adjustRightInd w:val="0"/>
        <w:spacing w:after="120" w:line="240" w:lineRule="auto"/>
        <w:ind w:left="0"/>
        <w:rPr>
          <w:rFonts w:cs="Arial"/>
          <w:szCs w:val="24"/>
        </w:rPr>
      </w:pPr>
      <w:r w:rsidRPr="003E35E8">
        <w:rPr>
          <w:rFonts w:cs="Arial"/>
          <w:szCs w:val="24"/>
        </w:rPr>
        <w:t>These decisions should also form part of a ‘stocktake’ discussion at quarterly monitoring meetings: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07"/>
        <w:gridCol w:w="2953"/>
      </w:tblGrid>
      <w:tr w:rsidR="006C167D" w:rsidRPr="003E35E8" w14:paraId="13AA72C5" w14:textId="77777777" w:rsidTr="00A1549E">
        <w:trPr>
          <w:trHeight w:val="499"/>
          <w:tblHeader/>
        </w:trPr>
        <w:tc>
          <w:tcPr>
            <w:tcW w:w="3256" w:type="dxa"/>
            <w:tcBorders>
              <w:top w:val="single" w:sz="4" w:space="0" w:color="auto"/>
              <w:left w:val="single" w:sz="4" w:space="0" w:color="auto"/>
              <w:bottom w:val="single" w:sz="4" w:space="0" w:color="auto"/>
              <w:right w:val="single" w:sz="4" w:space="0" w:color="auto"/>
            </w:tcBorders>
          </w:tcPr>
          <w:p w14:paraId="66F1E782" w14:textId="13122B62" w:rsidR="006C167D" w:rsidRPr="003E35E8" w:rsidRDefault="006C167D" w:rsidP="00FD76C0">
            <w:pPr>
              <w:spacing w:after="120" w:line="240" w:lineRule="auto"/>
              <w:jc w:val="center"/>
              <w:rPr>
                <w:rFonts w:cs="Arial"/>
                <w:b/>
                <w:szCs w:val="24"/>
              </w:rPr>
            </w:pPr>
            <w:r w:rsidRPr="003E35E8">
              <w:rPr>
                <w:rFonts w:cs="Arial"/>
                <w:b/>
                <w:szCs w:val="24"/>
              </w:rPr>
              <w:t>Decision</w:t>
            </w:r>
          </w:p>
        </w:tc>
        <w:tc>
          <w:tcPr>
            <w:tcW w:w="2807" w:type="dxa"/>
            <w:tcBorders>
              <w:top w:val="single" w:sz="4" w:space="0" w:color="auto"/>
              <w:left w:val="single" w:sz="4" w:space="0" w:color="auto"/>
              <w:bottom w:val="single" w:sz="4" w:space="0" w:color="auto"/>
              <w:right w:val="single" w:sz="4" w:space="0" w:color="auto"/>
            </w:tcBorders>
            <w:hideMark/>
          </w:tcPr>
          <w:p w14:paraId="694B5BC9" w14:textId="77777777" w:rsidR="006C167D" w:rsidRPr="003E35E8" w:rsidRDefault="006C167D" w:rsidP="00FD76C0">
            <w:pPr>
              <w:spacing w:after="120" w:line="240" w:lineRule="auto"/>
              <w:jc w:val="center"/>
              <w:rPr>
                <w:rFonts w:cs="Arial"/>
                <w:b/>
                <w:szCs w:val="24"/>
              </w:rPr>
            </w:pPr>
            <w:r w:rsidRPr="003E35E8">
              <w:rPr>
                <w:rFonts w:cs="Arial"/>
                <w:b/>
                <w:szCs w:val="24"/>
              </w:rPr>
              <w:t>Pre-notification Action</w:t>
            </w:r>
          </w:p>
        </w:tc>
        <w:tc>
          <w:tcPr>
            <w:tcW w:w="2953" w:type="dxa"/>
            <w:tcBorders>
              <w:top w:val="single" w:sz="4" w:space="0" w:color="auto"/>
              <w:left w:val="single" w:sz="4" w:space="0" w:color="auto"/>
              <w:bottom w:val="single" w:sz="4" w:space="0" w:color="auto"/>
              <w:right w:val="single" w:sz="4" w:space="0" w:color="auto"/>
            </w:tcBorders>
            <w:hideMark/>
          </w:tcPr>
          <w:p w14:paraId="0B0D2E00" w14:textId="77777777" w:rsidR="006C167D" w:rsidRPr="003E35E8" w:rsidRDefault="006C167D" w:rsidP="00FD76C0">
            <w:pPr>
              <w:spacing w:after="120" w:line="240" w:lineRule="auto"/>
              <w:jc w:val="center"/>
              <w:rPr>
                <w:rFonts w:cs="Arial"/>
                <w:b/>
                <w:szCs w:val="24"/>
              </w:rPr>
            </w:pPr>
            <w:r w:rsidRPr="003E35E8">
              <w:rPr>
                <w:rFonts w:cs="Arial"/>
                <w:b/>
                <w:szCs w:val="24"/>
              </w:rPr>
              <w:t xml:space="preserve">Further Advice </w:t>
            </w:r>
          </w:p>
        </w:tc>
      </w:tr>
      <w:tr w:rsidR="006C167D" w:rsidRPr="003E35E8" w14:paraId="53A238F4" w14:textId="77777777" w:rsidTr="00A1549E">
        <w:tc>
          <w:tcPr>
            <w:tcW w:w="3256" w:type="dxa"/>
            <w:tcBorders>
              <w:top w:val="single" w:sz="4" w:space="0" w:color="auto"/>
              <w:left w:val="single" w:sz="4" w:space="0" w:color="auto"/>
              <w:bottom w:val="single" w:sz="4" w:space="0" w:color="auto"/>
              <w:right w:val="single" w:sz="4" w:space="0" w:color="auto"/>
            </w:tcBorders>
          </w:tcPr>
          <w:p w14:paraId="0D01AEF6" w14:textId="77777777" w:rsidR="006C167D" w:rsidRPr="003E35E8" w:rsidRDefault="006C167D" w:rsidP="00FD76C0">
            <w:pPr>
              <w:spacing w:after="120" w:line="240" w:lineRule="auto"/>
              <w:rPr>
                <w:rFonts w:cs="Arial"/>
                <w:szCs w:val="24"/>
              </w:rPr>
            </w:pPr>
            <w:r w:rsidRPr="003E35E8">
              <w:rPr>
                <w:rFonts w:cs="Arial"/>
                <w:szCs w:val="24"/>
              </w:rPr>
              <w:t xml:space="preserve">Novel, contentious or repercussive proposals in line with Managing Welsh Public Money, including, but not restricted to, proposals that: </w:t>
            </w:r>
          </w:p>
          <w:p w14:paraId="14A1BA1C" w14:textId="77777777" w:rsidR="006C167D" w:rsidRPr="003E35E8" w:rsidRDefault="006C167D" w:rsidP="007937F6">
            <w:pPr>
              <w:pStyle w:val="ListParagraph"/>
              <w:numPr>
                <w:ilvl w:val="0"/>
                <w:numId w:val="20"/>
              </w:numPr>
              <w:spacing w:after="120" w:line="240" w:lineRule="auto"/>
              <w:ind w:left="457" w:hanging="425"/>
              <w:rPr>
                <w:rFonts w:cs="Arial"/>
                <w:szCs w:val="24"/>
              </w:rPr>
            </w:pPr>
            <w:r w:rsidRPr="003E35E8">
              <w:rPr>
                <w:rFonts w:cs="Arial"/>
                <w:szCs w:val="24"/>
              </w:rPr>
              <w:t>Are non-standard practice</w:t>
            </w:r>
          </w:p>
          <w:p w14:paraId="1B6D7421" w14:textId="77777777" w:rsidR="006C167D" w:rsidRPr="003E35E8" w:rsidRDefault="006C167D" w:rsidP="007937F6">
            <w:pPr>
              <w:pStyle w:val="ListParagraph"/>
              <w:numPr>
                <w:ilvl w:val="0"/>
                <w:numId w:val="20"/>
              </w:numPr>
              <w:spacing w:after="120" w:line="240" w:lineRule="auto"/>
              <w:ind w:left="457" w:hanging="425"/>
              <w:rPr>
                <w:rFonts w:cs="Arial"/>
                <w:szCs w:val="24"/>
              </w:rPr>
            </w:pPr>
            <w:r w:rsidRPr="003E35E8">
              <w:rPr>
                <w:rFonts w:cs="Arial"/>
                <w:szCs w:val="24"/>
              </w:rPr>
              <w:t>Are politically sensitive and/or likely to attract negative media attention</w:t>
            </w:r>
          </w:p>
          <w:p w14:paraId="74099B59" w14:textId="756D40A0" w:rsidR="006C167D" w:rsidRPr="003E35E8" w:rsidRDefault="006C167D" w:rsidP="007937F6">
            <w:pPr>
              <w:pStyle w:val="ListParagraph"/>
              <w:numPr>
                <w:ilvl w:val="0"/>
                <w:numId w:val="20"/>
              </w:numPr>
              <w:spacing w:after="120" w:line="240" w:lineRule="auto"/>
              <w:ind w:left="457" w:hanging="425"/>
              <w:rPr>
                <w:rFonts w:cs="Arial"/>
                <w:szCs w:val="24"/>
              </w:rPr>
            </w:pPr>
            <w:r w:rsidRPr="003E35E8">
              <w:rPr>
                <w:rFonts w:cs="Arial"/>
                <w:szCs w:val="24"/>
              </w:rPr>
              <w:t>Could result in unwelcome consequences for the organisation and/or for the wider public sector</w:t>
            </w:r>
          </w:p>
        </w:tc>
        <w:tc>
          <w:tcPr>
            <w:tcW w:w="2807" w:type="dxa"/>
            <w:tcBorders>
              <w:top w:val="single" w:sz="4" w:space="0" w:color="auto"/>
              <w:left w:val="single" w:sz="4" w:space="0" w:color="auto"/>
              <w:bottom w:val="single" w:sz="4" w:space="0" w:color="auto"/>
              <w:right w:val="single" w:sz="4" w:space="0" w:color="auto"/>
            </w:tcBorders>
            <w:hideMark/>
          </w:tcPr>
          <w:p w14:paraId="2F998850" w14:textId="6B87281A" w:rsidR="006C167D" w:rsidRPr="003E35E8" w:rsidRDefault="00D7628D" w:rsidP="00FD76C0">
            <w:pPr>
              <w:spacing w:after="120" w:line="240" w:lineRule="auto"/>
              <w:rPr>
                <w:rFonts w:cs="Arial"/>
                <w:szCs w:val="24"/>
              </w:rPr>
            </w:pPr>
            <w:r w:rsidRPr="003E35E8">
              <w:rPr>
                <w:rFonts w:cs="Arial"/>
                <w:szCs w:val="24"/>
              </w:rPr>
              <w:t>Partnership Team</w:t>
            </w:r>
            <w:r w:rsidR="006C167D" w:rsidRPr="003E35E8">
              <w:rPr>
                <w:rFonts w:cs="Arial"/>
                <w:szCs w:val="24"/>
              </w:rPr>
              <w:t xml:space="preserve">, in conjunction with the appropriate policy teams, to prepare advice to discuss with Public Bodies Unit, who will seek written advice of the Corporate Governance Centre of Excellence and any other Body with expertise in the issue. </w:t>
            </w:r>
          </w:p>
        </w:tc>
        <w:tc>
          <w:tcPr>
            <w:tcW w:w="2953" w:type="dxa"/>
            <w:tcBorders>
              <w:top w:val="single" w:sz="4" w:space="0" w:color="auto"/>
              <w:left w:val="single" w:sz="4" w:space="0" w:color="auto"/>
              <w:bottom w:val="single" w:sz="4" w:space="0" w:color="auto"/>
              <w:right w:val="single" w:sz="4" w:space="0" w:color="auto"/>
            </w:tcBorders>
            <w:hideMark/>
          </w:tcPr>
          <w:p w14:paraId="300F3CF4" w14:textId="77777777" w:rsidR="006C167D" w:rsidRPr="003E35E8" w:rsidRDefault="006C167D" w:rsidP="00FD76C0">
            <w:pPr>
              <w:spacing w:after="120" w:line="240" w:lineRule="auto"/>
              <w:rPr>
                <w:rFonts w:cs="Arial"/>
                <w:szCs w:val="24"/>
              </w:rPr>
            </w:pPr>
            <w:r w:rsidRPr="003E35E8">
              <w:rPr>
                <w:rFonts w:cs="Arial"/>
                <w:szCs w:val="24"/>
              </w:rPr>
              <w:t>Additional Accounting Officer and Minister, as appropriate</w:t>
            </w:r>
          </w:p>
        </w:tc>
      </w:tr>
      <w:tr w:rsidR="006C167D" w:rsidRPr="003E35E8" w14:paraId="1B4A094C" w14:textId="77777777" w:rsidTr="00A1549E">
        <w:tc>
          <w:tcPr>
            <w:tcW w:w="3256" w:type="dxa"/>
            <w:tcBorders>
              <w:top w:val="single" w:sz="4" w:space="0" w:color="auto"/>
              <w:left w:val="single" w:sz="4" w:space="0" w:color="auto"/>
              <w:bottom w:val="single" w:sz="4" w:space="0" w:color="auto"/>
              <w:right w:val="single" w:sz="4" w:space="0" w:color="auto"/>
            </w:tcBorders>
            <w:hideMark/>
          </w:tcPr>
          <w:p w14:paraId="116FBA17" w14:textId="77777777" w:rsidR="006C167D" w:rsidRPr="003E35E8" w:rsidRDefault="006C167D" w:rsidP="00FD76C0">
            <w:pPr>
              <w:spacing w:after="120" w:line="240" w:lineRule="auto"/>
              <w:rPr>
                <w:rFonts w:cs="Arial"/>
                <w:szCs w:val="24"/>
              </w:rPr>
            </w:pPr>
            <w:r w:rsidRPr="003E35E8">
              <w:t xml:space="preserve">Any course of action considered by the </w:t>
            </w:r>
            <w:r w:rsidRPr="003E35E8">
              <w:rPr>
                <w:rFonts w:cs="Arial"/>
                <w:szCs w:val="24"/>
              </w:rPr>
              <w:t xml:space="preserve">Board that would contravene the principles of regularity, propriety, prudent and economic administration, efficiency and effectiveness and which the CEO has advised against. </w:t>
            </w:r>
          </w:p>
        </w:tc>
        <w:tc>
          <w:tcPr>
            <w:tcW w:w="2807" w:type="dxa"/>
            <w:tcBorders>
              <w:top w:val="single" w:sz="4" w:space="0" w:color="auto"/>
              <w:left w:val="single" w:sz="4" w:space="0" w:color="auto"/>
              <w:bottom w:val="single" w:sz="4" w:space="0" w:color="auto"/>
              <w:right w:val="single" w:sz="4" w:space="0" w:color="auto"/>
            </w:tcBorders>
            <w:hideMark/>
          </w:tcPr>
          <w:p w14:paraId="0642C8D8" w14:textId="7F2F9395" w:rsidR="006C167D" w:rsidRPr="003E35E8" w:rsidRDefault="00D7628D" w:rsidP="00FD76C0">
            <w:pPr>
              <w:spacing w:after="120" w:line="240" w:lineRule="auto"/>
              <w:rPr>
                <w:rFonts w:cs="Arial"/>
                <w:szCs w:val="24"/>
              </w:rPr>
            </w:pPr>
            <w:r w:rsidRPr="003E35E8">
              <w:rPr>
                <w:rFonts w:cs="Arial"/>
                <w:szCs w:val="24"/>
              </w:rPr>
              <w:t>Partnership Team</w:t>
            </w:r>
            <w:r w:rsidR="00CC7475" w:rsidRPr="003E35E8">
              <w:rPr>
                <w:rFonts w:cs="Arial"/>
                <w:szCs w:val="24"/>
              </w:rPr>
              <w:t xml:space="preserve"> </w:t>
            </w:r>
            <w:r w:rsidR="006C167D" w:rsidRPr="003E35E8">
              <w:rPr>
                <w:rFonts w:cs="Arial"/>
                <w:szCs w:val="24"/>
              </w:rPr>
              <w:t>to prepare advice to Additional Accounting Officer</w:t>
            </w:r>
          </w:p>
        </w:tc>
        <w:tc>
          <w:tcPr>
            <w:tcW w:w="2953" w:type="dxa"/>
            <w:tcBorders>
              <w:top w:val="single" w:sz="4" w:space="0" w:color="auto"/>
              <w:left w:val="single" w:sz="4" w:space="0" w:color="auto"/>
              <w:bottom w:val="single" w:sz="4" w:space="0" w:color="auto"/>
              <w:right w:val="single" w:sz="4" w:space="0" w:color="auto"/>
            </w:tcBorders>
            <w:hideMark/>
          </w:tcPr>
          <w:p w14:paraId="4B1FBAB2" w14:textId="77777777" w:rsidR="006C167D" w:rsidRPr="003E35E8" w:rsidRDefault="006C167D" w:rsidP="00FD76C0">
            <w:pPr>
              <w:spacing w:after="120" w:line="240" w:lineRule="auto"/>
              <w:rPr>
                <w:rFonts w:cs="Arial"/>
                <w:szCs w:val="24"/>
              </w:rPr>
            </w:pPr>
            <w:r w:rsidRPr="003E35E8">
              <w:rPr>
                <w:rFonts w:cs="Arial"/>
                <w:szCs w:val="24"/>
              </w:rPr>
              <w:t>Additional Accounting Officer</w:t>
            </w:r>
          </w:p>
        </w:tc>
      </w:tr>
      <w:tr w:rsidR="006C167D" w:rsidRPr="003E35E8" w14:paraId="35F9D9EC" w14:textId="77777777" w:rsidTr="00A1549E">
        <w:tc>
          <w:tcPr>
            <w:tcW w:w="3256" w:type="dxa"/>
            <w:tcBorders>
              <w:top w:val="single" w:sz="4" w:space="0" w:color="auto"/>
              <w:left w:val="single" w:sz="4" w:space="0" w:color="auto"/>
              <w:bottom w:val="single" w:sz="4" w:space="0" w:color="auto"/>
              <w:right w:val="single" w:sz="4" w:space="0" w:color="auto"/>
            </w:tcBorders>
          </w:tcPr>
          <w:p w14:paraId="025358CB" w14:textId="77777777" w:rsidR="006C167D" w:rsidRPr="003E35E8" w:rsidRDefault="006C167D" w:rsidP="00FD76C0">
            <w:pPr>
              <w:spacing w:after="120" w:line="240" w:lineRule="auto"/>
              <w:rPr>
                <w:rFonts w:cs="Arial"/>
                <w:szCs w:val="24"/>
              </w:rPr>
            </w:pPr>
            <w:r w:rsidRPr="003E35E8">
              <w:rPr>
                <w:rFonts w:cs="Arial"/>
                <w:szCs w:val="24"/>
              </w:rPr>
              <w:t>Policy or practice change that has wide financial implications</w:t>
            </w:r>
          </w:p>
          <w:p w14:paraId="52820F5B" w14:textId="77777777" w:rsidR="006C167D" w:rsidRPr="003E35E8" w:rsidRDefault="006C167D" w:rsidP="00FD76C0">
            <w:pPr>
              <w:spacing w:after="120" w:line="240" w:lineRule="auto"/>
              <w:rPr>
                <w:rFonts w:cs="Arial"/>
                <w:szCs w:val="24"/>
              </w:rPr>
            </w:pPr>
          </w:p>
        </w:tc>
        <w:tc>
          <w:tcPr>
            <w:tcW w:w="2807" w:type="dxa"/>
            <w:tcBorders>
              <w:top w:val="single" w:sz="4" w:space="0" w:color="auto"/>
              <w:left w:val="single" w:sz="4" w:space="0" w:color="auto"/>
              <w:bottom w:val="single" w:sz="4" w:space="0" w:color="auto"/>
              <w:right w:val="single" w:sz="4" w:space="0" w:color="auto"/>
            </w:tcBorders>
            <w:hideMark/>
          </w:tcPr>
          <w:p w14:paraId="6293E4F5" w14:textId="5FC6CC59" w:rsidR="006C167D" w:rsidRPr="003E35E8" w:rsidRDefault="00D7628D" w:rsidP="00FD76C0">
            <w:pPr>
              <w:spacing w:after="120" w:line="240" w:lineRule="auto"/>
              <w:rPr>
                <w:rFonts w:cs="Arial"/>
                <w:szCs w:val="24"/>
              </w:rPr>
            </w:pPr>
            <w:r w:rsidRPr="003E35E8">
              <w:rPr>
                <w:rFonts w:cs="Arial"/>
                <w:szCs w:val="24"/>
              </w:rPr>
              <w:t>Partnership Team</w:t>
            </w:r>
            <w:r w:rsidR="006C167D" w:rsidRPr="003E35E8">
              <w:rPr>
                <w:rFonts w:cs="Arial"/>
                <w:szCs w:val="24"/>
              </w:rPr>
              <w:t xml:space="preserve"> to prepare advice to Head of Budgetary Control copied to Public Bodies Unit</w:t>
            </w:r>
          </w:p>
        </w:tc>
        <w:tc>
          <w:tcPr>
            <w:tcW w:w="2953" w:type="dxa"/>
            <w:tcBorders>
              <w:top w:val="single" w:sz="4" w:space="0" w:color="auto"/>
              <w:left w:val="single" w:sz="4" w:space="0" w:color="auto"/>
              <w:bottom w:val="single" w:sz="4" w:space="0" w:color="auto"/>
              <w:right w:val="single" w:sz="4" w:space="0" w:color="auto"/>
            </w:tcBorders>
          </w:tcPr>
          <w:p w14:paraId="5EC3861C" w14:textId="77777777" w:rsidR="006C167D" w:rsidRPr="003E35E8" w:rsidRDefault="006C167D" w:rsidP="00FD76C0">
            <w:pPr>
              <w:spacing w:after="120" w:line="240" w:lineRule="auto"/>
              <w:rPr>
                <w:rFonts w:cs="Arial"/>
                <w:szCs w:val="24"/>
              </w:rPr>
            </w:pPr>
            <w:r w:rsidRPr="003E35E8">
              <w:rPr>
                <w:rFonts w:cs="Arial"/>
                <w:szCs w:val="24"/>
              </w:rPr>
              <w:t xml:space="preserve">Minister, as appropriate </w:t>
            </w:r>
          </w:p>
          <w:p w14:paraId="0DFCCAB9" w14:textId="77777777" w:rsidR="006C167D" w:rsidRPr="003E35E8" w:rsidRDefault="006C167D" w:rsidP="00FD76C0">
            <w:pPr>
              <w:spacing w:after="120" w:line="240" w:lineRule="auto"/>
              <w:rPr>
                <w:rFonts w:cs="Arial"/>
                <w:szCs w:val="24"/>
              </w:rPr>
            </w:pPr>
          </w:p>
        </w:tc>
      </w:tr>
      <w:tr w:rsidR="006C167D" w:rsidRPr="003E35E8" w14:paraId="37E5753A" w14:textId="77777777" w:rsidTr="00A1549E">
        <w:tc>
          <w:tcPr>
            <w:tcW w:w="3256" w:type="dxa"/>
            <w:tcBorders>
              <w:top w:val="single" w:sz="4" w:space="0" w:color="auto"/>
              <w:left w:val="single" w:sz="4" w:space="0" w:color="auto"/>
              <w:bottom w:val="single" w:sz="4" w:space="0" w:color="auto"/>
              <w:right w:val="single" w:sz="4" w:space="0" w:color="auto"/>
            </w:tcBorders>
          </w:tcPr>
          <w:p w14:paraId="4D2A0DD9" w14:textId="77777777" w:rsidR="006C167D" w:rsidRPr="003E35E8" w:rsidRDefault="006C167D" w:rsidP="00FD76C0">
            <w:pPr>
              <w:spacing w:after="120" w:line="240" w:lineRule="auto"/>
              <w:rPr>
                <w:rFonts w:cs="Arial"/>
                <w:szCs w:val="24"/>
              </w:rPr>
            </w:pPr>
            <w:r w:rsidRPr="003E35E8">
              <w:rPr>
                <w:rFonts w:cs="Arial"/>
                <w:szCs w:val="24"/>
              </w:rPr>
              <w:t>Staff remuneration &amp; terms and conditions</w:t>
            </w:r>
          </w:p>
          <w:p w14:paraId="616212E0" w14:textId="77777777" w:rsidR="006C167D" w:rsidRPr="003E35E8" w:rsidRDefault="006C167D" w:rsidP="00FD76C0">
            <w:pPr>
              <w:spacing w:after="120" w:line="240" w:lineRule="auto"/>
              <w:rPr>
                <w:rFonts w:cs="Arial"/>
                <w:szCs w:val="24"/>
              </w:rPr>
            </w:pPr>
          </w:p>
        </w:tc>
        <w:tc>
          <w:tcPr>
            <w:tcW w:w="2807" w:type="dxa"/>
            <w:tcBorders>
              <w:top w:val="single" w:sz="4" w:space="0" w:color="auto"/>
              <w:left w:val="single" w:sz="4" w:space="0" w:color="auto"/>
              <w:bottom w:val="single" w:sz="4" w:space="0" w:color="auto"/>
              <w:right w:val="single" w:sz="4" w:space="0" w:color="auto"/>
            </w:tcBorders>
            <w:hideMark/>
          </w:tcPr>
          <w:p w14:paraId="0A7AFB70" w14:textId="0670F73B" w:rsidR="006C167D" w:rsidRPr="003E35E8" w:rsidRDefault="00D7628D" w:rsidP="00FD76C0">
            <w:pPr>
              <w:spacing w:after="120" w:line="240" w:lineRule="auto"/>
              <w:rPr>
                <w:rFonts w:cs="Arial"/>
                <w:szCs w:val="24"/>
              </w:rPr>
            </w:pPr>
            <w:r w:rsidRPr="003E35E8">
              <w:rPr>
                <w:rFonts w:cs="Arial"/>
                <w:szCs w:val="24"/>
              </w:rPr>
              <w:t>Partnership Team</w:t>
            </w:r>
            <w:r w:rsidR="006C167D" w:rsidRPr="003E35E8">
              <w:rPr>
                <w:rFonts w:cs="Arial"/>
                <w:szCs w:val="24"/>
              </w:rPr>
              <w:t xml:space="preserve"> to submit proposals to Head of Pay and </w:t>
            </w:r>
            <w:r w:rsidR="006C167D" w:rsidRPr="003E35E8">
              <w:rPr>
                <w:rFonts w:cs="Arial"/>
                <w:szCs w:val="24"/>
              </w:rPr>
              <w:lastRenderedPageBreak/>
              <w:t>Remuneration, Public Bodies Unit on:</w:t>
            </w:r>
          </w:p>
          <w:p w14:paraId="2B0CA5EB" w14:textId="77777777" w:rsidR="006C167D" w:rsidRPr="003E35E8" w:rsidRDefault="006C167D">
            <w:pPr>
              <w:pStyle w:val="ListParagraph"/>
              <w:numPr>
                <w:ilvl w:val="0"/>
                <w:numId w:val="21"/>
              </w:numPr>
              <w:spacing w:after="120" w:line="240" w:lineRule="auto"/>
              <w:rPr>
                <w:rFonts w:eastAsia="Calibri" w:cs="Arial"/>
                <w:szCs w:val="24"/>
              </w:rPr>
            </w:pPr>
            <w:r w:rsidRPr="003E35E8">
              <w:rPr>
                <w:rFonts w:cs="Arial"/>
                <w:szCs w:val="24"/>
              </w:rPr>
              <w:t xml:space="preserve">changes falling outside WG public sector pay principles; </w:t>
            </w:r>
          </w:p>
          <w:p w14:paraId="1F4604FC" w14:textId="77777777" w:rsidR="006C167D" w:rsidRPr="003E35E8" w:rsidRDefault="006C167D">
            <w:pPr>
              <w:pStyle w:val="ListParagraph"/>
              <w:numPr>
                <w:ilvl w:val="0"/>
                <w:numId w:val="21"/>
              </w:numPr>
              <w:spacing w:after="120" w:line="240" w:lineRule="auto"/>
              <w:rPr>
                <w:rFonts w:eastAsia="Calibri" w:cs="Arial"/>
                <w:szCs w:val="24"/>
              </w:rPr>
            </w:pPr>
            <w:r w:rsidRPr="003E35E8">
              <w:rPr>
                <w:rFonts w:eastAsia="Calibri" w:cs="Arial"/>
                <w:szCs w:val="24"/>
              </w:rPr>
              <w:t xml:space="preserve">organisational design changes likely to lead to severances </w:t>
            </w:r>
          </w:p>
        </w:tc>
        <w:tc>
          <w:tcPr>
            <w:tcW w:w="2953" w:type="dxa"/>
            <w:tcBorders>
              <w:top w:val="single" w:sz="4" w:space="0" w:color="auto"/>
              <w:left w:val="single" w:sz="4" w:space="0" w:color="auto"/>
              <w:bottom w:val="single" w:sz="4" w:space="0" w:color="auto"/>
              <w:right w:val="single" w:sz="4" w:space="0" w:color="auto"/>
            </w:tcBorders>
            <w:hideMark/>
          </w:tcPr>
          <w:p w14:paraId="5C39FE81" w14:textId="77777777" w:rsidR="006C167D" w:rsidRPr="003E35E8" w:rsidRDefault="006C167D" w:rsidP="00FD76C0">
            <w:pPr>
              <w:spacing w:after="120" w:line="240" w:lineRule="auto"/>
              <w:rPr>
                <w:rFonts w:cs="Arial"/>
                <w:szCs w:val="24"/>
              </w:rPr>
            </w:pPr>
            <w:r w:rsidRPr="003E35E8">
              <w:rPr>
                <w:rFonts w:cs="Arial"/>
                <w:szCs w:val="24"/>
              </w:rPr>
              <w:lastRenderedPageBreak/>
              <w:t xml:space="preserve">Minister, as appropriate </w:t>
            </w:r>
          </w:p>
        </w:tc>
      </w:tr>
      <w:tr w:rsidR="006C167D" w:rsidRPr="003E35E8" w14:paraId="7F22EEE7" w14:textId="77777777" w:rsidTr="00A1549E">
        <w:tc>
          <w:tcPr>
            <w:tcW w:w="3256" w:type="dxa"/>
            <w:tcBorders>
              <w:top w:val="single" w:sz="4" w:space="0" w:color="auto"/>
              <w:left w:val="single" w:sz="4" w:space="0" w:color="auto"/>
              <w:bottom w:val="single" w:sz="4" w:space="0" w:color="auto"/>
              <w:right w:val="single" w:sz="4" w:space="0" w:color="auto"/>
            </w:tcBorders>
          </w:tcPr>
          <w:p w14:paraId="3A5EF770" w14:textId="044B7FD8" w:rsidR="006C167D" w:rsidRPr="003E35E8" w:rsidRDefault="006C167D" w:rsidP="00FD76C0">
            <w:pPr>
              <w:spacing w:after="120" w:line="240" w:lineRule="auto"/>
              <w:rPr>
                <w:rFonts w:cs="Arial"/>
                <w:szCs w:val="24"/>
              </w:rPr>
            </w:pPr>
            <w:r w:rsidRPr="003E35E8">
              <w:rPr>
                <w:rFonts w:cs="Arial"/>
                <w:szCs w:val="24"/>
              </w:rPr>
              <w:t xml:space="preserve">Anything that might affect the future level of resources required, e.g. potential budget pressures or underspends </w:t>
            </w:r>
          </w:p>
        </w:tc>
        <w:tc>
          <w:tcPr>
            <w:tcW w:w="2807" w:type="dxa"/>
            <w:tcBorders>
              <w:top w:val="single" w:sz="4" w:space="0" w:color="auto"/>
              <w:left w:val="single" w:sz="4" w:space="0" w:color="auto"/>
              <w:bottom w:val="single" w:sz="4" w:space="0" w:color="auto"/>
              <w:right w:val="single" w:sz="4" w:space="0" w:color="auto"/>
            </w:tcBorders>
            <w:hideMark/>
          </w:tcPr>
          <w:p w14:paraId="68475488" w14:textId="64FB9140" w:rsidR="006C167D" w:rsidRPr="003E35E8" w:rsidRDefault="00D7628D" w:rsidP="00FD76C0">
            <w:pPr>
              <w:spacing w:after="120" w:line="240" w:lineRule="auto"/>
              <w:rPr>
                <w:rFonts w:cs="Arial"/>
                <w:szCs w:val="24"/>
              </w:rPr>
            </w:pPr>
            <w:r w:rsidRPr="003E35E8">
              <w:rPr>
                <w:rFonts w:cs="Arial"/>
                <w:szCs w:val="24"/>
              </w:rPr>
              <w:t>Partnership Team</w:t>
            </w:r>
            <w:r w:rsidR="00CC7475" w:rsidRPr="003E35E8">
              <w:rPr>
                <w:rFonts w:cs="Arial"/>
                <w:szCs w:val="24"/>
              </w:rPr>
              <w:t xml:space="preserve"> </w:t>
            </w:r>
            <w:r w:rsidR="006C167D" w:rsidRPr="003E35E8">
              <w:rPr>
                <w:rFonts w:cs="Arial"/>
                <w:szCs w:val="24"/>
              </w:rPr>
              <w:t>to consider</w:t>
            </w:r>
          </w:p>
        </w:tc>
        <w:tc>
          <w:tcPr>
            <w:tcW w:w="2953" w:type="dxa"/>
            <w:tcBorders>
              <w:top w:val="single" w:sz="4" w:space="0" w:color="auto"/>
              <w:left w:val="single" w:sz="4" w:space="0" w:color="auto"/>
              <w:bottom w:val="single" w:sz="4" w:space="0" w:color="auto"/>
              <w:right w:val="single" w:sz="4" w:space="0" w:color="auto"/>
            </w:tcBorders>
          </w:tcPr>
          <w:p w14:paraId="1382E53D" w14:textId="77777777" w:rsidR="006C167D" w:rsidRPr="003E35E8" w:rsidRDefault="006C167D" w:rsidP="00FD76C0">
            <w:pPr>
              <w:spacing w:after="120" w:line="240" w:lineRule="auto"/>
              <w:rPr>
                <w:rFonts w:cs="Arial"/>
                <w:szCs w:val="24"/>
              </w:rPr>
            </w:pPr>
            <w:r w:rsidRPr="003E35E8">
              <w:rPr>
                <w:rFonts w:cs="Arial"/>
                <w:szCs w:val="24"/>
              </w:rPr>
              <w:t>Welsh Government Finance Director, as appropriate</w:t>
            </w:r>
          </w:p>
          <w:p w14:paraId="1FA103FE" w14:textId="77777777" w:rsidR="006C167D" w:rsidRPr="003E35E8" w:rsidRDefault="006C167D" w:rsidP="00FD76C0">
            <w:pPr>
              <w:spacing w:after="120" w:line="240" w:lineRule="auto"/>
              <w:rPr>
                <w:rFonts w:cs="Arial"/>
                <w:szCs w:val="24"/>
              </w:rPr>
            </w:pPr>
          </w:p>
        </w:tc>
      </w:tr>
    </w:tbl>
    <w:p w14:paraId="7A3406A1" w14:textId="77777777" w:rsidR="006C167D" w:rsidRPr="003E35E8" w:rsidRDefault="006C167D" w:rsidP="00FD76C0">
      <w:pPr>
        <w:spacing w:after="120" w:line="240" w:lineRule="auto"/>
      </w:pPr>
    </w:p>
    <w:p w14:paraId="38EF524A" w14:textId="77777777" w:rsidR="006C167D" w:rsidRPr="003E35E8" w:rsidRDefault="006C167D" w:rsidP="0046503E">
      <w:pPr>
        <w:pStyle w:val="Heading3"/>
      </w:pPr>
      <w:r w:rsidRPr="003E35E8">
        <w:t>Other Notification Arrangements</w:t>
      </w:r>
    </w:p>
    <w:p w14:paraId="5034A7D7" w14:textId="7D749D26" w:rsidR="006C167D" w:rsidRPr="003E35E8" w:rsidRDefault="006C167D" w:rsidP="00FD76C0">
      <w:pPr>
        <w:spacing w:after="120" w:line="240" w:lineRule="auto"/>
      </w:pPr>
      <w:r w:rsidRPr="003E35E8">
        <w:t xml:space="preserve">During the transition period, CEOs should notify </w:t>
      </w:r>
      <w:r w:rsidR="00D7628D" w:rsidRPr="003E35E8">
        <w:t>Partnership Team</w:t>
      </w:r>
      <w:r w:rsidR="00CC7475" w:rsidRPr="003E35E8">
        <w:t xml:space="preserve">s </w:t>
      </w:r>
      <w:r w:rsidRPr="003E35E8">
        <w:t xml:space="preserve">at their quarterly monitoring meetings of any other decisions they have made or are likely to make in the next quarter that would previously have been referred to the Welsh Government. </w:t>
      </w:r>
    </w:p>
    <w:p w14:paraId="7B2C2859" w14:textId="52C34919" w:rsidR="00620166" w:rsidRPr="003E35E8" w:rsidRDefault="00620166">
      <w:r w:rsidRPr="003E35E8">
        <w:br w:type="page"/>
      </w:r>
    </w:p>
    <w:p w14:paraId="09A9CE40" w14:textId="3A1EEF2F" w:rsidR="00620166" w:rsidRPr="003E35E8" w:rsidRDefault="00620166" w:rsidP="007D59A7">
      <w:pPr>
        <w:pStyle w:val="Heading2"/>
      </w:pPr>
      <w:bookmarkStart w:id="111" w:name="_Toc124515416"/>
      <w:bookmarkStart w:id="112" w:name="_Toc139875322"/>
      <w:bookmarkStart w:id="113" w:name="_Hlk137023472"/>
      <w:r w:rsidRPr="003E35E8">
        <w:lastRenderedPageBreak/>
        <w:t xml:space="preserve">Annex </w:t>
      </w:r>
      <w:bookmarkEnd w:id="111"/>
      <w:r w:rsidR="00C7037A" w:rsidRPr="003E35E8">
        <w:t>C</w:t>
      </w:r>
      <w:bookmarkEnd w:id="112"/>
    </w:p>
    <w:p w14:paraId="525A1F87" w14:textId="77777777" w:rsidR="00620166" w:rsidRPr="003E35E8" w:rsidRDefault="00620166" w:rsidP="007D59A7">
      <w:pPr>
        <w:pStyle w:val="Heading2"/>
      </w:pPr>
      <w:bookmarkStart w:id="114" w:name="_Toc124515417"/>
      <w:bookmarkStart w:id="115" w:name="_Toc139875323"/>
      <w:r w:rsidRPr="003E35E8">
        <w:t>Summary of Approval Requirements and Delegation Limits</w:t>
      </w:r>
      <w:bookmarkEnd w:id="114"/>
      <w:bookmarkEnd w:id="115"/>
    </w:p>
    <w:p w14:paraId="6678534F" w14:textId="77777777" w:rsidR="00620166" w:rsidRPr="003E35E8" w:rsidRDefault="00620166" w:rsidP="00620166">
      <w:pPr>
        <w:pStyle w:val="BodyTextIndent3"/>
        <w:tabs>
          <w:tab w:val="left" w:pos="851"/>
        </w:tabs>
        <w:ind w:left="0"/>
        <w:rPr>
          <w:rFonts w:cs="Arial"/>
          <w:sz w:val="24"/>
          <w:szCs w:val="24"/>
        </w:rPr>
      </w:pPr>
    </w:p>
    <w:tbl>
      <w:tblPr>
        <w:tblW w:w="949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4961"/>
      </w:tblGrid>
      <w:tr w:rsidR="00153FE6" w:rsidRPr="003E35E8" w14:paraId="194666A6" w14:textId="77777777" w:rsidTr="003E35E8">
        <w:tc>
          <w:tcPr>
            <w:tcW w:w="4536" w:type="dxa"/>
            <w:shd w:val="pct30" w:color="FFFF00" w:fill="FFFFFF"/>
          </w:tcPr>
          <w:p w14:paraId="3120F2AA" w14:textId="77777777" w:rsidR="00620166" w:rsidRPr="003E35E8" w:rsidRDefault="00620166" w:rsidP="003E3B81">
            <w:pPr>
              <w:pStyle w:val="BodyTextIndent3"/>
              <w:tabs>
                <w:tab w:val="left" w:pos="851"/>
              </w:tabs>
              <w:spacing w:line="240" w:lineRule="auto"/>
              <w:ind w:left="0"/>
              <w:jc w:val="center"/>
              <w:rPr>
                <w:rFonts w:cs="Arial"/>
                <w:b/>
                <w:sz w:val="24"/>
                <w:szCs w:val="24"/>
              </w:rPr>
            </w:pPr>
            <w:r w:rsidRPr="003E35E8">
              <w:rPr>
                <w:rFonts w:cs="Arial"/>
                <w:b/>
                <w:sz w:val="24"/>
                <w:szCs w:val="24"/>
              </w:rPr>
              <w:t>Subject</w:t>
            </w:r>
          </w:p>
        </w:tc>
        <w:tc>
          <w:tcPr>
            <w:tcW w:w="4961" w:type="dxa"/>
            <w:shd w:val="pct30" w:color="FFFF00" w:fill="FFFFFF"/>
          </w:tcPr>
          <w:p w14:paraId="580A2BFD" w14:textId="77777777" w:rsidR="00620166" w:rsidRPr="003E35E8" w:rsidRDefault="00620166" w:rsidP="003E3B81">
            <w:pPr>
              <w:pStyle w:val="BodyTextIndent3"/>
              <w:tabs>
                <w:tab w:val="left" w:pos="851"/>
              </w:tabs>
              <w:spacing w:line="240" w:lineRule="auto"/>
              <w:ind w:left="0"/>
              <w:jc w:val="center"/>
              <w:rPr>
                <w:rFonts w:cs="Arial"/>
                <w:b/>
                <w:bCs/>
                <w:sz w:val="24"/>
                <w:szCs w:val="24"/>
              </w:rPr>
            </w:pPr>
            <w:r w:rsidRPr="003E35E8">
              <w:rPr>
                <w:rFonts w:cs="Arial"/>
                <w:b/>
                <w:bCs/>
                <w:sz w:val="24"/>
                <w:szCs w:val="24"/>
              </w:rPr>
              <w:t>Delegation Limit</w:t>
            </w:r>
          </w:p>
        </w:tc>
      </w:tr>
      <w:tr w:rsidR="00153FE6" w:rsidRPr="003E35E8" w14:paraId="617373E4" w14:textId="77777777" w:rsidTr="003E35E8">
        <w:tc>
          <w:tcPr>
            <w:tcW w:w="4536" w:type="dxa"/>
          </w:tcPr>
          <w:p w14:paraId="3CDCAAB3" w14:textId="77777777" w:rsidR="00620166" w:rsidRPr="003E35E8" w:rsidRDefault="00620166" w:rsidP="003E3B81">
            <w:pPr>
              <w:pStyle w:val="BodyTextIndent3"/>
              <w:tabs>
                <w:tab w:val="left" w:pos="851"/>
              </w:tabs>
              <w:spacing w:line="240" w:lineRule="auto"/>
              <w:ind w:left="0"/>
              <w:rPr>
                <w:rFonts w:cs="Arial"/>
                <w:sz w:val="24"/>
                <w:szCs w:val="24"/>
              </w:rPr>
            </w:pPr>
          </w:p>
        </w:tc>
        <w:tc>
          <w:tcPr>
            <w:tcW w:w="4961" w:type="dxa"/>
          </w:tcPr>
          <w:p w14:paraId="788D57EF" w14:textId="77777777" w:rsidR="00620166" w:rsidRPr="003E35E8" w:rsidRDefault="00620166" w:rsidP="003E3B81">
            <w:pPr>
              <w:pStyle w:val="BodyTextIndent3"/>
              <w:tabs>
                <w:tab w:val="left" w:pos="851"/>
              </w:tabs>
              <w:spacing w:line="240" w:lineRule="auto"/>
              <w:ind w:left="0"/>
              <w:rPr>
                <w:rFonts w:cs="Arial"/>
                <w:b/>
                <w:bCs/>
                <w:sz w:val="24"/>
                <w:szCs w:val="24"/>
              </w:rPr>
            </w:pPr>
          </w:p>
        </w:tc>
      </w:tr>
      <w:tr w:rsidR="00153FE6" w:rsidRPr="003E35E8" w14:paraId="21E5B508" w14:textId="77777777" w:rsidTr="003E35E8">
        <w:tc>
          <w:tcPr>
            <w:tcW w:w="4536" w:type="dxa"/>
          </w:tcPr>
          <w:p w14:paraId="2531ECA3"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Appointment of Chief Executive</w:t>
            </w:r>
          </w:p>
        </w:tc>
        <w:tc>
          <w:tcPr>
            <w:tcW w:w="4961" w:type="dxa"/>
          </w:tcPr>
          <w:p w14:paraId="074FF7E5"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Ministerial approval</w:t>
            </w:r>
          </w:p>
        </w:tc>
      </w:tr>
      <w:tr w:rsidR="00153FE6" w:rsidRPr="003E35E8" w14:paraId="27041526" w14:textId="77777777" w:rsidTr="003E35E8">
        <w:tc>
          <w:tcPr>
            <w:tcW w:w="4536" w:type="dxa"/>
          </w:tcPr>
          <w:p w14:paraId="045EA729"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 xml:space="preserve">Staff remuneration and terms and conditions </w:t>
            </w:r>
          </w:p>
        </w:tc>
        <w:tc>
          <w:tcPr>
            <w:tcW w:w="4961" w:type="dxa"/>
          </w:tcPr>
          <w:p w14:paraId="3E3F8CA9"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Amendments to overall terms and conditions require Ministerial approval</w:t>
            </w:r>
          </w:p>
        </w:tc>
      </w:tr>
      <w:tr w:rsidR="00153FE6" w:rsidRPr="003E35E8" w14:paraId="39521A03" w14:textId="77777777" w:rsidTr="003E35E8">
        <w:tc>
          <w:tcPr>
            <w:tcW w:w="4536" w:type="dxa"/>
          </w:tcPr>
          <w:p w14:paraId="62AC1FE7"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 xml:space="preserve">Pension arrangements and payment of redundancy or compensation </w:t>
            </w:r>
          </w:p>
        </w:tc>
        <w:tc>
          <w:tcPr>
            <w:tcW w:w="4961" w:type="dxa"/>
          </w:tcPr>
          <w:p w14:paraId="0050DD9A"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Approval of partnership team</w:t>
            </w:r>
          </w:p>
        </w:tc>
      </w:tr>
      <w:tr w:rsidR="00153FE6" w:rsidRPr="003E35E8" w14:paraId="52EFEED5" w14:textId="77777777" w:rsidTr="003E35E8">
        <w:tc>
          <w:tcPr>
            <w:tcW w:w="4536" w:type="dxa"/>
          </w:tcPr>
          <w:p w14:paraId="1DBCC05B" w14:textId="0F103A66"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Corporate and Operational</w:t>
            </w:r>
            <w:r w:rsidR="00C22D34">
              <w:rPr>
                <w:rFonts w:cs="Arial"/>
                <w:sz w:val="24"/>
                <w:szCs w:val="24"/>
              </w:rPr>
              <w:t>/ Strategic</w:t>
            </w:r>
            <w:r w:rsidRPr="003E35E8">
              <w:rPr>
                <w:rFonts w:cs="Arial"/>
                <w:sz w:val="24"/>
                <w:szCs w:val="24"/>
              </w:rPr>
              <w:t xml:space="preserve"> Plan</w:t>
            </w:r>
          </w:p>
        </w:tc>
        <w:tc>
          <w:tcPr>
            <w:tcW w:w="4961" w:type="dxa"/>
          </w:tcPr>
          <w:p w14:paraId="6D2C2E0F"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Ministerial approval</w:t>
            </w:r>
          </w:p>
        </w:tc>
      </w:tr>
      <w:tr w:rsidR="00153FE6" w:rsidRPr="003E35E8" w14:paraId="0D4BFD6A" w14:textId="77777777" w:rsidTr="003E35E8">
        <w:tc>
          <w:tcPr>
            <w:tcW w:w="4536" w:type="dxa"/>
          </w:tcPr>
          <w:p w14:paraId="24AF6C39" w14:textId="315D2F73" w:rsidR="00620166" w:rsidRPr="003E35E8" w:rsidRDefault="00620166" w:rsidP="003E3B81">
            <w:pPr>
              <w:pStyle w:val="BodyTextIndent3"/>
              <w:tabs>
                <w:tab w:val="left" w:pos="851"/>
              </w:tabs>
              <w:spacing w:line="240" w:lineRule="auto"/>
              <w:ind w:left="0"/>
              <w:rPr>
                <w:rFonts w:cs="Arial"/>
                <w:sz w:val="24"/>
                <w:szCs w:val="24"/>
              </w:rPr>
            </w:pPr>
            <w:bookmarkStart w:id="116" w:name="_Hlk137027905"/>
            <w:r w:rsidRPr="003E35E8">
              <w:rPr>
                <w:rFonts w:cs="Arial"/>
                <w:sz w:val="24"/>
                <w:szCs w:val="24"/>
              </w:rPr>
              <w:t>Subsidiary companies and joint ventures</w:t>
            </w:r>
            <w:bookmarkEnd w:id="116"/>
          </w:p>
          <w:p w14:paraId="59AA451B" w14:textId="31F6467D" w:rsidR="00416851" w:rsidRPr="003E35E8" w:rsidRDefault="00416851" w:rsidP="00416851">
            <w:pPr>
              <w:pStyle w:val="BodyTextIndent3"/>
              <w:tabs>
                <w:tab w:val="left" w:pos="851"/>
              </w:tabs>
              <w:spacing w:line="240" w:lineRule="auto"/>
              <w:ind w:left="0"/>
              <w:rPr>
                <w:rFonts w:cs="Arial"/>
                <w:i/>
                <w:iCs/>
                <w:sz w:val="24"/>
                <w:szCs w:val="24"/>
              </w:rPr>
            </w:pPr>
            <w:r w:rsidRPr="003E35E8">
              <w:rPr>
                <w:rFonts w:cs="Arial"/>
                <w:i/>
                <w:iCs/>
                <w:sz w:val="20"/>
                <w:szCs w:val="20"/>
              </w:rPr>
              <w:t>Joint Ventures (JVs) are formal structures with another body for a particular piece of work. Joint bids for contracts might be considered one</w:t>
            </w:r>
            <w:r w:rsidRPr="003E35E8">
              <w:rPr>
                <w:rFonts w:cs="Arial"/>
                <w:i/>
                <w:iCs/>
                <w:sz w:val="24"/>
                <w:szCs w:val="24"/>
              </w:rPr>
              <w:t xml:space="preserve">. </w:t>
            </w:r>
          </w:p>
        </w:tc>
        <w:tc>
          <w:tcPr>
            <w:tcW w:w="4961" w:type="dxa"/>
          </w:tcPr>
          <w:p w14:paraId="742A13F1" w14:textId="77777777" w:rsidR="00620166" w:rsidRPr="003E35E8" w:rsidRDefault="00620166" w:rsidP="003E35E8">
            <w:pPr>
              <w:pStyle w:val="BodyTextIndent3"/>
              <w:spacing w:line="240" w:lineRule="auto"/>
              <w:ind w:left="0"/>
              <w:rPr>
                <w:rFonts w:cs="Arial"/>
                <w:b/>
                <w:bCs/>
                <w:sz w:val="24"/>
                <w:szCs w:val="24"/>
              </w:rPr>
            </w:pPr>
            <w:r w:rsidRPr="003E35E8">
              <w:rPr>
                <w:rFonts w:cs="Arial"/>
                <w:b/>
                <w:bCs/>
                <w:sz w:val="24"/>
                <w:szCs w:val="24"/>
              </w:rPr>
              <w:t>Approval of partnership team</w:t>
            </w:r>
          </w:p>
        </w:tc>
      </w:tr>
      <w:tr w:rsidR="00153FE6" w:rsidRPr="003E35E8" w14:paraId="1E82D164" w14:textId="77777777" w:rsidTr="003E35E8">
        <w:tc>
          <w:tcPr>
            <w:tcW w:w="4536" w:type="dxa"/>
          </w:tcPr>
          <w:p w14:paraId="37457E89"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Virement outside of specified limits</w:t>
            </w:r>
          </w:p>
        </w:tc>
        <w:tc>
          <w:tcPr>
            <w:tcW w:w="4961" w:type="dxa"/>
          </w:tcPr>
          <w:p w14:paraId="00141C00"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Approval of partnership team</w:t>
            </w:r>
          </w:p>
        </w:tc>
      </w:tr>
      <w:tr w:rsidR="00153FE6" w:rsidRPr="003E35E8" w14:paraId="2CE12B54" w14:textId="77777777" w:rsidTr="003E35E8">
        <w:tc>
          <w:tcPr>
            <w:tcW w:w="4536" w:type="dxa"/>
          </w:tcPr>
          <w:p w14:paraId="1BA7B54F"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Novel, contentious or repercussive proposals</w:t>
            </w:r>
          </w:p>
        </w:tc>
        <w:tc>
          <w:tcPr>
            <w:tcW w:w="4961" w:type="dxa"/>
          </w:tcPr>
          <w:p w14:paraId="0BE35FDC"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Approval or partnership team</w:t>
            </w:r>
          </w:p>
        </w:tc>
      </w:tr>
      <w:tr w:rsidR="00153FE6" w:rsidRPr="003E35E8" w14:paraId="21ABFB48" w14:textId="77777777" w:rsidTr="003E35E8">
        <w:tc>
          <w:tcPr>
            <w:tcW w:w="4536" w:type="dxa"/>
          </w:tcPr>
          <w:p w14:paraId="5547F607" w14:textId="1269B35D" w:rsidR="00150BDC"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Any borrowing, lending, guarantees, indemnities or investment</w:t>
            </w:r>
          </w:p>
        </w:tc>
        <w:tc>
          <w:tcPr>
            <w:tcW w:w="4961" w:type="dxa"/>
          </w:tcPr>
          <w:p w14:paraId="44B65371" w14:textId="77777777" w:rsidR="00620166" w:rsidRPr="003E35E8" w:rsidRDefault="00620166" w:rsidP="003E3B81">
            <w:pPr>
              <w:pStyle w:val="BodyTextIndent3"/>
              <w:tabs>
                <w:tab w:val="left" w:pos="851"/>
              </w:tabs>
              <w:spacing w:line="240" w:lineRule="auto"/>
              <w:ind w:left="0"/>
              <w:rPr>
                <w:rFonts w:cs="Arial"/>
                <w:b/>
                <w:bCs/>
                <w:sz w:val="24"/>
                <w:szCs w:val="24"/>
              </w:rPr>
            </w:pPr>
            <w:bookmarkStart w:id="117" w:name="_Hlk137563386"/>
            <w:r w:rsidRPr="003E35E8">
              <w:rPr>
                <w:rFonts w:cs="Arial"/>
                <w:b/>
                <w:bCs/>
                <w:sz w:val="24"/>
                <w:szCs w:val="24"/>
              </w:rPr>
              <w:t>Approval of partnership team</w:t>
            </w:r>
            <w:bookmarkEnd w:id="117"/>
          </w:p>
        </w:tc>
      </w:tr>
      <w:tr w:rsidR="00153FE6" w:rsidRPr="003E35E8" w14:paraId="302EA9E0" w14:textId="77777777" w:rsidTr="003E35E8">
        <w:tc>
          <w:tcPr>
            <w:tcW w:w="4536" w:type="dxa"/>
          </w:tcPr>
          <w:p w14:paraId="5DD3BBD7"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Capital projects</w:t>
            </w:r>
          </w:p>
        </w:tc>
        <w:tc>
          <w:tcPr>
            <w:tcW w:w="4961" w:type="dxa"/>
          </w:tcPr>
          <w:p w14:paraId="1EDA1A46" w14:textId="55EEB74A"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£250,000</w:t>
            </w:r>
          </w:p>
        </w:tc>
      </w:tr>
      <w:tr w:rsidR="00153FE6" w:rsidRPr="003E35E8" w14:paraId="0E4CCCFE" w14:textId="77777777" w:rsidTr="003E35E8">
        <w:tc>
          <w:tcPr>
            <w:tcW w:w="4536" w:type="dxa"/>
          </w:tcPr>
          <w:p w14:paraId="0937C3EE"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IT projects</w:t>
            </w:r>
          </w:p>
        </w:tc>
        <w:tc>
          <w:tcPr>
            <w:tcW w:w="4961" w:type="dxa"/>
          </w:tcPr>
          <w:p w14:paraId="3B6434DD" w14:textId="41FA6773"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£250,000</w:t>
            </w:r>
          </w:p>
        </w:tc>
      </w:tr>
      <w:tr w:rsidR="00153FE6" w:rsidRPr="003E35E8" w14:paraId="7DCF3F43" w14:textId="77777777" w:rsidTr="003E35E8">
        <w:tc>
          <w:tcPr>
            <w:tcW w:w="4536" w:type="dxa"/>
          </w:tcPr>
          <w:p w14:paraId="3360E36C"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Consultancy contracts</w:t>
            </w:r>
          </w:p>
        </w:tc>
        <w:tc>
          <w:tcPr>
            <w:tcW w:w="4961" w:type="dxa"/>
          </w:tcPr>
          <w:p w14:paraId="27017416" w14:textId="3E5F9140"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£10,000</w:t>
            </w:r>
          </w:p>
        </w:tc>
      </w:tr>
      <w:tr w:rsidR="00153FE6" w:rsidRPr="003E35E8" w14:paraId="4271C80B" w14:textId="77777777" w:rsidTr="003E35E8">
        <w:tc>
          <w:tcPr>
            <w:tcW w:w="4536" w:type="dxa"/>
          </w:tcPr>
          <w:p w14:paraId="12BAF44A"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Single tender departures</w:t>
            </w:r>
          </w:p>
        </w:tc>
        <w:tc>
          <w:tcPr>
            <w:tcW w:w="4961" w:type="dxa"/>
          </w:tcPr>
          <w:p w14:paraId="293A739B" w14:textId="7DB702A7"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£4,999</w:t>
            </w:r>
          </w:p>
        </w:tc>
      </w:tr>
      <w:tr w:rsidR="00153FE6" w:rsidRPr="003E35E8" w14:paraId="34EA4FA3" w14:textId="77777777" w:rsidTr="003E35E8">
        <w:tc>
          <w:tcPr>
            <w:tcW w:w="4536" w:type="dxa"/>
          </w:tcPr>
          <w:p w14:paraId="22141375"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Gifts, hospitality, prizes etc</w:t>
            </w:r>
          </w:p>
        </w:tc>
        <w:tc>
          <w:tcPr>
            <w:tcW w:w="4961" w:type="dxa"/>
          </w:tcPr>
          <w:p w14:paraId="773B3196" w14:textId="70EDBBC6"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£5</w:t>
            </w:r>
          </w:p>
        </w:tc>
      </w:tr>
      <w:tr w:rsidR="00153FE6" w:rsidRPr="003E35E8" w14:paraId="22595176" w14:textId="77777777" w:rsidTr="003E35E8">
        <w:tc>
          <w:tcPr>
            <w:tcW w:w="4536" w:type="dxa"/>
          </w:tcPr>
          <w:p w14:paraId="1BFDFBB4"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Sponsorship</w:t>
            </w:r>
          </w:p>
        </w:tc>
        <w:tc>
          <w:tcPr>
            <w:tcW w:w="4961" w:type="dxa"/>
          </w:tcPr>
          <w:p w14:paraId="79ADF9E9" w14:textId="6B49858D" w:rsidR="00620166" w:rsidRPr="003E35E8" w:rsidRDefault="00D648CB" w:rsidP="003E3B81">
            <w:pPr>
              <w:pStyle w:val="BodyTextIndent3"/>
              <w:tabs>
                <w:tab w:val="left" w:pos="851"/>
              </w:tabs>
              <w:spacing w:line="240" w:lineRule="auto"/>
              <w:ind w:left="0"/>
              <w:rPr>
                <w:rFonts w:cs="Arial"/>
                <w:b/>
                <w:bCs/>
                <w:sz w:val="24"/>
                <w:szCs w:val="24"/>
              </w:rPr>
            </w:pPr>
            <w:r w:rsidRPr="003E35E8">
              <w:rPr>
                <w:rFonts w:cs="Arial"/>
                <w:b/>
                <w:bCs/>
                <w:sz w:val="24"/>
                <w:szCs w:val="24"/>
              </w:rPr>
              <w:t>£4,999</w:t>
            </w:r>
          </w:p>
        </w:tc>
      </w:tr>
      <w:tr w:rsidR="00153FE6" w:rsidRPr="003E35E8" w14:paraId="75B2E5CC" w14:textId="77777777" w:rsidTr="003E35E8">
        <w:tc>
          <w:tcPr>
            <w:tcW w:w="4536" w:type="dxa"/>
          </w:tcPr>
          <w:p w14:paraId="5796F269"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Losses and special payments</w:t>
            </w:r>
          </w:p>
        </w:tc>
        <w:tc>
          <w:tcPr>
            <w:tcW w:w="4961" w:type="dxa"/>
          </w:tcPr>
          <w:p w14:paraId="54DE781D" w14:textId="2120A53F" w:rsidR="00620166" w:rsidRPr="003E35E8" w:rsidRDefault="00416851" w:rsidP="003E35E8">
            <w:pPr>
              <w:pStyle w:val="BodyTextIndent3"/>
              <w:spacing w:line="240" w:lineRule="auto"/>
              <w:ind w:left="0"/>
              <w:rPr>
                <w:rFonts w:cs="Arial"/>
                <w:b/>
                <w:bCs/>
                <w:sz w:val="24"/>
                <w:szCs w:val="24"/>
              </w:rPr>
            </w:pPr>
            <w:r w:rsidRPr="003E35E8">
              <w:rPr>
                <w:rFonts w:cs="Arial"/>
                <w:b/>
                <w:bCs/>
                <w:sz w:val="24"/>
                <w:szCs w:val="24"/>
              </w:rPr>
              <w:t>£4,999</w:t>
            </w:r>
          </w:p>
        </w:tc>
      </w:tr>
      <w:tr w:rsidR="00153FE6" w:rsidRPr="003E35E8" w14:paraId="5500D9C3" w14:textId="77777777" w:rsidTr="003E35E8">
        <w:tc>
          <w:tcPr>
            <w:tcW w:w="4536" w:type="dxa"/>
          </w:tcPr>
          <w:p w14:paraId="6B26A736" w14:textId="054FCE1B"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 xml:space="preserve">Retention of receipts over and above limit set out in </w:t>
            </w:r>
            <w:r w:rsidR="00AD0414" w:rsidRPr="003E35E8">
              <w:rPr>
                <w:rFonts w:cs="Arial"/>
                <w:sz w:val="24"/>
                <w:szCs w:val="24"/>
              </w:rPr>
              <w:t>funding</w:t>
            </w:r>
            <w:r w:rsidRPr="003E35E8">
              <w:rPr>
                <w:rFonts w:cs="Arial"/>
                <w:sz w:val="24"/>
                <w:szCs w:val="24"/>
              </w:rPr>
              <w:t xml:space="preserve"> letter</w:t>
            </w:r>
          </w:p>
        </w:tc>
        <w:tc>
          <w:tcPr>
            <w:tcW w:w="4961" w:type="dxa"/>
          </w:tcPr>
          <w:p w14:paraId="44E9B63B" w14:textId="7777777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Approval of partnership team</w:t>
            </w:r>
          </w:p>
        </w:tc>
      </w:tr>
      <w:tr w:rsidR="00153FE6" w:rsidRPr="003E35E8" w14:paraId="15187882" w14:textId="77777777" w:rsidTr="003E35E8">
        <w:tc>
          <w:tcPr>
            <w:tcW w:w="4536" w:type="dxa"/>
          </w:tcPr>
          <w:p w14:paraId="1CAEF000" w14:textId="77777777" w:rsidR="00620166" w:rsidRPr="003E35E8" w:rsidRDefault="00620166" w:rsidP="003E3B81">
            <w:pPr>
              <w:pStyle w:val="BodyTextIndent3"/>
              <w:tabs>
                <w:tab w:val="left" w:pos="851"/>
              </w:tabs>
              <w:spacing w:line="240" w:lineRule="auto"/>
              <w:ind w:left="0"/>
              <w:rPr>
                <w:rFonts w:cs="Arial"/>
                <w:sz w:val="24"/>
                <w:szCs w:val="24"/>
              </w:rPr>
            </w:pPr>
            <w:r w:rsidRPr="003E35E8">
              <w:rPr>
                <w:rFonts w:cs="Arial"/>
                <w:sz w:val="24"/>
                <w:szCs w:val="24"/>
              </w:rPr>
              <w:t>Carry-over</w:t>
            </w:r>
          </w:p>
        </w:tc>
        <w:tc>
          <w:tcPr>
            <w:tcW w:w="4961" w:type="dxa"/>
          </w:tcPr>
          <w:p w14:paraId="7E39E186" w14:textId="0755356F"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 xml:space="preserve">In-year – 4% of total annual </w:t>
            </w:r>
            <w:r w:rsidR="00AD0414" w:rsidRPr="003E35E8">
              <w:rPr>
                <w:rFonts w:cs="Arial"/>
                <w:b/>
                <w:bCs/>
                <w:sz w:val="24"/>
                <w:szCs w:val="24"/>
              </w:rPr>
              <w:t>Grant in Aid/total income</w:t>
            </w:r>
            <w:r w:rsidR="008C09D2" w:rsidRPr="003E35E8">
              <w:rPr>
                <w:rFonts w:cs="Arial"/>
                <w:b/>
                <w:bCs/>
                <w:sz w:val="24"/>
                <w:szCs w:val="24"/>
              </w:rPr>
              <w:t xml:space="preserve"> from WG sources</w:t>
            </w:r>
          </w:p>
          <w:p w14:paraId="0D8DD45C" w14:textId="25AE8D97"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 xml:space="preserve">End-of-year – </w:t>
            </w:r>
            <w:r w:rsidR="008C09D2" w:rsidRPr="003E35E8">
              <w:rPr>
                <w:rFonts w:cs="Arial"/>
                <w:b/>
                <w:bCs/>
                <w:sz w:val="24"/>
                <w:szCs w:val="24"/>
              </w:rPr>
              <w:t>2</w:t>
            </w:r>
            <w:r w:rsidRPr="003E35E8">
              <w:rPr>
                <w:rFonts w:cs="Arial"/>
                <w:b/>
                <w:bCs/>
                <w:sz w:val="24"/>
                <w:szCs w:val="24"/>
              </w:rPr>
              <w:t xml:space="preserve">% of total annual </w:t>
            </w:r>
            <w:r w:rsidR="00AD0414" w:rsidRPr="003E35E8">
              <w:rPr>
                <w:rFonts w:cs="Arial"/>
                <w:b/>
                <w:bCs/>
                <w:sz w:val="24"/>
                <w:szCs w:val="24"/>
              </w:rPr>
              <w:t>Grant in Aid/total income</w:t>
            </w:r>
            <w:r w:rsidR="008C09D2" w:rsidRPr="003E35E8">
              <w:rPr>
                <w:rFonts w:cs="Arial"/>
                <w:b/>
                <w:bCs/>
                <w:sz w:val="24"/>
                <w:szCs w:val="24"/>
              </w:rPr>
              <w:t xml:space="preserve"> from WG sources</w:t>
            </w:r>
          </w:p>
        </w:tc>
      </w:tr>
      <w:tr w:rsidR="00153FE6" w:rsidRPr="003E35E8" w14:paraId="788A5961" w14:textId="77777777" w:rsidTr="003E35E8">
        <w:tc>
          <w:tcPr>
            <w:tcW w:w="4536" w:type="dxa"/>
          </w:tcPr>
          <w:p w14:paraId="66D3D7B5" w14:textId="56B1D7E3" w:rsidR="00620166" w:rsidRPr="003E35E8" w:rsidRDefault="00620166" w:rsidP="003E3B81">
            <w:pPr>
              <w:pStyle w:val="BodyTextIndent3"/>
              <w:tabs>
                <w:tab w:val="left" w:pos="851"/>
              </w:tabs>
              <w:spacing w:line="240" w:lineRule="auto"/>
              <w:ind w:left="0"/>
              <w:rPr>
                <w:rFonts w:cs="Arial"/>
                <w:b/>
                <w:bCs/>
                <w:sz w:val="24"/>
                <w:szCs w:val="24"/>
              </w:rPr>
            </w:pPr>
            <w:r w:rsidRPr="003E35E8">
              <w:rPr>
                <w:rFonts w:cs="Arial"/>
                <w:b/>
                <w:bCs/>
                <w:sz w:val="24"/>
                <w:szCs w:val="24"/>
              </w:rPr>
              <w:t>Grants</w:t>
            </w:r>
          </w:p>
        </w:tc>
        <w:tc>
          <w:tcPr>
            <w:tcW w:w="4961" w:type="dxa"/>
          </w:tcPr>
          <w:p w14:paraId="68073BB4" w14:textId="7FB40CA2" w:rsidR="00620166" w:rsidRPr="003E35E8" w:rsidRDefault="00416851" w:rsidP="003E3B81">
            <w:pPr>
              <w:pStyle w:val="BodyTextIndent3"/>
              <w:tabs>
                <w:tab w:val="left" w:pos="851"/>
              </w:tabs>
              <w:spacing w:line="240" w:lineRule="auto"/>
              <w:ind w:left="0"/>
              <w:rPr>
                <w:rFonts w:cs="Arial"/>
                <w:b/>
                <w:bCs/>
                <w:sz w:val="24"/>
                <w:szCs w:val="24"/>
              </w:rPr>
            </w:pPr>
            <w:r w:rsidRPr="003E35E8">
              <w:rPr>
                <w:rFonts w:cs="Arial"/>
                <w:b/>
                <w:bCs/>
                <w:sz w:val="24"/>
                <w:szCs w:val="24"/>
              </w:rPr>
              <w:t>£1,000</w:t>
            </w:r>
          </w:p>
        </w:tc>
      </w:tr>
    </w:tbl>
    <w:p w14:paraId="6CB12055" w14:textId="77777777" w:rsidR="00620166" w:rsidRPr="003E35E8" w:rsidRDefault="00620166">
      <w:r w:rsidRPr="003E35E8">
        <w:br w:type="page"/>
      </w:r>
    </w:p>
    <w:p w14:paraId="53170FCF" w14:textId="1D8DBB17" w:rsidR="00C351B9" w:rsidRPr="003E35E8" w:rsidRDefault="00C351B9" w:rsidP="00C20376">
      <w:pPr>
        <w:pStyle w:val="Heading2"/>
      </w:pPr>
      <w:bookmarkStart w:id="118" w:name="_Toc139875324"/>
      <w:bookmarkEnd w:id="113"/>
      <w:r w:rsidRPr="003E35E8">
        <w:lastRenderedPageBreak/>
        <w:t xml:space="preserve">Annex </w:t>
      </w:r>
      <w:r w:rsidR="00C7037A" w:rsidRPr="003E35E8">
        <w:t>D</w:t>
      </w:r>
      <w:r w:rsidR="003E3B81" w:rsidRPr="003E35E8">
        <w:t xml:space="preserve">: </w:t>
      </w:r>
      <w:r w:rsidRPr="003E35E8">
        <w:t>Accounting Officer Memorandum</w:t>
      </w:r>
      <w:bookmarkEnd w:id="118"/>
    </w:p>
    <w:p w14:paraId="0F8F66F1" w14:textId="151DEC28" w:rsidR="00A000B5" w:rsidRPr="003E35E8" w:rsidRDefault="00A000B5" w:rsidP="003005F0">
      <w:pPr>
        <w:keepLines/>
        <w:spacing w:after="120" w:line="288" w:lineRule="auto"/>
        <w:rPr>
          <w:rFonts w:cs="Arial"/>
          <w:b/>
          <w:szCs w:val="24"/>
        </w:rPr>
      </w:pPr>
    </w:p>
    <w:p w14:paraId="33539825" w14:textId="6F7F0F3E" w:rsidR="00AD0414" w:rsidRPr="003E35E8" w:rsidRDefault="00AD0414" w:rsidP="003005F0">
      <w:pPr>
        <w:keepLines/>
        <w:widowControl w:val="0"/>
        <w:tabs>
          <w:tab w:val="left" w:pos="0"/>
        </w:tabs>
        <w:spacing w:after="120" w:line="288" w:lineRule="auto"/>
        <w:rPr>
          <w:rFonts w:cs="Arial"/>
          <w:b/>
          <w:szCs w:val="24"/>
        </w:rPr>
      </w:pPr>
      <w:r w:rsidRPr="003E35E8">
        <w:rPr>
          <w:rFonts w:cs="Arial"/>
          <w:b/>
          <w:szCs w:val="24"/>
        </w:rPr>
        <w:t xml:space="preserve">MEMORANDUM FOR THE ACCOUNTING OFFICER FOR </w:t>
      </w:r>
      <w:r w:rsidR="007164A7" w:rsidRPr="003E35E8">
        <w:rPr>
          <w:rFonts w:cs="Arial"/>
          <w:b/>
          <w:szCs w:val="24"/>
        </w:rPr>
        <w:t>CAREER CHOICES DEWIS GYRFA LTD</w:t>
      </w:r>
    </w:p>
    <w:p w14:paraId="29008F58" w14:textId="77777777" w:rsidR="00AD0414" w:rsidRPr="003E35E8" w:rsidRDefault="00AD0414" w:rsidP="003005F0">
      <w:pPr>
        <w:keepLines/>
        <w:widowControl w:val="0"/>
        <w:tabs>
          <w:tab w:val="left" w:pos="0"/>
        </w:tabs>
        <w:spacing w:after="120" w:line="288" w:lineRule="auto"/>
        <w:rPr>
          <w:rFonts w:cs="Arial"/>
          <w:b/>
          <w:szCs w:val="24"/>
        </w:rPr>
      </w:pPr>
      <w:bookmarkStart w:id="119" w:name="_Hlk125463061"/>
      <w:r w:rsidRPr="003E35E8">
        <w:rPr>
          <w:rFonts w:cs="Arial"/>
          <w:b/>
          <w:szCs w:val="24"/>
        </w:rPr>
        <w:t>THE RESPONSIBILITIES OF THE ACCOUNTING OFFICER OF A WELSH GOVERNMENT-OWNED COMPANY</w:t>
      </w:r>
    </w:p>
    <w:bookmarkEnd w:id="119"/>
    <w:p w14:paraId="1CFD42BF" w14:textId="77777777" w:rsidR="00AD0414" w:rsidRPr="003E35E8" w:rsidRDefault="00AD0414" w:rsidP="00290365">
      <w:pPr>
        <w:pStyle w:val="Heading3"/>
      </w:pPr>
      <w:r w:rsidRPr="003E35E8">
        <w:t>Introduction</w:t>
      </w:r>
    </w:p>
    <w:p w14:paraId="154033D9" w14:textId="46FC257F" w:rsidR="00AD0414" w:rsidRPr="003E35E8" w:rsidRDefault="00AD0414">
      <w:pPr>
        <w:keepLines/>
        <w:widowControl w:val="0"/>
        <w:numPr>
          <w:ilvl w:val="0"/>
          <w:numId w:val="45"/>
        </w:numPr>
        <w:tabs>
          <w:tab w:val="clear" w:pos="720"/>
          <w:tab w:val="num" w:pos="567"/>
        </w:tabs>
        <w:spacing w:after="120" w:line="288" w:lineRule="auto"/>
        <w:ind w:left="567" w:hanging="567"/>
        <w:rPr>
          <w:rFonts w:cs="Arial"/>
          <w:szCs w:val="24"/>
        </w:rPr>
      </w:pPr>
      <w:r w:rsidRPr="003E35E8">
        <w:rPr>
          <w:rFonts w:cs="Arial"/>
          <w:szCs w:val="24"/>
        </w:rPr>
        <w:t xml:space="preserve">This Memorandum sets out the responsibilities of the senior official (usually the Chief Executive or equivalent) of a Welsh Government-owned company (the company) who is designated as the Accounting Officer for that company.  Its contents are also applicable to the senior officials of public bodies for which there is no designated Accounting Officer.  </w:t>
      </w:r>
    </w:p>
    <w:p w14:paraId="5601478C" w14:textId="77777777" w:rsidR="00AD0414" w:rsidRPr="003E35E8" w:rsidRDefault="00AD0414" w:rsidP="003005F0">
      <w:pPr>
        <w:keepLines/>
        <w:widowControl w:val="0"/>
        <w:spacing w:after="120" w:line="288" w:lineRule="auto"/>
        <w:ind w:left="567" w:hanging="567"/>
        <w:rPr>
          <w:rFonts w:cs="Arial"/>
          <w:szCs w:val="24"/>
        </w:rPr>
      </w:pPr>
      <w:r w:rsidRPr="003E35E8">
        <w:rPr>
          <w:rFonts w:cs="Arial"/>
          <w:szCs w:val="24"/>
        </w:rPr>
        <w:t>2.</w:t>
      </w:r>
      <w:r w:rsidRPr="003E35E8">
        <w:rPr>
          <w:rFonts w:cs="Arial"/>
          <w:szCs w:val="24"/>
        </w:rPr>
        <w:tab/>
        <w:t>An Accounting Officer is designated for those Welsh Government-owned companies which are financed by a large grant or grant in aid or where the accounts of the company are to be laid before Senedd Cymru/Welsh Parliament.  Where it is in the interests of public accountability, the Welsh Government will also designate an Accounting Officer for a company which receives its primary funding from other sources.  It is an important principle that, regardless of the source of the funding, Accounting Officers are responsible to Parliament and the Senedd for all the resources under their control.</w:t>
      </w:r>
    </w:p>
    <w:p w14:paraId="6EAB784F" w14:textId="4F3B600C" w:rsidR="00AD0414" w:rsidRPr="003E35E8" w:rsidRDefault="00AD0414" w:rsidP="003005F0">
      <w:pPr>
        <w:keepLines/>
        <w:spacing w:after="120" w:line="288" w:lineRule="auto"/>
        <w:ind w:left="567" w:hanging="567"/>
        <w:rPr>
          <w:rFonts w:cs="Arial"/>
          <w:szCs w:val="24"/>
        </w:rPr>
      </w:pPr>
      <w:r w:rsidRPr="003E35E8">
        <w:rPr>
          <w:rFonts w:cs="Arial"/>
          <w:szCs w:val="24"/>
        </w:rPr>
        <w:t>3.</w:t>
      </w:r>
      <w:r w:rsidRPr="003E35E8">
        <w:rPr>
          <w:rFonts w:cs="Arial"/>
          <w:szCs w:val="24"/>
        </w:rPr>
        <w:tab/>
        <w:t xml:space="preserve">The Principal Accounting Officer (PAO) for the Welsh Ministers, designated in accordance with section 129 (6) of the Government of Wales Act 2006 (the 2006 Act), as amended, is responsible for ensuring the appointment of appropriate Accounting Officers for public bodies and companies funded by the Welsh Government.  The PAO has, in turn, delegated to their Additional Accounting Officers, designated under section 133 (2) of the 2006 Act, responsibility for designating as Accounting Officers the senior officials of companies for which their Groups have oversight.   </w:t>
      </w:r>
    </w:p>
    <w:p w14:paraId="43335068" w14:textId="77777777" w:rsidR="00AD0414" w:rsidRPr="003E35E8" w:rsidRDefault="00AD0414" w:rsidP="003005F0">
      <w:pPr>
        <w:keepLines/>
        <w:spacing w:after="120" w:line="288" w:lineRule="auto"/>
        <w:rPr>
          <w:rFonts w:cs="Arial"/>
          <w:szCs w:val="24"/>
        </w:rPr>
      </w:pPr>
    </w:p>
    <w:p w14:paraId="22A07A3A" w14:textId="77777777" w:rsidR="00AD0414" w:rsidRPr="003E35E8" w:rsidRDefault="00AD0414" w:rsidP="00B21D72">
      <w:pPr>
        <w:pStyle w:val="Heading3"/>
      </w:pPr>
      <w:r w:rsidRPr="003E35E8">
        <w:t>The General Responsibilities of the Accounting Officer</w:t>
      </w:r>
    </w:p>
    <w:p w14:paraId="52E45B96" w14:textId="77777777" w:rsidR="00AD0414" w:rsidRPr="003E35E8" w:rsidRDefault="00AD0414">
      <w:pPr>
        <w:keepLines/>
        <w:widowControl w:val="0"/>
        <w:numPr>
          <w:ilvl w:val="0"/>
          <w:numId w:val="46"/>
        </w:numPr>
        <w:tabs>
          <w:tab w:val="clear" w:pos="720"/>
          <w:tab w:val="num" w:pos="567"/>
        </w:tabs>
        <w:spacing w:after="120" w:line="288" w:lineRule="auto"/>
        <w:ind w:left="567" w:hanging="567"/>
        <w:rPr>
          <w:rFonts w:cs="Arial"/>
          <w:szCs w:val="24"/>
        </w:rPr>
      </w:pPr>
      <w:r w:rsidRPr="003E35E8">
        <w:rPr>
          <w:rFonts w:cs="Arial"/>
          <w:szCs w:val="24"/>
        </w:rPr>
        <w:t xml:space="preserve">Your designation as Accounting Officer reflects the fact that under the board (whether or not you are a member of the board) you are responsible for the overall organisation, management and staffing of the company and for its procedures in financial and other matters.  </w:t>
      </w:r>
    </w:p>
    <w:p w14:paraId="46D8F167" w14:textId="77777777" w:rsidR="00AD0414" w:rsidRPr="003E35E8" w:rsidRDefault="00AD0414">
      <w:pPr>
        <w:keepLines/>
        <w:widowControl w:val="0"/>
        <w:numPr>
          <w:ilvl w:val="0"/>
          <w:numId w:val="46"/>
        </w:numPr>
        <w:tabs>
          <w:tab w:val="clear" w:pos="720"/>
          <w:tab w:val="num" w:pos="567"/>
        </w:tabs>
        <w:spacing w:after="120" w:line="288" w:lineRule="auto"/>
        <w:ind w:left="567" w:hanging="567"/>
        <w:rPr>
          <w:rFonts w:cs="Arial"/>
          <w:szCs w:val="24"/>
        </w:rPr>
      </w:pPr>
      <w:r w:rsidRPr="003E35E8">
        <w:rPr>
          <w:rFonts w:cs="Arial"/>
          <w:szCs w:val="24"/>
        </w:rPr>
        <w:lastRenderedPageBreak/>
        <w:t>You must ensure that there is a high standard of financial management in the company as a whole; that financial systems and procedures promote the efficient and economical conduct of business and safeguard financial propriety and regularity throughout the company; and that financial considerations, including feasibility and sustainability are taken fully into account in decisions on policy proposals.</w:t>
      </w:r>
    </w:p>
    <w:p w14:paraId="0BB1DA28" w14:textId="77777777" w:rsidR="00AD0414" w:rsidRPr="003E35E8" w:rsidRDefault="00AD0414" w:rsidP="003005F0">
      <w:pPr>
        <w:keepLines/>
        <w:widowControl w:val="0"/>
        <w:tabs>
          <w:tab w:val="left" w:pos="567"/>
        </w:tabs>
        <w:spacing w:after="120" w:line="288" w:lineRule="auto"/>
        <w:rPr>
          <w:rFonts w:cs="Arial"/>
          <w:szCs w:val="24"/>
        </w:rPr>
      </w:pPr>
    </w:p>
    <w:p w14:paraId="410AECEC" w14:textId="77777777" w:rsidR="00AD0414" w:rsidRPr="003E35E8" w:rsidRDefault="00AD0414" w:rsidP="00F35F07">
      <w:pPr>
        <w:pStyle w:val="Heading3"/>
      </w:pPr>
      <w:bookmarkStart w:id="120" w:name="_Toc139875325"/>
      <w:r w:rsidRPr="003E35E8">
        <w:t>The Specific Responsibilities of the Accounting Officer</w:t>
      </w:r>
      <w:bookmarkEnd w:id="120"/>
    </w:p>
    <w:p w14:paraId="5BF0456F"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6.</w:t>
      </w:r>
      <w:r w:rsidRPr="003E35E8">
        <w:rPr>
          <w:rFonts w:cs="Arial"/>
          <w:szCs w:val="24"/>
        </w:rPr>
        <w:tab/>
        <w:t>The essence of the Accounting Officer’s role is a personal responsibility for the propriety and regularity of the public finances for which you are answerable; for the keeping of proper accounts; for prudent and economical administration; for the avoidance of waste and extravagance; and for the efficient and effective use of all the resources.</w:t>
      </w:r>
    </w:p>
    <w:p w14:paraId="61F95F3D" w14:textId="77777777" w:rsidR="00AD0414" w:rsidRPr="003E35E8" w:rsidRDefault="00AD0414" w:rsidP="003005F0">
      <w:pPr>
        <w:keepLines/>
        <w:widowControl w:val="0"/>
        <w:tabs>
          <w:tab w:val="left" w:pos="567"/>
        </w:tabs>
        <w:spacing w:after="120" w:line="288" w:lineRule="auto"/>
        <w:rPr>
          <w:rFonts w:cs="Arial"/>
          <w:szCs w:val="24"/>
        </w:rPr>
      </w:pPr>
      <w:r w:rsidRPr="003E35E8">
        <w:rPr>
          <w:rFonts w:cs="Arial"/>
          <w:szCs w:val="24"/>
        </w:rPr>
        <w:t>7.</w:t>
      </w:r>
      <w:r w:rsidRPr="003E35E8">
        <w:rPr>
          <w:rFonts w:cs="Arial"/>
          <w:szCs w:val="24"/>
        </w:rPr>
        <w:tab/>
        <w:t>As Accounting Officer you must:</w:t>
      </w:r>
    </w:p>
    <w:p w14:paraId="22D43ED3" w14:textId="77777777"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t>a.</w:t>
      </w:r>
      <w:r w:rsidRPr="003E35E8">
        <w:rPr>
          <w:rFonts w:cs="Arial"/>
          <w:szCs w:val="24"/>
        </w:rPr>
        <w:tab/>
        <w:t>sign the accounts assigned to you, and in doing so accept personal responsibility for their proper presentation as prescribed in legislation, the accounts direction and relevant guidance;</w:t>
      </w:r>
    </w:p>
    <w:p w14:paraId="5C26AB9F" w14:textId="77777777"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t>b.</w:t>
      </w:r>
      <w:r w:rsidRPr="003E35E8">
        <w:rPr>
          <w:rFonts w:cs="Arial"/>
          <w:szCs w:val="24"/>
        </w:rPr>
        <w:tab/>
        <w:t>ensure that your organisation conforms with the requirements of the Framework Document, that proper financial procedures are followed and that accounting records are maintained in a form suited to the requirements of management as well as in the form prescribed for published accounts under the Companies Acts or other relevant legislation and accounting practice;</w:t>
      </w:r>
    </w:p>
    <w:p w14:paraId="68971563" w14:textId="77777777" w:rsidR="00AD0414" w:rsidRPr="003E35E8" w:rsidRDefault="00AD0414" w:rsidP="00321E0B">
      <w:pPr>
        <w:keepLines/>
        <w:widowControl w:val="0"/>
        <w:tabs>
          <w:tab w:val="left" w:pos="567"/>
          <w:tab w:val="left" w:pos="1134"/>
        </w:tabs>
        <w:spacing w:after="120" w:line="288" w:lineRule="auto"/>
        <w:ind w:left="1134" w:right="-144" w:hanging="1134"/>
        <w:rPr>
          <w:rFonts w:cs="Arial"/>
          <w:szCs w:val="24"/>
        </w:rPr>
      </w:pPr>
      <w:r w:rsidRPr="003E35E8">
        <w:rPr>
          <w:rFonts w:cs="Arial"/>
          <w:szCs w:val="24"/>
        </w:rPr>
        <w:tab/>
        <w:t>c.</w:t>
      </w:r>
      <w:r w:rsidRPr="003E35E8">
        <w:rPr>
          <w:rFonts w:cs="Arial"/>
          <w:szCs w:val="24"/>
        </w:rPr>
        <w:tab/>
        <w:t>ensure that the resources for which you are responsible are properly and well managed (see paragraph 9 below) and safeguarded, with independent and effective checks of cash balances in the hands of any official;</w:t>
      </w:r>
    </w:p>
    <w:p w14:paraId="65C4AFF4" w14:textId="77777777"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t>d.</w:t>
      </w:r>
      <w:r w:rsidRPr="003E35E8">
        <w:rPr>
          <w:rFonts w:cs="Arial"/>
          <w:szCs w:val="24"/>
        </w:rPr>
        <w:tab/>
        <w:t>ensure that assets for which you are responsible such as land, buildings or other property, including stores and equipment are controlled and safeguarded with similar care, and with checks as appropriate;</w:t>
      </w:r>
    </w:p>
    <w:p w14:paraId="00CDD995" w14:textId="77777777" w:rsidR="00AD0414" w:rsidRPr="003E35E8" w:rsidRDefault="00AD0414" w:rsidP="00611A85">
      <w:pPr>
        <w:widowControl w:val="0"/>
        <w:tabs>
          <w:tab w:val="left" w:pos="567"/>
          <w:tab w:val="left" w:pos="1134"/>
        </w:tabs>
        <w:spacing w:after="120" w:line="288" w:lineRule="auto"/>
        <w:ind w:left="1134" w:hanging="1134"/>
        <w:rPr>
          <w:rFonts w:cs="Arial"/>
          <w:szCs w:val="24"/>
        </w:rPr>
      </w:pPr>
      <w:r w:rsidRPr="003E35E8">
        <w:rPr>
          <w:rFonts w:cs="Arial"/>
          <w:szCs w:val="24"/>
        </w:rPr>
        <w:tab/>
        <w:t>e.</w:t>
      </w:r>
      <w:r w:rsidRPr="003E35E8">
        <w:rPr>
          <w:rFonts w:cs="Arial"/>
          <w:szCs w:val="24"/>
        </w:rPr>
        <w:tab/>
        <w:t xml:space="preserve">ensure that, in the consideration of policy proposals relating to the expenditure or income for which you have responsibility, all relevant financial considerations, including feasibility and sustainability, are taken into account, the value for money of the proposal is assessed in accordance with the principles set out in the Treasury guidance “The Green Book: </w:t>
      </w:r>
      <w:r w:rsidRPr="003E35E8">
        <w:rPr>
          <w:rFonts w:cs="Arial"/>
          <w:i/>
          <w:szCs w:val="24"/>
        </w:rPr>
        <w:t>Appraisal and Evaluation in Central Government</w:t>
      </w:r>
      <w:r w:rsidRPr="003E35E8">
        <w:rPr>
          <w:rFonts w:cs="Arial"/>
          <w:szCs w:val="24"/>
        </w:rPr>
        <w:t xml:space="preserve">”; full regard is had to any issues of propriety and regularity; and good quality programme and project management techniques are used as appropriate to track progress and, where necessary, adjust progress.  Where necessary, such considerations should be brought to the attention of the </w:t>
      </w:r>
      <w:r w:rsidRPr="003E35E8">
        <w:rPr>
          <w:rFonts w:cs="Arial"/>
          <w:szCs w:val="24"/>
        </w:rPr>
        <w:lastRenderedPageBreak/>
        <w:t xml:space="preserve">Board; </w:t>
      </w:r>
    </w:p>
    <w:p w14:paraId="2B0F7FBE" w14:textId="77777777" w:rsidR="00AD0414" w:rsidRPr="003E35E8" w:rsidRDefault="00AD0414" w:rsidP="003005F0">
      <w:pPr>
        <w:keepLines/>
        <w:widowControl w:val="0"/>
        <w:tabs>
          <w:tab w:val="left" w:pos="567"/>
          <w:tab w:val="left" w:pos="1134"/>
        </w:tabs>
        <w:spacing w:after="120" w:line="288" w:lineRule="auto"/>
        <w:ind w:left="1134" w:hanging="1134"/>
        <w:rPr>
          <w:rFonts w:cs="Arial"/>
          <w:color w:val="000000"/>
          <w:szCs w:val="24"/>
        </w:rPr>
      </w:pPr>
      <w:r w:rsidRPr="003E35E8">
        <w:rPr>
          <w:rFonts w:cs="Arial"/>
          <w:szCs w:val="24"/>
        </w:rPr>
        <w:tab/>
        <w:t>f.</w:t>
      </w:r>
      <w:r w:rsidRPr="003E35E8">
        <w:rPr>
          <w:rFonts w:cs="Arial"/>
          <w:szCs w:val="24"/>
        </w:rPr>
        <w:tab/>
        <w:t xml:space="preserve">ensure that </w:t>
      </w:r>
      <w:r w:rsidRPr="003E35E8">
        <w:rPr>
          <w:rFonts w:cs="Arial"/>
          <w:color w:val="000000"/>
          <w:szCs w:val="24"/>
        </w:rPr>
        <w:t xml:space="preserve">risks (whether to the achievement of business objectives, regularity and propriety or value for money) are identified, that their significance is assessed, and that appropriate systems are in place to manage them; </w:t>
      </w:r>
    </w:p>
    <w:p w14:paraId="1AC3828C" w14:textId="071C7555" w:rsidR="00AD0414" w:rsidRPr="003E35E8" w:rsidRDefault="00AD0414" w:rsidP="003005F0">
      <w:pPr>
        <w:keepLines/>
        <w:widowControl w:val="0"/>
        <w:tabs>
          <w:tab w:val="left" w:pos="567"/>
          <w:tab w:val="left" w:pos="1134"/>
        </w:tabs>
        <w:spacing w:after="120" w:line="288" w:lineRule="auto"/>
        <w:ind w:left="1134" w:hanging="567"/>
        <w:rPr>
          <w:rFonts w:cs="Arial"/>
          <w:color w:val="000000"/>
          <w:szCs w:val="24"/>
        </w:rPr>
      </w:pPr>
      <w:r w:rsidRPr="003E35E8">
        <w:rPr>
          <w:rFonts w:cs="Arial"/>
          <w:color w:val="000000"/>
          <w:szCs w:val="24"/>
        </w:rPr>
        <w:t>g.</w:t>
      </w:r>
      <w:r w:rsidR="00711AD1" w:rsidRPr="003E35E8">
        <w:rPr>
          <w:rFonts w:cs="Arial"/>
          <w:color w:val="000000"/>
          <w:szCs w:val="24"/>
        </w:rPr>
        <w:tab/>
      </w:r>
      <w:r w:rsidRPr="003E35E8">
        <w:rPr>
          <w:rFonts w:cs="Arial"/>
          <w:color w:val="000000"/>
          <w:szCs w:val="24"/>
        </w:rPr>
        <w:t>ensure your management of opportunities and risk achieves the right balance commensurate with the business of your organisation and the risk appetite you are prepared to bear;</w:t>
      </w:r>
    </w:p>
    <w:p w14:paraId="52149557" w14:textId="6EEA4A43" w:rsidR="00AD0414" w:rsidRPr="003E35E8" w:rsidRDefault="00AD0414" w:rsidP="003005F0">
      <w:pPr>
        <w:keepLines/>
        <w:widowControl w:val="0"/>
        <w:tabs>
          <w:tab w:val="left" w:pos="567"/>
          <w:tab w:val="left" w:pos="1134"/>
        </w:tabs>
        <w:spacing w:after="120" w:line="288" w:lineRule="auto"/>
        <w:ind w:left="1134" w:hanging="567"/>
        <w:rPr>
          <w:rFonts w:cs="Arial"/>
          <w:szCs w:val="24"/>
        </w:rPr>
      </w:pPr>
      <w:r w:rsidRPr="003E35E8">
        <w:rPr>
          <w:rFonts w:cs="Arial"/>
          <w:color w:val="000000"/>
          <w:szCs w:val="24"/>
        </w:rPr>
        <w:t>h.</w:t>
      </w:r>
      <w:r w:rsidR="00711AD1" w:rsidRPr="003E35E8">
        <w:rPr>
          <w:rFonts w:cs="Arial"/>
          <w:color w:val="000000"/>
          <w:szCs w:val="24"/>
        </w:rPr>
        <w:tab/>
      </w:r>
      <w:r w:rsidRPr="003E35E8">
        <w:rPr>
          <w:rFonts w:cs="Arial"/>
          <w:color w:val="000000"/>
          <w:szCs w:val="24"/>
        </w:rPr>
        <w:t xml:space="preserve">have in place arrangements to counter fraud and ensure that procedures for dealing with suspected cases are complied with; and  </w:t>
      </w:r>
      <w:r w:rsidRPr="003E35E8">
        <w:rPr>
          <w:rFonts w:cs="Arial"/>
          <w:szCs w:val="24"/>
        </w:rPr>
        <w:t xml:space="preserve"> </w:t>
      </w:r>
    </w:p>
    <w:p w14:paraId="7C7105F8" w14:textId="2233891B"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r>
      <w:proofErr w:type="spellStart"/>
      <w:r w:rsidRPr="003E35E8">
        <w:rPr>
          <w:rFonts w:cs="Arial"/>
          <w:szCs w:val="24"/>
        </w:rPr>
        <w:t>i</w:t>
      </w:r>
      <w:proofErr w:type="spellEnd"/>
      <w:r w:rsidRPr="003E35E8">
        <w:rPr>
          <w:rFonts w:cs="Arial"/>
          <w:szCs w:val="24"/>
        </w:rPr>
        <w:t>.</w:t>
      </w:r>
      <w:r w:rsidRPr="003E35E8">
        <w:rPr>
          <w:rFonts w:cs="Arial"/>
          <w:szCs w:val="24"/>
        </w:rPr>
        <w:tab/>
        <w:t>sign the Governance Statement</w:t>
      </w:r>
      <w:r w:rsidR="00711AD1" w:rsidRPr="003E35E8">
        <w:rPr>
          <w:rFonts w:cs="Arial"/>
          <w:szCs w:val="24"/>
        </w:rPr>
        <w:t>.</w:t>
      </w:r>
    </w:p>
    <w:p w14:paraId="16FEEDBD"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8.</w:t>
      </w:r>
      <w:r w:rsidRPr="003E35E8">
        <w:rPr>
          <w:rFonts w:cs="Arial"/>
          <w:szCs w:val="24"/>
        </w:rPr>
        <w:tab/>
        <w:t xml:space="preserve">You must ensure that a sound system of internal control is maintained in your organisation to support the achievement of its policies, aims and objectives and should regularly review the effectiveness of the system.   You must be able to assure the Senedd and the public of the high standards of probity in the management and control of public funds within your organisation.  This will be reported on in your annual Governance Statement.  </w:t>
      </w:r>
    </w:p>
    <w:p w14:paraId="257FD914" w14:textId="77777777" w:rsidR="00AD0414" w:rsidRPr="003E35E8" w:rsidRDefault="00AD0414" w:rsidP="003005F0">
      <w:pPr>
        <w:keepLines/>
        <w:widowControl w:val="0"/>
        <w:tabs>
          <w:tab w:val="left" w:pos="567"/>
        </w:tabs>
        <w:spacing w:after="120" w:line="288" w:lineRule="auto"/>
        <w:rPr>
          <w:rFonts w:cs="Arial"/>
          <w:szCs w:val="24"/>
        </w:rPr>
      </w:pPr>
      <w:r w:rsidRPr="003E35E8">
        <w:rPr>
          <w:rFonts w:cs="Arial"/>
          <w:szCs w:val="24"/>
        </w:rPr>
        <w:t>9.</w:t>
      </w:r>
      <w:r w:rsidRPr="003E35E8">
        <w:rPr>
          <w:rFonts w:cs="Arial"/>
          <w:szCs w:val="24"/>
        </w:rPr>
        <w:tab/>
        <w:t>You should also ensure that managers at all levels:</w:t>
      </w:r>
    </w:p>
    <w:p w14:paraId="03FB665E" w14:textId="77777777"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t xml:space="preserve">a. </w:t>
      </w:r>
      <w:r w:rsidRPr="003E35E8">
        <w:rPr>
          <w:rFonts w:cs="Arial"/>
          <w:szCs w:val="24"/>
        </w:rPr>
        <w:tab/>
        <w:t>have a clear view of their objectives, and the means to assess and, wherever possible, measure outputs or performance in relation to those objectives;</w:t>
      </w:r>
    </w:p>
    <w:p w14:paraId="4083FC86" w14:textId="77777777" w:rsidR="00AD0414" w:rsidRPr="003E35E8" w:rsidRDefault="00AD0414" w:rsidP="003005F0">
      <w:pPr>
        <w:keepLines/>
        <w:widowControl w:val="0"/>
        <w:tabs>
          <w:tab w:val="left" w:pos="567"/>
          <w:tab w:val="left" w:pos="1134"/>
        </w:tabs>
        <w:spacing w:after="120" w:line="288" w:lineRule="auto"/>
        <w:ind w:left="1134" w:hanging="1134"/>
        <w:rPr>
          <w:rFonts w:cs="Arial"/>
          <w:szCs w:val="24"/>
        </w:rPr>
      </w:pPr>
      <w:r w:rsidRPr="003E35E8">
        <w:rPr>
          <w:rFonts w:cs="Arial"/>
          <w:szCs w:val="24"/>
        </w:rPr>
        <w:tab/>
        <w:t xml:space="preserve">b. </w:t>
      </w:r>
      <w:r w:rsidRPr="003E35E8">
        <w:rPr>
          <w:rFonts w:cs="Arial"/>
          <w:szCs w:val="24"/>
        </w:rPr>
        <w:tab/>
        <w:t>are assigned well defined responsibilities for making the best use of resources (both those consumed by their own commands and any made available to organisations or individuals outside the company) including a critical scrutiny of output and value for money; and</w:t>
      </w:r>
    </w:p>
    <w:p w14:paraId="764BCFA8" w14:textId="77777777" w:rsidR="00AD0414" w:rsidRPr="003E35E8" w:rsidRDefault="00AD0414" w:rsidP="003005F0">
      <w:pPr>
        <w:keepLines/>
        <w:tabs>
          <w:tab w:val="left" w:pos="567"/>
          <w:tab w:val="left" w:pos="1134"/>
        </w:tabs>
        <w:spacing w:after="120" w:line="288" w:lineRule="auto"/>
        <w:ind w:left="1134" w:hanging="1134"/>
        <w:rPr>
          <w:rFonts w:cs="Arial"/>
          <w:szCs w:val="24"/>
        </w:rPr>
      </w:pPr>
      <w:r w:rsidRPr="003E35E8">
        <w:rPr>
          <w:rFonts w:cs="Arial"/>
          <w:szCs w:val="24"/>
        </w:rPr>
        <w:tab/>
        <w:t>c.</w:t>
      </w:r>
      <w:r w:rsidRPr="003E35E8">
        <w:rPr>
          <w:rFonts w:cs="Arial"/>
          <w:szCs w:val="24"/>
        </w:rPr>
        <w:tab/>
        <w:t>have the information (particularly about costs), training and access to the expert advice which they need to exercise their responsibilities effectively.</w:t>
      </w:r>
    </w:p>
    <w:p w14:paraId="6D4B2BEC" w14:textId="783373E6"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10.</w:t>
      </w:r>
      <w:r w:rsidRPr="003E35E8">
        <w:rPr>
          <w:rFonts w:cs="Arial"/>
          <w:szCs w:val="24"/>
        </w:rPr>
        <w:tab/>
        <w:t xml:space="preserve">You must make sure that their arrangements for delegation promote good management and that they are supported by the necessary staff with an appropriate balance of skills.  Arrangements for internal audit should accord with the objectives, standards and practices set out in HM Treasury’s "Government Internal Audit Standards". </w:t>
      </w:r>
    </w:p>
    <w:p w14:paraId="4E4D8B2B" w14:textId="77777777" w:rsidR="00321E0B" w:rsidRPr="003E35E8" w:rsidRDefault="00321E0B" w:rsidP="003005F0">
      <w:pPr>
        <w:keepLines/>
        <w:widowControl w:val="0"/>
        <w:tabs>
          <w:tab w:val="left" w:pos="567"/>
        </w:tabs>
        <w:spacing w:after="120" w:line="288" w:lineRule="auto"/>
        <w:ind w:left="567" w:hanging="567"/>
        <w:rPr>
          <w:rFonts w:cs="Arial"/>
          <w:szCs w:val="24"/>
        </w:rPr>
      </w:pPr>
    </w:p>
    <w:p w14:paraId="77E0DCCA" w14:textId="20E56BCF" w:rsidR="00AD0414" w:rsidRPr="003E35E8" w:rsidRDefault="00AD0414" w:rsidP="00B10B5D">
      <w:pPr>
        <w:pStyle w:val="Heading3"/>
      </w:pPr>
      <w:r w:rsidRPr="003E35E8">
        <w:lastRenderedPageBreak/>
        <w:t xml:space="preserve">Partnership Working </w:t>
      </w:r>
    </w:p>
    <w:p w14:paraId="08832C7E"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11.</w:t>
      </w:r>
      <w:r w:rsidRPr="003E35E8">
        <w:rPr>
          <w:rFonts w:cs="Arial"/>
          <w:szCs w:val="24"/>
        </w:rPr>
        <w:tab/>
        <w:t xml:space="preserve">Public bodies increasingly work in partnership with other organisations to achieve their strategic aims and objectives.  You should ensure that the wider impact of the activities for which you are responsible are properly identified and where appropriate </w:t>
      </w:r>
      <w:proofErr w:type="gramStart"/>
      <w:r w:rsidRPr="003E35E8">
        <w:rPr>
          <w:rFonts w:cs="Arial"/>
          <w:szCs w:val="24"/>
        </w:rPr>
        <w:t>taken into account</w:t>
      </w:r>
      <w:proofErr w:type="gramEnd"/>
      <w:r w:rsidRPr="003E35E8">
        <w:rPr>
          <w:rFonts w:cs="Arial"/>
          <w:szCs w:val="24"/>
        </w:rPr>
        <w:t>.  The company may contribute to joint activity led by another organisation (whether in the public or private sectors) in the pursuit of its objectives.</w:t>
      </w:r>
    </w:p>
    <w:p w14:paraId="02AAF8F5" w14:textId="04F665CB"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12.</w:t>
      </w:r>
      <w:r w:rsidR="00711AD1" w:rsidRPr="003E35E8">
        <w:rPr>
          <w:rFonts w:cs="Arial"/>
          <w:szCs w:val="24"/>
        </w:rPr>
        <w:tab/>
      </w:r>
      <w:r w:rsidRPr="003E35E8">
        <w:rPr>
          <w:rFonts w:cs="Arial"/>
          <w:szCs w:val="24"/>
        </w:rPr>
        <w:t xml:space="preserve">The contribution may be considered appropriate even though it would not directly contribute to the achievement of your organisation’s wider objectives.  In such circumstances you will need to show that the participation represents good value for money overall and that appropriate controls are in place to safeguard propriety and to provide proper accountability.    </w:t>
      </w:r>
    </w:p>
    <w:p w14:paraId="2AB63F46"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13.</w:t>
      </w:r>
      <w:r w:rsidRPr="003E35E8">
        <w:rPr>
          <w:rFonts w:cs="Arial"/>
          <w:szCs w:val="24"/>
        </w:rPr>
        <w:tab/>
        <w:t xml:space="preserve">Accounting Officers should take joint responsibility for the delivery of a service through joint working.  Where you and another Accounting Officer take joint responsibility the lines of responsibility need to be clearly documented to ensure absolute clarity in terms of what each of you is responsible and accountable for.   </w:t>
      </w:r>
    </w:p>
    <w:p w14:paraId="2CA62DAF" w14:textId="77777777" w:rsidR="00AD0414" w:rsidRPr="003E35E8" w:rsidRDefault="00AD0414" w:rsidP="003005F0">
      <w:pPr>
        <w:keepLines/>
        <w:widowControl w:val="0"/>
        <w:tabs>
          <w:tab w:val="left" w:pos="567"/>
        </w:tabs>
        <w:spacing w:after="120" w:line="288" w:lineRule="auto"/>
        <w:rPr>
          <w:rFonts w:cs="Arial"/>
          <w:szCs w:val="24"/>
        </w:rPr>
      </w:pPr>
    </w:p>
    <w:p w14:paraId="7E335076" w14:textId="7BABD0F8" w:rsidR="00AD0414" w:rsidRPr="003E35E8" w:rsidRDefault="00AD0414" w:rsidP="00134AC4">
      <w:pPr>
        <w:pStyle w:val="Heading3"/>
      </w:pPr>
      <w:r w:rsidRPr="003E35E8">
        <w:t xml:space="preserve">Regularity and Propriety of Expenditure </w:t>
      </w:r>
    </w:p>
    <w:p w14:paraId="11A2C06C"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14.</w:t>
      </w:r>
      <w:r w:rsidRPr="003E35E8">
        <w:rPr>
          <w:rFonts w:cs="Arial"/>
          <w:szCs w:val="24"/>
        </w:rPr>
        <w:tab/>
        <w:t>You have a particular responsibility for ensuring compliance with Parliamentary and Senedd requirements in the control of expenditure and any requirements imposed by the Welsh Government.  A fundamental requirement is that the funds should be applied only to the extent and for the purposes authorised by the Senedd.  The Senedd’s attention must be drawn to losses or special payments, by appropriate notation of the relevant account.</w:t>
      </w:r>
    </w:p>
    <w:p w14:paraId="7F112DE8"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15.</w:t>
      </w:r>
      <w:r w:rsidRPr="003E35E8">
        <w:rPr>
          <w:rFonts w:cs="Arial"/>
          <w:szCs w:val="24"/>
        </w:rPr>
        <w:tab/>
        <w:t>You are responsible for ensuring that specific approval for expenditure has been obtained from the Welsh Government in all cases where it is required, including cases involving pay, pensions and conditions of service. This will include any expenditure not covered by any authorities delegated by the Welsh Government to the company.  Delegated authority does not remove the obligation to submit to the Welsh Government all proposals which are novel, contentious or repercussive.  You are also responsible for ensuring that adequate machinery exists for the collection of and bringing to account in due form all income and receipts of any kind for which you are responsible.</w:t>
      </w:r>
    </w:p>
    <w:p w14:paraId="511B147E" w14:textId="77777777" w:rsidR="00AD0414" w:rsidRPr="003E35E8" w:rsidRDefault="00AD0414" w:rsidP="003005F0">
      <w:pPr>
        <w:keepLines/>
        <w:widowControl w:val="0"/>
        <w:tabs>
          <w:tab w:val="left" w:pos="567"/>
        </w:tabs>
        <w:spacing w:after="120" w:line="288" w:lineRule="auto"/>
        <w:rPr>
          <w:rFonts w:cs="Arial"/>
          <w:szCs w:val="24"/>
        </w:rPr>
      </w:pPr>
    </w:p>
    <w:p w14:paraId="16EDFF51" w14:textId="77777777" w:rsidR="00AD0414" w:rsidRPr="003E35E8" w:rsidRDefault="00AD0414" w:rsidP="001B779D">
      <w:pPr>
        <w:pStyle w:val="Heading3"/>
      </w:pPr>
      <w:r w:rsidRPr="003E35E8">
        <w:lastRenderedPageBreak/>
        <w:t>Advice to the Board</w:t>
      </w:r>
    </w:p>
    <w:p w14:paraId="1A728095"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16.</w:t>
      </w:r>
      <w:r w:rsidRPr="003E35E8">
        <w:rPr>
          <w:rFonts w:cs="Arial"/>
          <w:szCs w:val="24"/>
        </w:rPr>
        <w:tab/>
        <w:t>You must take care to bring to the attention of the board any conflict between their instructions and your Accounting Officer duties.  You cannot simply accept the board’s aims or policies without examination.  There is no set form for registering objections, though you should be specific about their nature.  The acid test is whether you could justify the proposed activity if asked to defend it in public.</w:t>
      </w:r>
    </w:p>
    <w:p w14:paraId="7A16CB65" w14:textId="33376832"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17.</w:t>
      </w:r>
      <w:r w:rsidR="00711AD1" w:rsidRPr="003E35E8">
        <w:rPr>
          <w:rFonts w:cs="Arial"/>
          <w:szCs w:val="24"/>
        </w:rPr>
        <w:tab/>
      </w:r>
      <w:r w:rsidRPr="003E35E8">
        <w:rPr>
          <w:rFonts w:cs="Arial"/>
          <w:szCs w:val="24"/>
        </w:rPr>
        <w:t>If, despite your advice, the board decides to continue with a course you have advised against, you should ask the board for a formal direction to proceed, noting the possibility of an investigation by the Senedd Public Accounts and Public Administration Committee (PAPAC).  Directions of this kind are rare.  Examples of where this procedure is appropriate are set out below:</w:t>
      </w:r>
    </w:p>
    <w:p w14:paraId="44FE8E1C" w14:textId="77777777" w:rsidR="00AD0414" w:rsidRPr="003E35E8" w:rsidRDefault="00AD0414">
      <w:pPr>
        <w:keepLines/>
        <w:widowControl w:val="0"/>
        <w:numPr>
          <w:ilvl w:val="0"/>
          <w:numId w:val="47"/>
        </w:numPr>
        <w:tabs>
          <w:tab w:val="left" w:pos="567"/>
        </w:tabs>
        <w:spacing w:after="120" w:line="288" w:lineRule="auto"/>
        <w:ind w:left="1281" w:hanging="357"/>
        <w:contextualSpacing/>
        <w:rPr>
          <w:rFonts w:cs="Arial"/>
          <w:szCs w:val="24"/>
        </w:rPr>
      </w:pPr>
      <w:r w:rsidRPr="003E35E8">
        <w:rPr>
          <w:rFonts w:cs="Arial"/>
          <w:b/>
          <w:szCs w:val="24"/>
        </w:rPr>
        <w:t>Regularity</w:t>
      </w:r>
      <w:r w:rsidRPr="003E35E8">
        <w:rPr>
          <w:rFonts w:cs="Arial"/>
          <w:szCs w:val="24"/>
        </w:rPr>
        <w:t xml:space="preserve"> - if a proposal is outside the legal powers of your organisation, Parliamentary or Senedd consents, Welsh Government delegations or incompatible with the agreed spending budgets;</w:t>
      </w:r>
    </w:p>
    <w:p w14:paraId="05133AC2" w14:textId="77777777" w:rsidR="00AD0414" w:rsidRPr="003E35E8" w:rsidRDefault="00AD0414">
      <w:pPr>
        <w:keepLines/>
        <w:widowControl w:val="0"/>
        <w:numPr>
          <w:ilvl w:val="0"/>
          <w:numId w:val="47"/>
        </w:numPr>
        <w:tabs>
          <w:tab w:val="left" w:pos="567"/>
        </w:tabs>
        <w:spacing w:after="120" w:line="288" w:lineRule="auto"/>
        <w:ind w:left="1281" w:hanging="357"/>
        <w:contextualSpacing/>
        <w:rPr>
          <w:rFonts w:cs="Arial"/>
          <w:szCs w:val="24"/>
        </w:rPr>
      </w:pPr>
      <w:r w:rsidRPr="003E35E8">
        <w:rPr>
          <w:rFonts w:cs="Arial"/>
          <w:b/>
          <w:szCs w:val="24"/>
        </w:rPr>
        <w:t xml:space="preserve">Propriety </w:t>
      </w:r>
      <w:r w:rsidRPr="003E35E8">
        <w:rPr>
          <w:rFonts w:cs="Arial"/>
          <w:szCs w:val="24"/>
        </w:rPr>
        <w:t>- if a proposal would breach Parliamentary or Senedd control procedures or expectations;</w:t>
      </w:r>
    </w:p>
    <w:p w14:paraId="1E9253D1" w14:textId="77777777" w:rsidR="00AD0414" w:rsidRPr="003E35E8" w:rsidRDefault="00AD0414">
      <w:pPr>
        <w:keepLines/>
        <w:widowControl w:val="0"/>
        <w:numPr>
          <w:ilvl w:val="0"/>
          <w:numId w:val="47"/>
        </w:numPr>
        <w:tabs>
          <w:tab w:val="left" w:pos="567"/>
        </w:tabs>
        <w:spacing w:after="120" w:line="288" w:lineRule="auto"/>
        <w:ind w:left="1281" w:hanging="357"/>
        <w:contextualSpacing/>
        <w:rPr>
          <w:rFonts w:cs="Arial"/>
          <w:szCs w:val="24"/>
        </w:rPr>
      </w:pPr>
      <w:r w:rsidRPr="003E35E8">
        <w:rPr>
          <w:rFonts w:cs="Arial"/>
          <w:b/>
          <w:szCs w:val="24"/>
        </w:rPr>
        <w:t>Value for Money</w:t>
      </w:r>
      <w:r w:rsidRPr="003E35E8">
        <w:rPr>
          <w:rFonts w:cs="Arial"/>
          <w:szCs w:val="24"/>
        </w:rPr>
        <w:t xml:space="preserve"> – if an alternative proposal, or doing nothing, would deliver better value: for example, a cheaper, higher quality or more effective outcome;</w:t>
      </w:r>
    </w:p>
    <w:p w14:paraId="7BEA9015" w14:textId="77777777" w:rsidR="00AD0414" w:rsidRPr="003E35E8" w:rsidRDefault="00AD0414">
      <w:pPr>
        <w:keepLines/>
        <w:widowControl w:val="0"/>
        <w:numPr>
          <w:ilvl w:val="0"/>
          <w:numId w:val="47"/>
        </w:numPr>
        <w:tabs>
          <w:tab w:val="left" w:pos="567"/>
        </w:tabs>
        <w:spacing w:after="120" w:line="288" w:lineRule="auto"/>
        <w:rPr>
          <w:rFonts w:cs="Arial"/>
          <w:szCs w:val="24"/>
        </w:rPr>
      </w:pPr>
      <w:r w:rsidRPr="003E35E8">
        <w:rPr>
          <w:rFonts w:cs="Arial"/>
          <w:b/>
          <w:szCs w:val="24"/>
        </w:rPr>
        <w:t xml:space="preserve">Feasibility </w:t>
      </w:r>
      <w:r w:rsidRPr="003E35E8">
        <w:rPr>
          <w:rFonts w:cs="Arial"/>
          <w:szCs w:val="24"/>
        </w:rPr>
        <w:t>– where there is serious doubt about whether the proposal can be implemented accurately, sustainably, or to the intended timetable.</w:t>
      </w:r>
    </w:p>
    <w:p w14:paraId="3AC457FE" w14:textId="77777777" w:rsidR="00AD0414" w:rsidRPr="003E35E8" w:rsidRDefault="00AD0414" w:rsidP="003005F0">
      <w:pPr>
        <w:keepLines/>
        <w:widowControl w:val="0"/>
        <w:tabs>
          <w:tab w:val="left" w:pos="567"/>
        </w:tabs>
        <w:spacing w:after="120" w:line="288" w:lineRule="auto"/>
        <w:rPr>
          <w:rFonts w:cs="Arial"/>
          <w:szCs w:val="24"/>
        </w:rPr>
      </w:pPr>
      <w:r w:rsidRPr="003E35E8">
        <w:rPr>
          <w:rFonts w:cs="Arial"/>
          <w:szCs w:val="24"/>
        </w:rPr>
        <w:t>18.</w:t>
      </w:r>
      <w:r w:rsidRPr="003E35E8">
        <w:rPr>
          <w:rFonts w:cs="Arial"/>
          <w:szCs w:val="24"/>
        </w:rPr>
        <w:tab/>
        <w:t>When a direction is made, you must:</w:t>
      </w:r>
    </w:p>
    <w:p w14:paraId="0AB591F9" w14:textId="77777777" w:rsidR="00AD0414" w:rsidRPr="003E35E8" w:rsidRDefault="00AD0414">
      <w:pPr>
        <w:keepLines/>
        <w:widowControl w:val="0"/>
        <w:numPr>
          <w:ilvl w:val="0"/>
          <w:numId w:val="48"/>
        </w:numPr>
        <w:tabs>
          <w:tab w:val="left" w:pos="567"/>
        </w:tabs>
        <w:spacing w:after="120" w:line="288" w:lineRule="auto"/>
        <w:ind w:left="1281" w:hanging="357"/>
        <w:contextualSpacing/>
        <w:rPr>
          <w:rFonts w:cs="Arial"/>
          <w:szCs w:val="24"/>
        </w:rPr>
      </w:pPr>
      <w:r w:rsidRPr="003E35E8">
        <w:rPr>
          <w:rFonts w:cs="Arial"/>
          <w:szCs w:val="24"/>
        </w:rPr>
        <w:t>Follow the board’s direction without further ado;</w:t>
      </w:r>
    </w:p>
    <w:p w14:paraId="0BCE597C" w14:textId="77777777" w:rsidR="00AD0414" w:rsidRPr="003E35E8" w:rsidRDefault="00AD0414">
      <w:pPr>
        <w:keepLines/>
        <w:widowControl w:val="0"/>
        <w:numPr>
          <w:ilvl w:val="0"/>
          <w:numId w:val="48"/>
        </w:numPr>
        <w:tabs>
          <w:tab w:val="left" w:pos="567"/>
        </w:tabs>
        <w:spacing w:after="120" w:line="288" w:lineRule="auto"/>
        <w:ind w:left="1281" w:hanging="357"/>
        <w:contextualSpacing/>
        <w:rPr>
          <w:rFonts w:cs="Arial"/>
          <w:szCs w:val="24"/>
        </w:rPr>
      </w:pPr>
      <w:r w:rsidRPr="003E35E8">
        <w:rPr>
          <w:rFonts w:cs="Arial"/>
          <w:szCs w:val="24"/>
        </w:rPr>
        <w:t>Copy the relevant papers to the Auditor General for Wales (AGW) and your partnership team. The AGW will normally draw the matter to the attention of the PAPAC.  Provided you have followed this procedure the PAPAC can be expected to recognise that you, in your Accounting Officer role, bear no personal responsibility for the transaction.  You must arrange for the existence of the direction to be published in the report and accounts, unless the matter must be kept confidential;</w:t>
      </w:r>
    </w:p>
    <w:p w14:paraId="1CB07D52" w14:textId="77777777" w:rsidR="00AD0414" w:rsidRPr="003E35E8" w:rsidRDefault="00AD0414">
      <w:pPr>
        <w:keepLines/>
        <w:widowControl w:val="0"/>
        <w:numPr>
          <w:ilvl w:val="0"/>
          <w:numId w:val="48"/>
        </w:numPr>
        <w:tabs>
          <w:tab w:val="left" w:pos="567"/>
        </w:tabs>
        <w:spacing w:after="120" w:line="288" w:lineRule="auto"/>
        <w:contextualSpacing/>
        <w:rPr>
          <w:rFonts w:cs="Arial"/>
          <w:szCs w:val="24"/>
        </w:rPr>
      </w:pPr>
      <w:r w:rsidRPr="003E35E8">
        <w:rPr>
          <w:rFonts w:cs="Arial"/>
          <w:szCs w:val="24"/>
        </w:rPr>
        <w:t>If asked, for example during the course of a PAPAC hearing, explain the board’s course of action.  This respects the board’s rights to frank advice while protecting the quality of internal debate.</w:t>
      </w:r>
    </w:p>
    <w:p w14:paraId="39C47CE5" w14:textId="77777777" w:rsidR="00AD0414" w:rsidRPr="003E35E8" w:rsidRDefault="00AD0414" w:rsidP="003005F0">
      <w:pPr>
        <w:keepLines/>
        <w:widowControl w:val="0"/>
        <w:tabs>
          <w:tab w:val="left" w:pos="567"/>
        </w:tabs>
        <w:spacing w:after="120" w:line="288" w:lineRule="auto"/>
        <w:rPr>
          <w:rFonts w:cs="Arial"/>
          <w:szCs w:val="24"/>
        </w:rPr>
      </w:pPr>
    </w:p>
    <w:p w14:paraId="41F82952" w14:textId="77777777" w:rsidR="00AD0414" w:rsidRPr="003E35E8" w:rsidRDefault="00AD0414" w:rsidP="006B0F18">
      <w:pPr>
        <w:pStyle w:val="Heading3"/>
      </w:pPr>
      <w:r w:rsidRPr="003E35E8">
        <w:lastRenderedPageBreak/>
        <w:t>Appearance before the PAPAC or the House of Commons Committee on Public Accounts</w:t>
      </w:r>
    </w:p>
    <w:p w14:paraId="44FAF82A"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19.</w:t>
      </w:r>
      <w:r w:rsidRPr="003E35E8">
        <w:rPr>
          <w:rFonts w:cs="Arial"/>
          <w:szCs w:val="24"/>
        </w:rPr>
        <w:tab/>
        <w:t xml:space="preserve">Both the AGW and the Comptroller &amp; Auditor General (C&amp;AG) may carry out examinations into the economy, efficiency and effectiveness with which your organisation has used its resources in discharging its functions.  As Accounting Officer, you may expect to be called upon to appear before the appropriate Committee from time to time, normally with the Additional Accounting Officer or possibly with the Principal Accounting Officer, to give evidence on the reports arising from these examinations, and to answer the questions of the Committees on your annual report and accounts. </w:t>
      </w:r>
    </w:p>
    <w:p w14:paraId="42237FB4"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20.</w:t>
      </w:r>
      <w:r w:rsidRPr="003E35E8">
        <w:rPr>
          <w:rFonts w:cs="Arial"/>
          <w:szCs w:val="24"/>
        </w:rPr>
        <w:tab/>
        <w:t>The House of Commons Committee of Public Accounts may request the PAPAC to take evidence on their behalf and report back to them on the evidence received. As Accounting Officer, you may be supported by other officials, who may join in giving the evidence.  In giving evidence, you will be expected to furnish either Committee with explanations of any indications of weakness in the matters covered in paragraphs 4-10 above, to which their attention has been drawn by the AGW or the C&amp;AG or about which they may wish to question you.</w:t>
      </w:r>
    </w:p>
    <w:p w14:paraId="45198BC3"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21.</w:t>
      </w:r>
      <w:r w:rsidRPr="003E35E8">
        <w:rPr>
          <w:rFonts w:cs="Arial"/>
          <w:szCs w:val="24"/>
        </w:rPr>
        <w:tab/>
        <w:t xml:space="preserve">In practice, an Accounting Officer will normally have delegated authority </w:t>
      </w:r>
      <w:proofErr w:type="gramStart"/>
      <w:r w:rsidRPr="003E35E8">
        <w:rPr>
          <w:rFonts w:cs="Arial"/>
          <w:szCs w:val="24"/>
        </w:rPr>
        <w:t>widely, but</w:t>
      </w:r>
      <w:proofErr w:type="gramEnd"/>
      <w:r w:rsidRPr="003E35E8">
        <w:rPr>
          <w:rFonts w:cs="Arial"/>
          <w:szCs w:val="24"/>
        </w:rPr>
        <w:t xml:space="preserve"> cannot on that account disclaim responsibility.  Nor, by convention, does the incumbent Accounting Officer decline to answer questions where the events took place before taking up appointment: the Committees may be expected not to press the incumbent’s personal responsibility in such circumstances.</w:t>
      </w:r>
    </w:p>
    <w:p w14:paraId="08F3DB75"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22.</w:t>
      </w:r>
      <w:r w:rsidRPr="003E35E8">
        <w:rPr>
          <w:rFonts w:cs="Arial"/>
          <w:szCs w:val="24"/>
        </w:rPr>
        <w:tab/>
        <w:t>High importance is attached to accuracy of evidence, and the responsibility of witnesses to ensure this.  As Accounting Officer, you should ensure that you are adequately and accurately briefed on matters which are likely to arise at the meeting. The Committees may be asked for leave to supply information not within your immediate knowledge by means of a later note.  Should it be discovered subsequently that the evidence provided to the Committees has contained errors, these should be made known to the Committees at the earliest possible moment.</w:t>
      </w:r>
    </w:p>
    <w:p w14:paraId="66B9E2A6" w14:textId="77777777" w:rsidR="00AD0414" w:rsidRPr="003E35E8" w:rsidRDefault="00AD0414">
      <w:pPr>
        <w:keepLines/>
        <w:widowControl w:val="0"/>
        <w:numPr>
          <w:ilvl w:val="0"/>
          <w:numId w:val="49"/>
        </w:numPr>
        <w:tabs>
          <w:tab w:val="clear" w:pos="930"/>
          <w:tab w:val="num" w:pos="567"/>
        </w:tabs>
        <w:spacing w:after="120" w:line="288" w:lineRule="auto"/>
        <w:ind w:left="567" w:hanging="567"/>
        <w:rPr>
          <w:rFonts w:cs="Arial"/>
          <w:szCs w:val="24"/>
        </w:rPr>
      </w:pPr>
      <w:r w:rsidRPr="003E35E8">
        <w:rPr>
          <w:rFonts w:cs="Arial"/>
          <w:szCs w:val="24"/>
        </w:rPr>
        <w:t>In general, the rules and conventions governing appearances of officials before Parliamentary Committees apply to these Committees, including the general convention that officials do not disclose the advice given to the board.  Nevertheless, in a case where a direction was issued concerning a matter of propriety or regularity, the Accounting Officer’s advice, and its overruling by the board, would be disclosed.</w:t>
      </w:r>
    </w:p>
    <w:p w14:paraId="14CB2692" w14:textId="77777777" w:rsidR="00AD0414" w:rsidRPr="003E35E8" w:rsidRDefault="00AD0414">
      <w:pPr>
        <w:keepLines/>
        <w:widowControl w:val="0"/>
        <w:numPr>
          <w:ilvl w:val="0"/>
          <w:numId w:val="49"/>
        </w:numPr>
        <w:tabs>
          <w:tab w:val="clear" w:pos="930"/>
          <w:tab w:val="num" w:pos="567"/>
        </w:tabs>
        <w:spacing w:after="120" w:line="288" w:lineRule="auto"/>
        <w:ind w:left="567" w:hanging="567"/>
        <w:rPr>
          <w:rFonts w:cs="Arial"/>
          <w:szCs w:val="24"/>
        </w:rPr>
      </w:pPr>
      <w:r w:rsidRPr="003E35E8">
        <w:rPr>
          <w:rFonts w:cs="Arial"/>
          <w:szCs w:val="24"/>
        </w:rPr>
        <w:lastRenderedPageBreak/>
        <w:t>In a case where the advice of an Accounting Officer has been overruled in a matter of value of money or feasibility (rather than regularity or propriety), the AGW or C&amp;AG will have made clear to the relevant Committee that the Accounting Officer was overruled.  You should, however, avoid disclosure of the advice given or disassociation from the decision.  Subject, where appropriate, to the board’s agreement you should be ready to explain such a decision and may be called on to satisfy the Committee that all relevant financial considerations were brought to the board’s attention before the decision was taken.  It will then be for the Committee to pursue the matter further with the board if it so wishes.</w:t>
      </w:r>
    </w:p>
    <w:p w14:paraId="509377CB" w14:textId="77777777" w:rsidR="00AD0414" w:rsidRPr="003E35E8" w:rsidRDefault="00AD0414" w:rsidP="003005F0">
      <w:pPr>
        <w:keepLines/>
        <w:widowControl w:val="0"/>
        <w:tabs>
          <w:tab w:val="left" w:pos="567"/>
        </w:tabs>
        <w:spacing w:after="120" w:line="288" w:lineRule="auto"/>
        <w:rPr>
          <w:rFonts w:cs="Arial"/>
          <w:szCs w:val="24"/>
        </w:rPr>
      </w:pPr>
    </w:p>
    <w:p w14:paraId="44678EE5" w14:textId="77777777" w:rsidR="00AD0414" w:rsidRPr="003E35E8" w:rsidRDefault="00AD0414" w:rsidP="003A1AAC">
      <w:pPr>
        <w:pStyle w:val="Heading3"/>
      </w:pPr>
      <w:r w:rsidRPr="003E35E8">
        <w:t>Absence of an Accounting Officer</w:t>
      </w:r>
    </w:p>
    <w:p w14:paraId="197A41C4"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 xml:space="preserve">25. </w:t>
      </w:r>
      <w:r w:rsidRPr="003E35E8">
        <w:rPr>
          <w:rFonts w:cs="Arial"/>
          <w:szCs w:val="24"/>
        </w:rPr>
        <w:tab/>
        <w:t>As Accounting Officer, you should ensure that you are generally available for consultation and that in any temporary period of unavailability due to illness or other cause, or during the normal periods of annual leave, there will be a senior official in the organisation who can act on your behalf if required.</w:t>
      </w:r>
    </w:p>
    <w:p w14:paraId="7D5152A2" w14:textId="77777777"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26.</w:t>
      </w:r>
      <w:r w:rsidRPr="003E35E8">
        <w:rPr>
          <w:rFonts w:cs="Arial"/>
          <w:szCs w:val="24"/>
        </w:rPr>
        <w:tab/>
        <w:t>If the post of Chief Executive (or equivalent) is vacant or it becomes clear that you as the Accounting Officer are so incapacitated that you will not be able to discharge these responsibilities, the Additional Accounting Officer should be notified so that an acting Accounting Officer can be formally designated, pending the Accounting Officer's return or a new Accounting Officer being appointed.</w:t>
      </w:r>
    </w:p>
    <w:p w14:paraId="1CD1EB67" w14:textId="3344EEE2" w:rsidR="00AD0414" w:rsidRPr="003E35E8" w:rsidRDefault="00AD0414" w:rsidP="003005F0">
      <w:pPr>
        <w:keepLines/>
        <w:widowControl w:val="0"/>
        <w:tabs>
          <w:tab w:val="left" w:pos="567"/>
        </w:tabs>
        <w:spacing w:after="120" w:line="288" w:lineRule="auto"/>
        <w:ind w:left="567" w:hanging="567"/>
        <w:rPr>
          <w:rFonts w:cs="Arial"/>
          <w:szCs w:val="24"/>
        </w:rPr>
      </w:pPr>
      <w:r w:rsidRPr="003E35E8">
        <w:rPr>
          <w:rFonts w:cs="Arial"/>
          <w:szCs w:val="24"/>
        </w:rPr>
        <w:t>27.</w:t>
      </w:r>
      <w:r w:rsidRPr="003E35E8">
        <w:rPr>
          <w:rFonts w:cs="Arial"/>
          <w:szCs w:val="24"/>
        </w:rPr>
        <w:tab/>
        <w:t>The PAPAC or the House of Commons Committee on Public Accounts may be expected to postpone a hearing if the relevant Accounting Officer is temporarily indisposed.  Where you as Accounting Officer are unable by reason of incapacity or absence to sign the accounts in time to submit them to the AGW, unsigned copies may be submitted pending your return.  If you are unable to sign the accounts in time for printing, the acting Accounting Officer should sign instead.</w:t>
      </w:r>
    </w:p>
    <w:p w14:paraId="21107C6C" w14:textId="77777777" w:rsidR="00321E0B" w:rsidRPr="003E35E8" w:rsidRDefault="00321E0B" w:rsidP="003005F0">
      <w:pPr>
        <w:keepLines/>
        <w:widowControl w:val="0"/>
        <w:tabs>
          <w:tab w:val="left" w:pos="567"/>
        </w:tabs>
        <w:spacing w:after="120" w:line="288" w:lineRule="auto"/>
        <w:ind w:left="567" w:hanging="567"/>
        <w:rPr>
          <w:rFonts w:cs="Arial"/>
          <w:szCs w:val="24"/>
        </w:rPr>
        <w:sectPr w:rsidR="00321E0B" w:rsidRPr="003E35E8" w:rsidSect="00796EF5">
          <w:headerReference w:type="default" r:id="rId31"/>
          <w:footerReference w:type="default" r:id="rId32"/>
          <w:pgSz w:w="11906" w:h="16838" w:code="9"/>
          <w:pgMar w:top="1418" w:right="1418" w:bottom="1418" w:left="1418" w:header="709" w:footer="236" w:gutter="0"/>
          <w:pgNumType w:start="1"/>
          <w:cols w:space="708"/>
          <w:docGrid w:linePitch="360"/>
        </w:sectPr>
      </w:pPr>
    </w:p>
    <w:p w14:paraId="528415BF" w14:textId="77777777" w:rsidR="00321E0B" w:rsidRPr="003E35E8" w:rsidRDefault="00321E0B" w:rsidP="006908C9">
      <w:pPr>
        <w:pStyle w:val="Heading2"/>
      </w:pPr>
      <w:bookmarkStart w:id="121" w:name="_Toc127791025"/>
      <w:bookmarkStart w:id="122" w:name="_Toc139875326"/>
      <w:r w:rsidRPr="003E35E8">
        <w:lastRenderedPageBreak/>
        <w:t xml:space="preserve">Annex </w:t>
      </w:r>
      <w:bookmarkEnd w:id="121"/>
      <w:r w:rsidRPr="003E35E8">
        <w:t>E</w:t>
      </w:r>
      <w:bookmarkEnd w:id="122"/>
    </w:p>
    <w:p w14:paraId="30433281" w14:textId="77777777" w:rsidR="00321E0B" w:rsidRPr="003E35E8" w:rsidRDefault="00321E0B" w:rsidP="006908C9">
      <w:pPr>
        <w:pStyle w:val="Heading2"/>
      </w:pPr>
      <w:bookmarkStart w:id="123" w:name="_Toc127791026"/>
      <w:bookmarkStart w:id="124" w:name="_Toc139875327"/>
      <w:r w:rsidRPr="003E35E8">
        <w:t>List of Government-Wide Corporate Guidance and Instructions</w:t>
      </w:r>
      <w:bookmarkEnd w:id="123"/>
      <w:bookmarkEnd w:id="124"/>
    </w:p>
    <w:p w14:paraId="1CF54AD8" w14:textId="77777777" w:rsidR="00321E0B" w:rsidRPr="003E35E8" w:rsidRDefault="00321E0B" w:rsidP="00321E0B">
      <w:pPr>
        <w:pStyle w:val="BodyTextIndent3"/>
        <w:tabs>
          <w:tab w:val="left" w:pos="851"/>
        </w:tabs>
        <w:ind w:left="0"/>
        <w:rPr>
          <w:rFonts w:cs="Arial"/>
          <w:sz w:val="24"/>
          <w:szCs w:val="24"/>
        </w:rPr>
      </w:pPr>
    </w:p>
    <w:p w14:paraId="0944FAFE" w14:textId="77777777" w:rsidR="00321E0B" w:rsidRPr="003E35E8" w:rsidRDefault="00321E0B">
      <w:pPr>
        <w:numPr>
          <w:ilvl w:val="0"/>
          <w:numId w:val="51"/>
        </w:numPr>
        <w:spacing w:after="120" w:line="240" w:lineRule="auto"/>
        <w:rPr>
          <w:rFonts w:cs="Arial"/>
        </w:rPr>
      </w:pPr>
      <w:r w:rsidRPr="003E35E8">
        <w:rPr>
          <w:rFonts w:cs="Arial"/>
        </w:rPr>
        <w:t xml:space="preserve">This document; </w:t>
      </w:r>
    </w:p>
    <w:p w14:paraId="365D906E"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the Minister’s Remit Letter to the body;</w:t>
      </w:r>
    </w:p>
    <w:p w14:paraId="3E7AA19B"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“Managing Welsh Public Money”;</w:t>
      </w:r>
    </w:p>
    <w:p w14:paraId="01968264"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the Welsh Government Memorandum “Accountabilities and Responsibilities of the Chief Executive as Accounting Officer”;</w:t>
      </w:r>
    </w:p>
    <w:p w14:paraId="0614E9F5"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the body’s Accounts Direction;</w:t>
      </w:r>
    </w:p>
    <w:p w14:paraId="6B60153F"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Corporate Governance in Central Government Departments: Code of Good Practice;</w:t>
      </w:r>
    </w:p>
    <w:p w14:paraId="601C14E4" w14:textId="77777777" w:rsidR="00321E0B" w:rsidRPr="003E35E8" w:rsidRDefault="00321E0B">
      <w:pPr>
        <w:numPr>
          <w:ilvl w:val="0"/>
          <w:numId w:val="51"/>
        </w:numPr>
        <w:tabs>
          <w:tab w:val="left" w:pos="0"/>
          <w:tab w:val="left" w:pos="1418"/>
          <w:tab w:val="left" w:pos="3168"/>
          <w:tab w:val="left" w:pos="3744"/>
        </w:tabs>
        <w:spacing w:after="120" w:line="240" w:lineRule="auto"/>
        <w:rPr>
          <w:rFonts w:cs="Arial"/>
        </w:rPr>
      </w:pPr>
      <w:r w:rsidRPr="003E35E8">
        <w:rPr>
          <w:rFonts w:cs="Arial"/>
        </w:rPr>
        <w:t xml:space="preserve">HM Treasury’s “Government Internal Audit Standards”; </w:t>
      </w:r>
    </w:p>
    <w:p w14:paraId="305A6B49"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HM Treasury’s “Managing the Risk of Fraud”;</w:t>
      </w:r>
      <w:hyperlink r:id="rId33" w:history="1">
        <w:r w:rsidRPr="003E35E8">
          <w:rPr>
            <w:rStyle w:val="Hyperlink"/>
            <w:rFonts w:cs="Arial"/>
          </w:rPr>
          <w:t>http://www.hm-treasury.gov.uk/d/managing_the_risk_fraud_guide_for_managers.pdf</w:t>
        </w:r>
      </w:hyperlink>
    </w:p>
    <w:p w14:paraId="17D29E0C"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HM Treasury’s “Executive NDPBs - Annual Reports and Accounts Guidance”; </w:t>
      </w:r>
    </w:p>
    <w:p w14:paraId="0605F3A0" w14:textId="77777777" w:rsidR="00321E0B" w:rsidRPr="003E35E8" w:rsidRDefault="00321E0B">
      <w:pPr>
        <w:numPr>
          <w:ilvl w:val="0"/>
          <w:numId w:val="51"/>
        </w:numPr>
        <w:tabs>
          <w:tab w:val="clear" w:pos="720"/>
          <w:tab w:val="left" w:pos="426"/>
        </w:tabs>
        <w:spacing w:after="120" w:line="240" w:lineRule="auto"/>
        <w:rPr>
          <w:rFonts w:cs="Arial"/>
        </w:rPr>
      </w:pPr>
      <w:r w:rsidRPr="003E35E8">
        <w:rPr>
          <w:rFonts w:cs="Arial"/>
        </w:rPr>
        <w:t>HM Treasury’s “Departmental Banking: A Manual for Government Departments” (issued as Annex 5.7 of “Managing Public Money”);</w:t>
      </w:r>
      <w:hyperlink r:id="rId34" w:history="1">
        <w:r w:rsidRPr="003E35E8">
          <w:rPr>
            <w:rStyle w:val="Hyperlink"/>
            <w:rFonts w:cs="Arial"/>
          </w:rPr>
          <w:t>http://www.hm-treasury.gov.uk/d/mpm_annex5.7.pdf</w:t>
        </w:r>
      </w:hyperlink>
    </w:p>
    <w:p w14:paraId="2D5FFC9F"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HM Treasury’s “Regularity, Propriety and Value for Money”; </w:t>
      </w:r>
      <w:hyperlink r:id="rId35" w:history="1">
        <w:r w:rsidRPr="003E35E8">
          <w:rPr>
            <w:rStyle w:val="Hyperlink"/>
            <w:rFonts w:cs="Arial"/>
          </w:rPr>
          <w:t>http://www.hm-treasury.gov.uk/d/Reg_Prop_and_VfM-November04.pdf</w:t>
        </w:r>
      </w:hyperlink>
    </w:p>
    <w:p w14:paraId="566B1BC7"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HM Treasury’s “Green Book – Appraisal and Evaluation in Central Government”; </w:t>
      </w:r>
      <w:hyperlink r:id="rId36" w:history="1">
        <w:r w:rsidRPr="003E35E8">
          <w:rPr>
            <w:rStyle w:val="Hyperlink"/>
            <w:rFonts w:cs="Arial"/>
          </w:rPr>
          <w:t>http://www.hm-treasury.gov.uk/d/green_book_complete.pdf</w:t>
        </w:r>
      </w:hyperlink>
    </w:p>
    <w:p w14:paraId="66158E16"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HM Treasury’s Audit Committee Handbook; </w:t>
      </w:r>
      <w:hyperlink r:id="rId37" w:history="1">
        <w:r w:rsidRPr="003E35E8">
          <w:rPr>
            <w:rStyle w:val="Hyperlink"/>
            <w:rFonts w:cs="Arial"/>
          </w:rPr>
          <w:t>http://www.hm-treasury.gov.uk/d/auditcommitteehandbook140307.pdf</w:t>
        </w:r>
      </w:hyperlink>
    </w:p>
    <w:p w14:paraId="63F8D84D"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Cabinet Office’s “Magenta Book – Guidance Notes on Policy Evaluation”; </w:t>
      </w:r>
      <w:hyperlink r:id="rId38" w:history="1">
        <w:r w:rsidRPr="003E35E8">
          <w:rPr>
            <w:rStyle w:val="Hyperlink"/>
            <w:rFonts w:cs="Arial"/>
          </w:rPr>
          <w:t>http://www.nationalschool.gov.uk/policyhub/magenta_book/index.asp</w:t>
        </w:r>
      </w:hyperlink>
      <w:r w:rsidRPr="003E35E8">
        <w:rPr>
          <w:rStyle w:val="Hyperlink"/>
          <w:rFonts w:cs="Arial"/>
        </w:rPr>
        <w:t xml:space="preserve">   </w:t>
      </w:r>
      <w:hyperlink r:id="rId39" w:history="1">
        <w:r w:rsidRPr="003E35E8">
          <w:rPr>
            <w:rStyle w:val="Hyperlink"/>
            <w:rFonts w:cs="Arial"/>
          </w:rPr>
          <w:t>http://www.nationalschool.gov.uk/policyhub/docs/profpolicymaking.pdf</w:t>
        </w:r>
      </w:hyperlink>
    </w:p>
    <w:p w14:paraId="5C8EFAE8"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Cabinet Office’s Code of Practice for Public Bodies;</w:t>
      </w:r>
    </w:p>
    <w:p w14:paraId="743C7690" w14:textId="77777777" w:rsidR="00321E0B" w:rsidRPr="003E35E8" w:rsidRDefault="00321E0B">
      <w:pPr>
        <w:pStyle w:val="ListParagraph"/>
        <w:numPr>
          <w:ilvl w:val="0"/>
          <w:numId w:val="51"/>
        </w:numPr>
        <w:spacing w:after="120" w:line="240" w:lineRule="auto"/>
        <w:contextualSpacing w:val="0"/>
      </w:pPr>
      <w:r w:rsidRPr="003E35E8">
        <w:rPr>
          <w:rFonts w:cs="Arial"/>
        </w:rPr>
        <w:t xml:space="preserve">the UK Evaluation Society’s “Guidelines for Good Practice in Evaluation”; </w:t>
      </w:r>
      <w:hyperlink r:id="rId40" w:history="1">
        <w:r w:rsidRPr="003E35E8">
          <w:rPr>
            <w:rStyle w:val="Hyperlink"/>
            <w:rFonts w:cs="Arial"/>
          </w:rPr>
          <w:t>http://www.evaluation.org.uk/resources/guidelines.aspx</w:t>
        </w:r>
      </w:hyperlink>
    </w:p>
    <w:p w14:paraId="4E9D5BD0"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UK Statistics Authority’s “Code of Practice for Official Statistics” and its associated protocols; </w:t>
      </w:r>
      <w:hyperlink r:id="rId41" w:history="1">
        <w:r w:rsidRPr="003E35E8">
          <w:rPr>
            <w:rStyle w:val="Hyperlink"/>
            <w:rFonts w:cs="Arial"/>
          </w:rPr>
          <w:t>http://www.statisticsauthority.gov.uk/assessment/code-of-practice/code-of-practice-for-official-statistics.pdf</w:t>
        </w:r>
      </w:hyperlink>
    </w:p>
    <w:p w14:paraId="05D80AD1" w14:textId="77777777" w:rsidR="00321E0B" w:rsidRPr="003E35E8" w:rsidRDefault="00321E0B">
      <w:pPr>
        <w:numPr>
          <w:ilvl w:val="0"/>
          <w:numId w:val="51"/>
        </w:numPr>
        <w:tabs>
          <w:tab w:val="left" w:pos="0"/>
          <w:tab w:val="left" w:pos="1418"/>
        </w:tabs>
        <w:spacing w:after="120" w:line="240" w:lineRule="auto"/>
        <w:rPr>
          <w:rStyle w:val="Hyperlink"/>
          <w:rFonts w:cs="Arial"/>
        </w:rPr>
      </w:pPr>
      <w:r w:rsidRPr="003E35E8">
        <w:rPr>
          <w:rFonts w:cs="Arial"/>
        </w:rPr>
        <w:t xml:space="preserve">Health and Safety Commission/Department for the Environment and the Regions’ “Revitalising Health and Safety”; </w:t>
      </w:r>
      <w:hyperlink r:id="rId42" w:history="1">
        <w:r w:rsidRPr="003E35E8">
          <w:rPr>
            <w:rStyle w:val="Hyperlink"/>
            <w:rFonts w:cs="Arial"/>
          </w:rPr>
          <w:t>http://www.hse.gov.uk/strategy/</w:t>
        </w:r>
      </w:hyperlink>
    </w:p>
    <w:p w14:paraId="4C2395A5" w14:textId="77777777" w:rsidR="00321E0B" w:rsidRPr="003E35E8" w:rsidRDefault="00321E0B">
      <w:pPr>
        <w:numPr>
          <w:ilvl w:val="0"/>
          <w:numId w:val="51"/>
        </w:numPr>
        <w:tabs>
          <w:tab w:val="left" w:pos="0"/>
          <w:tab w:val="left" w:pos="1418"/>
        </w:tabs>
        <w:spacing w:after="120" w:line="240" w:lineRule="auto"/>
        <w:rPr>
          <w:rFonts w:cs="Arial"/>
        </w:rPr>
      </w:pPr>
      <w:hyperlink r:id="rId43" w:history="1">
        <w:r w:rsidRPr="003E35E8">
          <w:rPr>
            <w:rStyle w:val="Hyperlink"/>
            <w:rFonts w:cs="Arial"/>
          </w:rPr>
          <w:t>Well-being of Future Generation (Wales) Act 2015</w:t>
        </w:r>
      </w:hyperlink>
    </w:p>
    <w:p w14:paraId="0C30AABE"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extant “Chief Executive Officer” letters;</w:t>
      </w:r>
    </w:p>
    <w:p w14:paraId="4212FFA8" w14:textId="77777777" w:rsidR="00321E0B" w:rsidRPr="003E35E8" w:rsidRDefault="00321E0B">
      <w:pPr>
        <w:numPr>
          <w:ilvl w:val="0"/>
          <w:numId w:val="51"/>
        </w:numPr>
        <w:tabs>
          <w:tab w:val="left" w:pos="0"/>
          <w:tab w:val="left" w:pos="1418"/>
          <w:tab w:val="left" w:pos="3168"/>
          <w:tab w:val="left" w:pos="3744"/>
        </w:tabs>
        <w:spacing w:after="120" w:line="240" w:lineRule="auto"/>
        <w:rPr>
          <w:rFonts w:cs="Arial"/>
        </w:rPr>
      </w:pPr>
      <w:r w:rsidRPr="003E35E8">
        <w:rPr>
          <w:rFonts w:cs="Arial"/>
        </w:rPr>
        <w:t xml:space="preserve">extant “Dear Accounting Officer” letters; </w:t>
      </w:r>
    </w:p>
    <w:p w14:paraId="6DE6B88E"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lastRenderedPageBreak/>
        <w:t>Management letters from external auditors;</w:t>
      </w:r>
    </w:p>
    <w:p w14:paraId="47430856" w14:textId="77777777" w:rsidR="00321E0B" w:rsidRPr="003E35E8" w:rsidRDefault="00321E0B">
      <w:pPr>
        <w:numPr>
          <w:ilvl w:val="0"/>
          <w:numId w:val="51"/>
        </w:numPr>
        <w:tabs>
          <w:tab w:val="left" w:pos="0"/>
          <w:tab w:val="left" w:pos="1418"/>
        </w:tabs>
        <w:spacing w:after="120" w:line="240" w:lineRule="auto"/>
        <w:rPr>
          <w:rFonts w:cs="Arial"/>
        </w:rPr>
      </w:pPr>
      <w:r w:rsidRPr="003E35E8">
        <w:rPr>
          <w:rFonts w:cs="Arial"/>
        </w:rPr>
        <w:t xml:space="preserve">other relevant instructions and guidance issued by the Welsh Ministers; </w:t>
      </w:r>
    </w:p>
    <w:p w14:paraId="71A3A2AE" w14:textId="77777777" w:rsidR="00321E0B" w:rsidRPr="003E35E8" w:rsidRDefault="00321E0B">
      <w:pPr>
        <w:pStyle w:val="BodyTextIndent3"/>
        <w:numPr>
          <w:ilvl w:val="0"/>
          <w:numId w:val="51"/>
        </w:numPr>
        <w:tabs>
          <w:tab w:val="left" w:pos="851"/>
        </w:tabs>
        <w:spacing w:line="240" w:lineRule="auto"/>
        <w:rPr>
          <w:rFonts w:cs="Arial"/>
          <w:sz w:val="24"/>
          <w:szCs w:val="24"/>
        </w:rPr>
      </w:pPr>
      <w:r w:rsidRPr="003E35E8">
        <w:rPr>
          <w:rFonts w:cs="Arial"/>
          <w:sz w:val="24"/>
          <w:szCs w:val="24"/>
        </w:rPr>
        <w:t>those recommendations of the Senedd’s Public Accounts and Public Administration Committee, other Committees of the Senedd; the House of Commons Committee on Public Accounts, other Parliamentary Committees or Parliamentary authority that have been accepted by the Welsh Government which are relevant to the body.</w:t>
      </w:r>
    </w:p>
    <w:p w14:paraId="2DA4EC71" w14:textId="77777777" w:rsidR="00321E0B" w:rsidRPr="003E35E8" w:rsidRDefault="00321E0B" w:rsidP="00321E0B">
      <w:pPr>
        <w:pStyle w:val="BodyTextIndent3"/>
        <w:tabs>
          <w:tab w:val="left" w:pos="851"/>
        </w:tabs>
        <w:ind w:left="0"/>
        <w:rPr>
          <w:rFonts w:cs="Arial"/>
          <w:sz w:val="24"/>
          <w:szCs w:val="24"/>
        </w:rPr>
      </w:pPr>
      <w:r w:rsidRPr="003E35E8">
        <w:rPr>
          <w:rFonts w:cs="Arial"/>
          <w:sz w:val="24"/>
          <w:szCs w:val="24"/>
        </w:rPr>
        <w:t>In addition, in the conduct of its business the body shall ensure, amongst its other duties, that:</w:t>
      </w:r>
    </w:p>
    <w:p w14:paraId="2B0F6F03" w14:textId="77777777" w:rsidR="00321E0B" w:rsidRPr="003E35E8" w:rsidRDefault="00321E0B">
      <w:pPr>
        <w:numPr>
          <w:ilvl w:val="0"/>
          <w:numId w:val="52"/>
        </w:numPr>
        <w:tabs>
          <w:tab w:val="clear" w:pos="720"/>
        </w:tabs>
        <w:spacing w:after="120" w:line="240" w:lineRule="auto"/>
        <w:rPr>
          <w:rFonts w:cs="Arial"/>
        </w:rPr>
      </w:pPr>
      <w:r w:rsidRPr="003E35E8">
        <w:rPr>
          <w:rFonts w:cs="Arial"/>
        </w:rPr>
        <w:t>it conforms with any Welsh Language Standards imposed upon the body by the Welsh Language Commissioner under the Welsh Language (Wales) Measure 2011, or, where a body is not liable to comply with Standards, in terms of its Welsh Language Scheme where the body has a Welsh Language Scheme.  Where no such Scheme exists in a body, the body should conform to the terms of the Welsh Language Standards specified in the compliance notices imposed on Welsh Ministers by the Welsh Language Commissioner from time to time.  A copy of the latest version can be seen on the Welsh Language Commissioner’s website;</w:t>
      </w:r>
    </w:p>
    <w:p w14:paraId="0A229644" w14:textId="77777777" w:rsidR="00321E0B" w:rsidRPr="003E35E8" w:rsidRDefault="00321E0B">
      <w:pPr>
        <w:numPr>
          <w:ilvl w:val="0"/>
          <w:numId w:val="52"/>
        </w:numPr>
        <w:tabs>
          <w:tab w:val="clear" w:pos="720"/>
        </w:tabs>
        <w:spacing w:after="120" w:line="240" w:lineRule="auto"/>
        <w:rPr>
          <w:rFonts w:cs="Arial"/>
        </w:rPr>
      </w:pPr>
      <w:r w:rsidRPr="003E35E8">
        <w:rPr>
          <w:rFonts w:cs="Arial"/>
        </w:rPr>
        <w:t>its functions are exercised in a manner compatible with the Welsh Ministers’ duty to promote and facilitate the use of the Welsh language as set out in the Welsh Government’s strategy as published from time to time;</w:t>
      </w:r>
    </w:p>
    <w:p w14:paraId="6BEB6FD0" w14:textId="77777777" w:rsidR="00321E0B" w:rsidRPr="003E35E8" w:rsidRDefault="00321E0B">
      <w:pPr>
        <w:numPr>
          <w:ilvl w:val="0"/>
          <w:numId w:val="52"/>
        </w:numPr>
        <w:tabs>
          <w:tab w:val="clear" w:pos="720"/>
        </w:tabs>
        <w:spacing w:after="120" w:line="240" w:lineRule="auto"/>
        <w:rPr>
          <w:rFonts w:cs="Arial"/>
        </w:rPr>
      </w:pPr>
      <w:r w:rsidRPr="003E35E8">
        <w:rPr>
          <w:rFonts w:cs="Arial"/>
        </w:rPr>
        <w:t>it adopts and maintains a scheme, approved by the Information Commissioner, for the publication of information as required by the Freedom of Information Act;</w:t>
      </w:r>
    </w:p>
    <w:p w14:paraId="422D78D8" w14:textId="77777777" w:rsidR="00321E0B" w:rsidRPr="003E35E8" w:rsidRDefault="00321E0B">
      <w:pPr>
        <w:pStyle w:val="ListParagraph"/>
        <w:numPr>
          <w:ilvl w:val="0"/>
          <w:numId w:val="52"/>
        </w:numPr>
        <w:spacing w:after="120" w:line="240" w:lineRule="auto"/>
        <w:contextualSpacing w:val="0"/>
        <w:rPr>
          <w:rFonts w:cs="Arial"/>
          <w:b/>
        </w:rPr>
      </w:pPr>
      <w:r w:rsidRPr="003E35E8">
        <w:rPr>
          <w:rFonts w:cs="Arial"/>
        </w:rPr>
        <w:t>its functions support the goals and principles as set out in the Well-being of Future Generations (Wales) Act 2015, which are:</w:t>
      </w:r>
    </w:p>
    <w:tbl>
      <w:tblPr>
        <w:tblStyle w:val="TableGrid"/>
        <w:tblW w:w="0" w:type="auto"/>
        <w:tblInd w:w="731" w:type="dxa"/>
        <w:tblLook w:val="04A0" w:firstRow="1" w:lastRow="0" w:firstColumn="1" w:lastColumn="0" w:noHBand="0" w:noVBand="1"/>
      </w:tblPr>
      <w:tblGrid>
        <w:gridCol w:w="7457"/>
      </w:tblGrid>
      <w:tr w:rsidR="00321E0B" w:rsidRPr="003E35E8" w14:paraId="42A51B67"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81E117" w14:textId="77777777" w:rsidR="00321E0B" w:rsidRPr="003E35E8" w:rsidRDefault="00321E0B" w:rsidP="00FE1249">
            <w:pPr>
              <w:spacing w:after="120"/>
              <w:rPr>
                <w:rFonts w:cs="Arial"/>
                <w:b/>
              </w:rPr>
            </w:pPr>
            <w:r w:rsidRPr="003E35E8">
              <w:rPr>
                <w:rFonts w:cs="Arial"/>
                <w:b/>
              </w:rPr>
              <w:t>Well-being Goals</w:t>
            </w:r>
          </w:p>
        </w:tc>
      </w:tr>
      <w:tr w:rsidR="00321E0B" w:rsidRPr="003E35E8" w14:paraId="04573291"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91569" w14:textId="77777777" w:rsidR="00321E0B" w:rsidRPr="003E35E8" w:rsidRDefault="00321E0B" w:rsidP="00FE1249">
            <w:pPr>
              <w:spacing w:after="120"/>
              <w:rPr>
                <w:rFonts w:cs="Arial"/>
              </w:rPr>
            </w:pPr>
            <w:r w:rsidRPr="003E35E8">
              <w:rPr>
                <w:rFonts w:cs="Arial"/>
              </w:rPr>
              <w:t>A prosperous Wales</w:t>
            </w:r>
          </w:p>
        </w:tc>
      </w:tr>
      <w:tr w:rsidR="00321E0B" w:rsidRPr="003E35E8" w14:paraId="29B05D30"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B9ADA" w14:textId="77777777" w:rsidR="00321E0B" w:rsidRPr="003E35E8" w:rsidRDefault="00321E0B" w:rsidP="00FE1249">
            <w:pPr>
              <w:spacing w:after="120"/>
              <w:rPr>
                <w:rFonts w:cs="Arial"/>
              </w:rPr>
            </w:pPr>
            <w:r w:rsidRPr="003E35E8">
              <w:rPr>
                <w:rFonts w:cs="Arial"/>
              </w:rPr>
              <w:t>A resilient Wales</w:t>
            </w:r>
          </w:p>
        </w:tc>
      </w:tr>
      <w:tr w:rsidR="00321E0B" w:rsidRPr="003E35E8" w14:paraId="3915F3AA"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3B28E" w14:textId="77777777" w:rsidR="00321E0B" w:rsidRPr="003E35E8" w:rsidRDefault="00321E0B" w:rsidP="00FE1249">
            <w:pPr>
              <w:spacing w:after="120"/>
              <w:rPr>
                <w:rFonts w:cs="Arial"/>
              </w:rPr>
            </w:pPr>
            <w:r w:rsidRPr="003E35E8">
              <w:rPr>
                <w:rFonts w:cs="Arial"/>
              </w:rPr>
              <w:t>A healthier Wales</w:t>
            </w:r>
          </w:p>
        </w:tc>
      </w:tr>
      <w:tr w:rsidR="00321E0B" w:rsidRPr="003E35E8" w14:paraId="7827DDBD"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3180D3" w14:textId="77777777" w:rsidR="00321E0B" w:rsidRPr="003E35E8" w:rsidRDefault="00321E0B" w:rsidP="00FE1249">
            <w:pPr>
              <w:spacing w:after="120"/>
              <w:rPr>
                <w:rFonts w:cs="Arial"/>
              </w:rPr>
            </w:pPr>
            <w:r w:rsidRPr="003E35E8">
              <w:rPr>
                <w:rFonts w:cs="Arial"/>
              </w:rPr>
              <w:t>A more equal Wales</w:t>
            </w:r>
          </w:p>
        </w:tc>
      </w:tr>
      <w:tr w:rsidR="00321E0B" w:rsidRPr="003E35E8" w14:paraId="437C02E9"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2999E" w14:textId="77777777" w:rsidR="00321E0B" w:rsidRPr="003E35E8" w:rsidRDefault="00321E0B" w:rsidP="00FE1249">
            <w:pPr>
              <w:spacing w:after="120"/>
              <w:rPr>
                <w:rFonts w:cs="Arial"/>
              </w:rPr>
            </w:pPr>
            <w:r w:rsidRPr="003E35E8">
              <w:rPr>
                <w:rFonts w:cs="Arial"/>
              </w:rPr>
              <w:t>A Wales of cohesive communities</w:t>
            </w:r>
          </w:p>
        </w:tc>
      </w:tr>
      <w:tr w:rsidR="00321E0B" w:rsidRPr="003E35E8" w14:paraId="1CAAF2BA"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88D8C" w14:textId="77777777" w:rsidR="00321E0B" w:rsidRPr="003E35E8" w:rsidRDefault="00321E0B" w:rsidP="00FE1249">
            <w:pPr>
              <w:spacing w:after="120"/>
              <w:rPr>
                <w:rFonts w:cs="Arial"/>
              </w:rPr>
            </w:pPr>
            <w:r w:rsidRPr="003E35E8">
              <w:rPr>
                <w:rFonts w:cs="Arial"/>
              </w:rPr>
              <w:t>A Wales of vibrant culture and thriving Welsh language</w:t>
            </w:r>
          </w:p>
        </w:tc>
      </w:tr>
      <w:tr w:rsidR="00321E0B" w:rsidRPr="003E35E8" w14:paraId="45C78CC7" w14:textId="77777777" w:rsidTr="00FE1249">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E8C41" w14:textId="77777777" w:rsidR="00321E0B" w:rsidRPr="003E35E8" w:rsidRDefault="00321E0B" w:rsidP="00FE1249">
            <w:pPr>
              <w:spacing w:after="120"/>
              <w:rPr>
                <w:rFonts w:cs="Arial"/>
              </w:rPr>
            </w:pPr>
            <w:r w:rsidRPr="003E35E8">
              <w:rPr>
                <w:rFonts w:cs="Arial"/>
              </w:rPr>
              <w:t>A globally responsible Wales</w:t>
            </w:r>
          </w:p>
        </w:tc>
      </w:tr>
    </w:tbl>
    <w:p w14:paraId="13708F1A" w14:textId="77777777" w:rsidR="00321E0B" w:rsidRPr="003E35E8" w:rsidRDefault="00321E0B" w:rsidP="00321E0B">
      <w:pPr>
        <w:spacing w:after="120"/>
        <w:ind w:left="709"/>
        <w:rPr>
          <w:rFonts w:cs="Arial"/>
        </w:rPr>
      </w:pPr>
    </w:p>
    <w:tbl>
      <w:tblPr>
        <w:tblStyle w:val="TableGrid"/>
        <w:tblW w:w="0" w:type="auto"/>
        <w:tblInd w:w="731" w:type="dxa"/>
        <w:tblLook w:val="04A0" w:firstRow="1" w:lastRow="0" w:firstColumn="1" w:lastColumn="0" w:noHBand="0" w:noVBand="1"/>
        <w:tblCaption w:val="Five Principles of Working"/>
      </w:tblPr>
      <w:tblGrid>
        <w:gridCol w:w="1787"/>
        <w:gridCol w:w="5726"/>
      </w:tblGrid>
      <w:tr w:rsidR="00321E0B" w:rsidRPr="003E35E8" w14:paraId="78A30166" w14:textId="77777777" w:rsidTr="00B31F49">
        <w:trPr>
          <w:cantSplit/>
          <w:tblHeader/>
        </w:trPr>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EA5FF" w14:textId="77777777" w:rsidR="00321E0B" w:rsidRPr="003E35E8" w:rsidRDefault="00321E0B" w:rsidP="00FE1249">
            <w:pPr>
              <w:spacing w:after="120"/>
              <w:rPr>
                <w:rFonts w:cs="Arial"/>
                <w:b/>
              </w:rPr>
            </w:pPr>
            <w:r w:rsidRPr="003E35E8">
              <w:rPr>
                <w:rFonts w:cs="Arial"/>
                <w:b/>
              </w:rPr>
              <w:t>Five Principles of Working</w:t>
            </w:r>
          </w:p>
        </w:tc>
      </w:tr>
      <w:tr w:rsidR="00321E0B" w:rsidRPr="003E35E8" w14:paraId="76C822A6" w14:textId="77777777" w:rsidTr="00FE1249">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99720" w14:textId="77777777" w:rsidR="00321E0B" w:rsidRPr="003E35E8" w:rsidRDefault="00321E0B" w:rsidP="00FE1249">
            <w:pPr>
              <w:spacing w:after="120"/>
              <w:rPr>
                <w:rFonts w:cs="Arial"/>
              </w:rPr>
            </w:pPr>
            <w:r w:rsidRPr="003E35E8">
              <w:rPr>
                <w:rFonts w:cs="Arial"/>
              </w:rPr>
              <w:t>Long-Term</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75DD8" w14:textId="77777777" w:rsidR="00321E0B" w:rsidRPr="003E35E8" w:rsidRDefault="00321E0B" w:rsidP="00FE1249">
            <w:pPr>
              <w:spacing w:after="120"/>
              <w:rPr>
                <w:rFonts w:cs="Arial"/>
              </w:rPr>
            </w:pPr>
            <w:r w:rsidRPr="003E35E8">
              <w:rPr>
                <w:rFonts w:cs="Arial"/>
              </w:rPr>
              <w:t>The importance of balancing short-term needs with the need to safeguard the ability to also meet long-term needs.</w:t>
            </w:r>
          </w:p>
        </w:tc>
      </w:tr>
      <w:tr w:rsidR="00321E0B" w:rsidRPr="003E35E8" w14:paraId="6CE24451" w14:textId="77777777" w:rsidTr="00FE1249">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62BD1" w14:textId="77777777" w:rsidR="00321E0B" w:rsidRPr="003E35E8" w:rsidRDefault="00321E0B" w:rsidP="00FE1249">
            <w:pPr>
              <w:spacing w:after="120"/>
              <w:rPr>
                <w:rFonts w:cs="Arial"/>
              </w:rPr>
            </w:pPr>
            <w:r w:rsidRPr="003E35E8">
              <w:rPr>
                <w:rFonts w:cs="Arial"/>
              </w:rPr>
              <w:lastRenderedPageBreak/>
              <w:t>Prevention</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BF851" w14:textId="77777777" w:rsidR="00321E0B" w:rsidRPr="003E35E8" w:rsidRDefault="00321E0B" w:rsidP="00FE1249">
            <w:pPr>
              <w:spacing w:after="120"/>
              <w:rPr>
                <w:rFonts w:cs="Arial"/>
              </w:rPr>
            </w:pPr>
            <w:r w:rsidRPr="003E35E8">
              <w:rPr>
                <w:rFonts w:cs="Arial"/>
              </w:rPr>
              <w:t>How acting to prevent problems occurring or getting worse may help public bodies meet their objectives.</w:t>
            </w:r>
          </w:p>
        </w:tc>
      </w:tr>
      <w:tr w:rsidR="00321E0B" w:rsidRPr="003E35E8" w14:paraId="53BECF07" w14:textId="77777777" w:rsidTr="00FE1249">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3D23C" w14:textId="77777777" w:rsidR="00321E0B" w:rsidRPr="003E35E8" w:rsidRDefault="00321E0B" w:rsidP="00FE1249">
            <w:pPr>
              <w:spacing w:after="120"/>
              <w:rPr>
                <w:rFonts w:cs="Arial"/>
              </w:rPr>
            </w:pPr>
            <w:r w:rsidRPr="003E35E8">
              <w:rPr>
                <w:rFonts w:cs="Arial"/>
              </w:rPr>
              <w:t>Integration</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168B" w14:textId="77777777" w:rsidR="00321E0B" w:rsidRPr="003E35E8" w:rsidRDefault="00321E0B" w:rsidP="00FE1249">
            <w:pPr>
              <w:spacing w:after="120"/>
              <w:rPr>
                <w:rFonts w:cs="Arial"/>
              </w:rPr>
            </w:pPr>
            <w:r w:rsidRPr="003E35E8">
              <w:rPr>
                <w:rFonts w:cs="Arial"/>
              </w:rPr>
              <w:t>Considering how the public body’s well-being objectives may impact upon each of the well-being goals, on their other objectives, or on the objectives of other public bodies.</w:t>
            </w:r>
          </w:p>
        </w:tc>
      </w:tr>
      <w:tr w:rsidR="00321E0B" w:rsidRPr="003E35E8" w14:paraId="55FDAAF1" w14:textId="77777777" w:rsidTr="00FE1249">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9152F" w14:textId="77777777" w:rsidR="00321E0B" w:rsidRPr="003E35E8" w:rsidRDefault="00321E0B" w:rsidP="00FE1249">
            <w:pPr>
              <w:spacing w:after="120"/>
              <w:rPr>
                <w:rFonts w:cs="Arial"/>
              </w:rPr>
            </w:pPr>
            <w:r w:rsidRPr="003E35E8">
              <w:rPr>
                <w:rFonts w:cs="Arial"/>
              </w:rPr>
              <w:t>Collaboration</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E9D85" w14:textId="77777777" w:rsidR="00321E0B" w:rsidRPr="003E35E8" w:rsidRDefault="00321E0B" w:rsidP="00FE1249">
            <w:pPr>
              <w:spacing w:after="120"/>
              <w:rPr>
                <w:rFonts w:cs="Arial"/>
              </w:rPr>
            </w:pPr>
            <w:r w:rsidRPr="003E35E8">
              <w:rPr>
                <w:rFonts w:cs="Arial"/>
              </w:rPr>
              <w:t>Acting in collaboration with any other person (or different parts of the body itself) that could help the body to meet its well-being objectives.</w:t>
            </w:r>
          </w:p>
        </w:tc>
      </w:tr>
      <w:tr w:rsidR="00321E0B" w:rsidRPr="003E35E8" w14:paraId="0179CA0D" w14:textId="77777777" w:rsidTr="00FE1249">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3BF28" w14:textId="77777777" w:rsidR="00321E0B" w:rsidRPr="003E35E8" w:rsidRDefault="00321E0B" w:rsidP="00FE1249">
            <w:pPr>
              <w:spacing w:after="120"/>
              <w:rPr>
                <w:rFonts w:cs="Arial"/>
              </w:rPr>
            </w:pPr>
            <w:r w:rsidRPr="003E35E8">
              <w:rPr>
                <w:rFonts w:cs="Arial"/>
              </w:rPr>
              <w:t>Involvement</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9590A" w14:textId="77777777" w:rsidR="00321E0B" w:rsidRPr="003E35E8" w:rsidRDefault="00321E0B" w:rsidP="00FE1249">
            <w:pPr>
              <w:spacing w:after="120"/>
              <w:rPr>
                <w:rFonts w:cs="Arial"/>
              </w:rPr>
            </w:pPr>
            <w:r w:rsidRPr="003E35E8">
              <w:rPr>
                <w:rFonts w:cs="Arial"/>
              </w:rPr>
              <w:t xml:space="preserve">The importance of involving people with an interest in achieving the well-being </w:t>
            </w:r>
            <w:proofErr w:type="gramStart"/>
            <w:r w:rsidRPr="003E35E8">
              <w:rPr>
                <w:rFonts w:cs="Arial"/>
              </w:rPr>
              <w:t>goals, and</w:t>
            </w:r>
            <w:proofErr w:type="gramEnd"/>
            <w:r w:rsidRPr="003E35E8">
              <w:rPr>
                <w:rFonts w:cs="Arial"/>
              </w:rPr>
              <w:t xml:space="preserve"> ensuring that those people reflect the diversity of the area which the body serves.</w:t>
            </w:r>
          </w:p>
        </w:tc>
      </w:tr>
    </w:tbl>
    <w:p w14:paraId="3848FA0A" w14:textId="77777777" w:rsidR="00321E0B" w:rsidRPr="003E35E8" w:rsidRDefault="00321E0B" w:rsidP="00321E0B">
      <w:pPr>
        <w:spacing w:after="120"/>
        <w:ind w:left="709"/>
        <w:rPr>
          <w:rFonts w:cs="Arial"/>
        </w:rPr>
      </w:pPr>
    </w:p>
    <w:p w14:paraId="62AD16A4" w14:textId="77777777" w:rsidR="00321E0B" w:rsidRPr="003E35E8" w:rsidRDefault="00321E0B">
      <w:pPr>
        <w:numPr>
          <w:ilvl w:val="0"/>
          <w:numId w:val="52"/>
        </w:numPr>
        <w:tabs>
          <w:tab w:val="clear" w:pos="720"/>
        </w:tabs>
        <w:spacing w:after="120" w:line="240" w:lineRule="auto"/>
        <w:ind w:left="1134" w:hanging="425"/>
        <w:rPr>
          <w:rFonts w:cs="Arial"/>
        </w:rPr>
      </w:pPr>
      <w:r w:rsidRPr="003E35E8">
        <w:rPr>
          <w:rFonts w:cs="Arial"/>
        </w:rPr>
        <w:t xml:space="preserve">it follows the approach to openness set out in the Welsh Government’s Code of Practice on Access to Information; </w:t>
      </w:r>
    </w:p>
    <w:p w14:paraId="254A820C" w14:textId="77777777" w:rsidR="00321E0B" w:rsidRPr="003E35E8" w:rsidRDefault="00321E0B">
      <w:pPr>
        <w:pStyle w:val="BodyText2"/>
        <w:numPr>
          <w:ilvl w:val="0"/>
          <w:numId w:val="52"/>
        </w:numPr>
        <w:tabs>
          <w:tab w:val="clear" w:pos="720"/>
        </w:tabs>
        <w:spacing w:line="240" w:lineRule="auto"/>
        <w:ind w:left="1134" w:hanging="425"/>
        <w:rPr>
          <w:rFonts w:cs="Arial"/>
          <w:szCs w:val="24"/>
        </w:rPr>
      </w:pPr>
      <w:r w:rsidRPr="003E35E8">
        <w:rPr>
          <w:rFonts w:cs="Arial"/>
          <w:szCs w:val="24"/>
        </w:rPr>
        <w:t xml:space="preserve">it has due regard to the Commissioner for Public Appointment’s Code of Practice for Ministerial Appointments to Public Bodies; </w:t>
      </w:r>
    </w:p>
    <w:p w14:paraId="366BD27D" w14:textId="77777777" w:rsidR="00321E0B" w:rsidRPr="003E35E8" w:rsidRDefault="00321E0B">
      <w:pPr>
        <w:pStyle w:val="ListParagraph"/>
        <w:numPr>
          <w:ilvl w:val="0"/>
          <w:numId w:val="52"/>
        </w:numPr>
        <w:tabs>
          <w:tab w:val="clear" w:pos="720"/>
          <w:tab w:val="left" w:pos="0"/>
          <w:tab w:val="left" w:pos="3168"/>
        </w:tabs>
        <w:spacing w:after="120" w:line="240" w:lineRule="auto"/>
        <w:ind w:left="1134" w:hanging="425"/>
        <w:contextualSpacing w:val="0"/>
        <w:rPr>
          <w:rFonts w:cs="Arial"/>
          <w:szCs w:val="24"/>
        </w:rPr>
      </w:pPr>
      <w:r w:rsidRPr="003E35E8">
        <w:rPr>
          <w:rFonts w:cs="Arial"/>
          <w:szCs w:val="24"/>
        </w:rPr>
        <w:t xml:space="preserve">its procurements are effected with due regard to the principles set out in the Welsh Government’s Value Wales Procurement Route Planner. </w:t>
      </w:r>
    </w:p>
    <w:p w14:paraId="6176CDDD" w14:textId="77777777" w:rsidR="00321E0B" w:rsidRPr="003E35E8" w:rsidRDefault="00321E0B">
      <w:pPr>
        <w:pStyle w:val="BodyText2"/>
        <w:numPr>
          <w:ilvl w:val="0"/>
          <w:numId w:val="52"/>
        </w:numPr>
        <w:tabs>
          <w:tab w:val="clear" w:pos="720"/>
          <w:tab w:val="left" w:pos="0"/>
        </w:tabs>
        <w:spacing w:line="240" w:lineRule="auto"/>
        <w:ind w:left="1134" w:hanging="425"/>
        <w:rPr>
          <w:rFonts w:cs="Arial"/>
          <w:szCs w:val="24"/>
        </w:rPr>
      </w:pPr>
      <w:r w:rsidRPr="003E35E8">
        <w:rPr>
          <w:rFonts w:cs="Arial"/>
          <w:szCs w:val="24"/>
        </w:rPr>
        <w:t xml:space="preserve">As regards openness, where practicable and appropriate, the body shall be expected to hold its meetings in public. At least one meeting per year must be an open meeting. Where practicable and appropriate, the body shall release summary reports or make minutes of its meetings publicly available. </w:t>
      </w:r>
    </w:p>
    <w:p w14:paraId="25C489ED" w14:textId="77777777" w:rsidR="00321E0B" w:rsidRPr="003E35E8" w:rsidRDefault="00321E0B" w:rsidP="00321E0B">
      <w:pPr>
        <w:keepNext/>
        <w:spacing w:after="120"/>
        <w:rPr>
          <w:rFonts w:cs="Arial"/>
        </w:rPr>
      </w:pPr>
      <w:r w:rsidRPr="003E35E8">
        <w:rPr>
          <w:rFonts w:cs="Arial"/>
        </w:rPr>
        <w:t>As regards health, safety and welfare, the body must:</w:t>
      </w:r>
    </w:p>
    <w:p w14:paraId="7FEC1F7D" w14:textId="77777777" w:rsidR="00321E0B" w:rsidRPr="003E35E8" w:rsidRDefault="00321E0B">
      <w:pPr>
        <w:numPr>
          <w:ilvl w:val="0"/>
          <w:numId w:val="53"/>
        </w:numPr>
        <w:tabs>
          <w:tab w:val="clear" w:pos="720"/>
        </w:tabs>
        <w:spacing w:after="120" w:line="240" w:lineRule="auto"/>
        <w:ind w:left="1134" w:hanging="425"/>
        <w:rPr>
          <w:rFonts w:cs="Arial"/>
        </w:rPr>
      </w:pPr>
      <w:r w:rsidRPr="003E35E8">
        <w:rPr>
          <w:rFonts w:cs="Arial"/>
        </w:rPr>
        <w:t>comply with all relevant statutory duties in respect of health, safety and welfare as they relate to all its functions, projects, programmes and activities;</w:t>
      </w:r>
    </w:p>
    <w:p w14:paraId="2080E8D0" w14:textId="77777777" w:rsidR="00321E0B" w:rsidRPr="003E35E8" w:rsidRDefault="00321E0B">
      <w:pPr>
        <w:numPr>
          <w:ilvl w:val="0"/>
          <w:numId w:val="53"/>
        </w:numPr>
        <w:tabs>
          <w:tab w:val="clear" w:pos="720"/>
        </w:tabs>
        <w:spacing w:after="120" w:line="240" w:lineRule="auto"/>
        <w:ind w:left="1134" w:hanging="425"/>
        <w:rPr>
          <w:rFonts w:cs="Arial"/>
        </w:rPr>
      </w:pPr>
      <w:r w:rsidRPr="003E35E8">
        <w:rPr>
          <w:rFonts w:cs="Arial"/>
        </w:rPr>
        <w:t>require organisations that it funds and any contractors and sub-contractors to those organisations to comply similarly; and</w:t>
      </w:r>
    </w:p>
    <w:p w14:paraId="0C702458" w14:textId="77777777" w:rsidR="00321E0B" w:rsidRPr="003E35E8" w:rsidRDefault="00321E0B">
      <w:pPr>
        <w:pStyle w:val="BodyTextIndent3"/>
        <w:numPr>
          <w:ilvl w:val="0"/>
          <w:numId w:val="53"/>
        </w:numPr>
        <w:tabs>
          <w:tab w:val="clear" w:pos="720"/>
        </w:tabs>
        <w:spacing w:line="240" w:lineRule="auto"/>
        <w:ind w:left="1134" w:hanging="425"/>
        <w:rPr>
          <w:rFonts w:cs="Arial"/>
          <w:sz w:val="24"/>
          <w:szCs w:val="24"/>
        </w:rPr>
      </w:pPr>
      <w:r w:rsidRPr="003E35E8">
        <w:rPr>
          <w:rFonts w:cs="Arial"/>
          <w:sz w:val="24"/>
          <w:szCs w:val="24"/>
        </w:rPr>
        <w:t>comply fully with UK Government policy on health, safety and welfare.</w:t>
      </w:r>
    </w:p>
    <w:p w14:paraId="768D1510" w14:textId="77777777" w:rsidR="00321E0B" w:rsidRPr="00CD589B" w:rsidRDefault="00321E0B" w:rsidP="003005F0">
      <w:pPr>
        <w:keepLines/>
        <w:widowControl w:val="0"/>
        <w:tabs>
          <w:tab w:val="left" w:pos="567"/>
        </w:tabs>
        <w:spacing w:after="120" w:line="288" w:lineRule="auto"/>
        <w:ind w:left="567" w:hanging="567"/>
        <w:rPr>
          <w:rFonts w:cs="Arial"/>
          <w:szCs w:val="24"/>
        </w:rPr>
      </w:pPr>
    </w:p>
    <w:sectPr w:rsidR="00321E0B" w:rsidRPr="00CD589B" w:rsidSect="00796EF5">
      <w:pgSz w:w="11906" w:h="16838"/>
      <w:pgMar w:top="1418" w:right="1418" w:bottom="1418" w:left="1418" w:header="709"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86F1" w14:textId="77777777" w:rsidR="00FC59AE" w:rsidRDefault="00FC59AE" w:rsidP="002E6F6E">
      <w:pPr>
        <w:spacing w:after="0" w:line="240" w:lineRule="auto"/>
      </w:pPr>
      <w:r>
        <w:separator/>
      </w:r>
    </w:p>
  </w:endnote>
  <w:endnote w:type="continuationSeparator" w:id="0">
    <w:p w14:paraId="0BCC3DA4" w14:textId="77777777" w:rsidR="00FC59AE" w:rsidRDefault="00FC59AE" w:rsidP="002E6F6E">
      <w:pPr>
        <w:spacing w:after="0" w:line="240" w:lineRule="auto"/>
      </w:pPr>
      <w:r>
        <w:continuationSeparator/>
      </w:r>
    </w:p>
  </w:endnote>
  <w:endnote w:type="continuationNotice" w:id="1">
    <w:p w14:paraId="0E77870C" w14:textId="77777777" w:rsidR="00FC59AE" w:rsidRDefault="00FC5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umanist 777 BT">
    <w:altName w:val="Humanist"/>
    <w:panose1 w:val="00000000000000000000"/>
    <w:charset w:val="00"/>
    <w:family w:val="swiss"/>
    <w:notTrueType/>
    <w:pitch w:val="default"/>
    <w:sig w:usb0="00000003" w:usb1="00000000" w:usb2="00000000" w:usb3="00000000" w:csb0="00000001"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121C" w14:textId="42E3C13C" w:rsidR="007937F6" w:rsidRDefault="007937F6" w:rsidP="007937F6">
    <w:pPr>
      <w:pStyle w:val="Footer"/>
      <w:tabs>
        <w:tab w:val="clear" w:pos="4513"/>
        <w:tab w:val="clear" w:pos="9026"/>
        <w:tab w:val="center" w:pos="4536"/>
        <w:tab w:val="right" w:pos="9072"/>
      </w:tabs>
      <w:rPr>
        <w:rFonts w:cs="Arial"/>
        <w:sz w:val="20"/>
        <w:szCs w:val="20"/>
      </w:rPr>
    </w:pPr>
    <w:r>
      <w:rPr>
        <w:rFonts w:cs="Arial"/>
        <w:sz w:val="20"/>
        <w:szCs w:val="20"/>
      </w:rPr>
      <w:tab/>
    </w:r>
    <w:r>
      <w:rPr>
        <w:rFonts w:cs="Arial"/>
        <w:sz w:val="20"/>
        <w:szCs w:val="20"/>
      </w:rPr>
      <w:tab/>
    </w:r>
    <w:r w:rsidRPr="00BF3B18">
      <w:rPr>
        <w:rFonts w:cs="Arial"/>
        <w:sz w:val="20"/>
        <w:szCs w:val="20"/>
      </w:rPr>
      <w:t>W</w:t>
    </w:r>
    <w:r>
      <w:rPr>
        <w:rFonts w:cs="Arial"/>
        <w:sz w:val="20"/>
        <w:szCs w:val="20"/>
      </w:rPr>
      <w:t xml:space="preserve">elsh </w:t>
    </w:r>
    <w:r w:rsidRPr="00BF3B18">
      <w:rPr>
        <w:rFonts w:cs="Arial"/>
        <w:sz w:val="20"/>
        <w:szCs w:val="20"/>
      </w:rPr>
      <w:t>G</w:t>
    </w:r>
    <w:r>
      <w:rPr>
        <w:rFonts w:cs="Arial"/>
        <w:sz w:val="20"/>
        <w:szCs w:val="20"/>
      </w:rPr>
      <w:t>overnment</w:t>
    </w:r>
    <w:r w:rsidRPr="00BF3B18">
      <w:rPr>
        <w:rFonts w:cs="Arial"/>
        <w:sz w:val="20"/>
        <w:szCs w:val="20"/>
      </w:rPr>
      <w:t xml:space="preserve"> Version </w:t>
    </w:r>
    <w:r>
      <w:rPr>
        <w:rFonts w:cs="Arial"/>
        <w:sz w:val="20"/>
        <w:szCs w:val="20"/>
      </w:rPr>
      <w:t>1</w:t>
    </w:r>
    <w:r w:rsidRPr="00BF3B18">
      <w:rPr>
        <w:rFonts w:cs="Arial"/>
        <w:sz w:val="20"/>
        <w:szCs w:val="20"/>
      </w:rPr>
      <w:t>.0</w:t>
    </w:r>
  </w:p>
  <w:p w14:paraId="5B818A52" w14:textId="2474BC2E" w:rsidR="007937F6" w:rsidRDefault="007937F6" w:rsidP="007937F6">
    <w:pPr>
      <w:pStyle w:val="Footer"/>
      <w:tabs>
        <w:tab w:val="clear" w:pos="9026"/>
        <w:tab w:val="right" w:pos="9072"/>
      </w:tabs>
    </w:pPr>
    <w:r>
      <w:rPr>
        <w:rFonts w:cs="Arial"/>
        <w:sz w:val="20"/>
        <w:szCs w:val="20"/>
      </w:rPr>
      <w:tab/>
    </w:r>
    <w:r>
      <w:rPr>
        <w:rFonts w:cs="Arial"/>
        <w:sz w:val="20"/>
        <w:szCs w:val="20"/>
      </w:rPr>
      <w:tab/>
      <w:t>March 2023</w:t>
    </w:r>
  </w:p>
  <w:p w14:paraId="16BBA40D" w14:textId="77777777" w:rsidR="00D7628D" w:rsidRDefault="00D7628D" w:rsidP="007937F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28238"/>
      <w:docPartObj>
        <w:docPartGallery w:val="Page Numbers (Bottom of Page)"/>
        <w:docPartUnique/>
      </w:docPartObj>
    </w:sdtPr>
    <w:sdtContent>
      <w:p w14:paraId="59E2EEC5" w14:textId="6ECBD84E" w:rsidR="00CC2087" w:rsidRDefault="00321E0B" w:rsidP="00321E0B">
        <w:pPr>
          <w:pStyle w:val="Footer"/>
          <w:tabs>
            <w:tab w:val="clear" w:pos="4513"/>
            <w:tab w:val="center" w:pos="4536"/>
          </w:tabs>
          <w:jc w:val="right"/>
          <w:rPr>
            <w:rFonts w:cs="Arial"/>
            <w:sz w:val="20"/>
            <w:szCs w:val="20"/>
          </w:rPr>
        </w:pPr>
        <w:r>
          <w:tab/>
        </w:r>
        <w:r w:rsidR="003005F0">
          <w:fldChar w:fldCharType="begin"/>
        </w:r>
        <w:r w:rsidR="003005F0">
          <w:instrText>PAGE   \* MERGEFORMAT</w:instrText>
        </w:r>
        <w:r w:rsidR="003005F0">
          <w:fldChar w:fldCharType="separate"/>
        </w:r>
        <w:r w:rsidR="003005F0">
          <w:t>50</w:t>
        </w:r>
        <w:r w:rsidR="003005F0">
          <w:fldChar w:fldCharType="end"/>
        </w:r>
        <w:r w:rsidR="003005F0">
          <w:rPr>
            <w:rFonts w:cs="Arial"/>
            <w:sz w:val="20"/>
            <w:szCs w:val="20"/>
          </w:rPr>
          <w:tab/>
        </w:r>
        <w:r w:rsidR="00CC2087" w:rsidRPr="00BF3B18">
          <w:rPr>
            <w:rFonts w:cs="Arial"/>
            <w:sz w:val="20"/>
            <w:szCs w:val="20"/>
          </w:rPr>
          <w:t>W</w:t>
        </w:r>
        <w:r w:rsidR="00213E54">
          <w:rPr>
            <w:rFonts w:cs="Arial"/>
            <w:sz w:val="20"/>
            <w:szCs w:val="20"/>
          </w:rPr>
          <w:t xml:space="preserve">elsh </w:t>
        </w:r>
        <w:r w:rsidR="00CC2087" w:rsidRPr="00BF3B18">
          <w:rPr>
            <w:rFonts w:cs="Arial"/>
            <w:sz w:val="20"/>
            <w:szCs w:val="20"/>
          </w:rPr>
          <w:t>G</w:t>
        </w:r>
        <w:r w:rsidR="00213E54">
          <w:rPr>
            <w:rFonts w:cs="Arial"/>
            <w:sz w:val="20"/>
            <w:szCs w:val="20"/>
          </w:rPr>
          <w:t>overnment</w:t>
        </w:r>
        <w:r w:rsidR="00CC2087" w:rsidRPr="00BF3B18">
          <w:rPr>
            <w:rFonts w:cs="Arial"/>
            <w:sz w:val="20"/>
            <w:szCs w:val="20"/>
          </w:rPr>
          <w:t xml:space="preserve"> Version </w:t>
        </w:r>
        <w:r w:rsidR="00CC2087">
          <w:rPr>
            <w:rFonts w:cs="Arial"/>
            <w:sz w:val="20"/>
            <w:szCs w:val="20"/>
          </w:rPr>
          <w:t>1</w:t>
        </w:r>
        <w:r w:rsidR="00CC2087" w:rsidRPr="00BF3B18">
          <w:rPr>
            <w:rFonts w:cs="Arial"/>
            <w:sz w:val="20"/>
            <w:szCs w:val="20"/>
          </w:rPr>
          <w:t>.0</w:t>
        </w:r>
      </w:p>
      <w:p w14:paraId="56164932" w14:textId="3826BD45" w:rsidR="00CC2087" w:rsidRDefault="00CC2087">
        <w:pPr>
          <w:pStyle w:val="Footer"/>
          <w:jc w:val="center"/>
        </w:pPr>
        <w:r>
          <w:rPr>
            <w:rFonts w:cs="Arial"/>
            <w:sz w:val="20"/>
            <w:szCs w:val="20"/>
          </w:rPr>
          <w:tab/>
        </w:r>
        <w:r>
          <w:rPr>
            <w:rFonts w:cs="Arial"/>
            <w:sz w:val="20"/>
            <w:szCs w:val="20"/>
          </w:rPr>
          <w:tab/>
          <w:t>March 2023</w:t>
        </w:r>
      </w:p>
    </w:sdtContent>
  </w:sdt>
  <w:p w14:paraId="3002D7C2" w14:textId="77777777" w:rsidR="00CC2087" w:rsidRDefault="00CC2087" w:rsidP="00494E3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7276" w14:textId="77777777" w:rsidR="00FC59AE" w:rsidRDefault="00FC59AE" w:rsidP="002E6F6E">
      <w:pPr>
        <w:spacing w:after="0" w:line="240" w:lineRule="auto"/>
      </w:pPr>
      <w:r>
        <w:separator/>
      </w:r>
    </w:p>
  </w:footnote>
  <w:footnote w:type="continuationSeparator" w:id="0">
    <w:p w14:paraId="58295BF1" w14:textId="77777777" w:rsidR="00FC59AE" w:rsidRDefault="00FC59AE" w:rsidP="002E6F6E">
      <w:pPr>
        <w:spacing w:after="0" w:line="240" w:lineRule="auto"/>
      </w:pPr>
      <w:r>
        <w:continuationSeparator/>
      </w:r>
    </w:p>
  </w:footnote>
  <w:footnote w:type="continuationNotice" w:id="1">
    <w:p w14:paraId="689E2052" w14:textId="77777777" w:rsidR="00FC59AE" w:rsidRDefault="00FC59AE">
      <w:pPr>
        <w:spacing w:after="0" w:line="240" w:lineRule="auto"/>
      </w:pPr>
    </w:p>
  </w:footnote>
  <w:footnote w:id="2">
    <w:p w14:paraId="2E74CE62" w14:textId="77777777" w:rsidR="00CA3408" w:rsidRPr="00AB2C86" w:rsidRDefault="00CA3408" w:rsidP="00CA3408">
      <w:pPr>
        <w:pStyle w:val="FootnoteText"/>
        <w:rPr>
          <w:rFonts w:cs="Arial"/>
        </w:rPr>
      </w:pPr>
      <w:r w:rsidRPr="00AB2C86">
        <w:rPr>
          <w:rStyle w:val="FootnoteReference"/>
          <w:rFonts w:cs="Arial"/>
        </w:rPr>
        <w:footnoteRef/>
      </w:r>
      <w:r w:rsidRPr="00AB2C86">
        <w:rPr>
          <w:rFonts w:cs="Arial"/>
        </w:rPr>
        <w:t xml:space="preserve"> The Real Living Wage is calculated by the Resolution Foundation and overseen by the Living Wage Commission, based on the best available evidence about living standards the UK. The basket of goods draws on the Minimum Income Standard to identify everyday living costs through public consensus.</w:t>
      </w:r>
      <w:r>
        <w:rPr>
          <w:rFonts w:cs="Arial"/>
        </w:rPr>
        <w:t xml:space="preserve"> </w:t>
      </w:r>
      <w:hyperlink r:id="rId1" w:history="1">
        <w:r w:rsidRPr="005103A8">
          <w:rPr>
            <w:rStyle w:val="Hyperlink"/>
            <w:rFonts w:cs="Arial"/>
          </w:rPr>
          <w:t>https://www.livingwage.org.uk</w:t>
        </w:r>
      </w:hyperlink>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4D5C" w14:textId="771D5815" w:rsidR="007937F6" w:rsidRDefault="00416851" w:rsidP="007937F6">
    <w:pPr>
      <w:pStyle w:val="Header"/>
      <w:tabs>
        <w:tab w:val="clear" w:pos="9026"/>
        <w:tab w:val="right" w:pos="9214"/>
      </w:tabs>
      <w:rPr>
        <w:rFonts w:cs="Arial"/>
        <w:sz w:val="20"/>
        <w:szCs w:val="20"/>
      </w:rPr>
    </w:pPr>
    <w:r>
      <w:rPr>
        <w:rFonts w:cs="Arial"/>
        <w:sz w:val="20"/>
        <w:szCs w:val="20"/>
      </w:rPr>
      <w:t xml:space="preserve">Framework Document - </w:t>
    </w:r>
    <w:r w:rsidR="007937F6">
      <w:rPr>
        <w:rFonts w:cs="Arial"/>
        <w:sz w:val="20"/>
        <w:szCs w:val="20"/>
      </w:rPr>
      <w:t xml:space="preserve">Careers Choices </w:t>
    </w:r>
    <w:r>
      <w:rPr>
        <w:rFonts w:cs="Arial"/>
        <w:sz w:val="20"/>
        <w:szCs w:val="20"/>
      </w:rPr>
      <w:t xml:space="preserve">Dewis </w:t>
    </w:r>
    <w:r w:rsidR="007937F6">
      <w:rPr>
        <w:rFonts w:cs="Arial"/>
        <w:sz w:val="20"/>
        <w:szCs w:val="20"/>
      </w:rPr>
      <w:t>Gyrfa Ltd</w:t>
    </w:r>
    <w:r w:rsidR="00153FE6">
      <w:rPr>
        <w:rFonts w:cs="Arial"/>
        <w:sz w:val="20"/>
        <w:szCs w:val="20"/>
      </w:rPr>
      <w:t>.</w:t>
    </w:r>
  </w:p>
  <w:p w14:paraId="2726A6B4" w14:textId="6C896DF2" w:rsidR="00494E3E" w:rsidRPr="00494E3E" w:rsidRDefault="00494E3E" w:rsidP="007937F6">
    <w:pPr>
      <w:pStyle w:val="Header"/>
      <w:tabs>
        <w:tab w:val="clear" w:pos="9026"/>
        <w:tab w:val="right" w:pos="9214"/>
      </w:tabs>
      <w:rPr>
        <w:rFonts w:cs="Arial"/>
        <w:sz w:val="20"/>
        <w:szCs w:val="20"/>
      </w:rPr>
    </w:pPr>
    <w:r w:rsidRPr="00494E3E">
      <w:rPr>
        <w:rFonts w:cs="Arial"/>
        <w:sz w:val="20"/>
        <w:szCs w:val="20"/>
      </w:rPr>
      <w:t xml:space="preserve"> </w:t>
    </w:r>
    <w:r w:rsidR="007937F6">
      <w:rPr>
        <w:rFonts w:cs="Arial"/>
        <w:sz w:val="20"/>
        <w:szCs w:val="20"/>
      </w:rPr>
      <w:tab/>
    </w:r>
    <w:r w:rsidR="007937F6">
      <w:rPr>
        <w:rFonts w:cs="Arial"/>
        <w:sz w:val="20"/>
        <w:szCs w:val="20"/>
      </w:rPr>
      <w:tab/>
    </w:r>
    <w:r w:rsidRPr="00494E3E">
      <w:rPr>
        <w:rFonts w:cs="Arial"/>
        <w:sz w:val="20"/>
        <w:szCs w:val="20"/>
      </w:rPr>
      <w:t>Framework Document</w:t>
    </w:r>
  </w:p>
  <w:p w14:paraId="709AB048" w14:textId="77777777" w:rsidR="00494E3E" w:rsidRDefault="00494E3E" w:rsidP="00494E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CBE0" w14:textId="77777777" w:rsidR="00153FE6" w:rsidRDefault="00153FE6" w:rsidP="00153FE6">
    <w:pPr>
      <w:pStyle w:val="Header"/>
      <w:tabs>
        <w:tab w:val="clear" w:pos="9026"/>
        <w:tab w:val="right" w:pos="9214"/>
      </w:tabs>
      <w:rPr>
        <w:rFonts w:cs="Arial"/>
        <w:sz w:val="20"/>
        <w:szCs w:val="20"/>
      </w:rPr>
    </w:pPr>
    <w:r>
      <w:rPr>
        <w:rFonts w:cs="Arial"/>
        <w:sz w:val="20"/>
        <w:szCs w:val="20"/>
      </w:rPr>
      <w:t>Framework Document - Careers Choices Dewis Gyrfa Ltd.</w:t>
    </w:r>
  </w:p>
  <w:p w14:paraId="5FFD13CB" w14:textId="317A1B04" w:rsidR="00CC2087" w:rsidRPr="00494E3E" w:rsidRDefault="00CC2087" w:rsidP="00153FE6">
    <w:pPr>
      <w:pStyle w:val="Header"/>
      <w:jc w:val="right"/>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8BD"/>
    <w:multiLevelType w:val="hybridMultilevel"/>
    <w:tmpl w:val="BFC2E72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D68C0"/>
    <w:multiLevelType w:val="hybridMultilevel"/>
    <w:tmpl w:val="966ADCC6"/>
    <w:lvl w:ilvl="0" w:tplc="08090001">
      <w:start w:val="1"/>
      <w:numFmt w:val="bullet"/>
      <w:lvlText w:val=""/>
      <w:lvlJc w:val="left"/>
      <w:pPr>
        <w:tabs>
          <w:tab w:val="num" w:pos="720"/>
        </w:tabs>
        <w:ind w:left="720" w:hanging="360"/>
      </w:pPr>
      <w:rPr>
        <w:rFonts w:ascii="Symbol" w:hAnsi="Symbol" w:hint="default"/>
      </w:rPr>
    </w:lvl>
    <w:lvl w:ilvl="1" w:tplc="F6024480">
      <w:start w:val="1"/>
      <w:numFmt w:val="bullet"/>
      <w:lvlText w:val=""/>
      <w:lvlJc w:val="left"/>
      <w:pPr>
        <w:tabs>
          <w:tab w:val="num" w:pos="1440"/>
        </w:tabs>
        <w:ind w:left="1440" w:hanging="360"/>
      </w:pPr>
      <w:rPr>
        <w:rFonts w:ascii="Symbol" w:hAnsi="Symbol"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22EC2"/>
    <w:multiLevelType w:val="hybridMultilevel"/>
    <w:tmpl w:val="329AAC8E"/>
    <w:lvl w:ilvl="0" w:tplc="0809000F">
      <w:start w:val="1"/>
      <w:numFmt w:val="decimal"/>
      <w:lvlText w:val="%1."/>
      <w:lvlJc w:val="left"/>
      <w:pPr>
        <w:ind w:left="720" w:hanging="360"/>
      </w:pPr>
    </w:lvl>
    <w:lvl w:ilvl="1" w:tplc="3CD64BB4">
      <w:start w:val="1"/>
      <w:numFmt w:val="lowerLetter"/>
      <w:lvlText w:val="%2."/>
      <w:lvlJc w:val="left"/>
      <w:pPr>
        <w:ind w:left="1710" w:hanging="63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15FF0"/>
    <w:multiLevelType w:val="hybridMultilevel"/>
    <w:tmpl w:val="319CA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84248C"/>
    <w:multiLevelType w:val="hybridMultilevel"/>
    <w:tmpl w:val="B130264C"/>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D52977"/>
    <w:multiLevelType w:val="hybridMultilevel"/>
    <w:tmpl w:val="AB1CCB2A"/>
    <w:lvl w:ilvl="0" w:tplc="FFFFFFFF">
      <w:start w:val="1"/>
      <w:numFmt w:val="bullet"/>
      <w:lvlText w:val=""/>
      <w:lvlJc w:val="left"/>
      <w:pPr>
        <w:tabs>
          <w:tab w:val="num" w:pos="720"/>
        </w:tabs>
        <w:ind w:left="720" w:hanging="360"/>
      </w:pPr>
      <w:rPr>
        <w:rFonts w:ascii="Symbol" w:hAnsi="Symbol" w:hint="default"/>
      </w:rPr>
    </w:lvl>
    <w:lvl w:ilvl="1" w:tplc="39060A20">
      <w:start w:val="7"/>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B4B6C"/>
    <w:multiLevelType w:val="hybridMultilevel"/>
    <w:tmpl w:val="644C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51CF0"/>
    <w:multiLevelType w:val="hybridMultilevel"/>
    <w:tmpl w:val="B4FEE5AA"/>
    <w:lvl w:ilvl="0" w:tplc="F6024480">
      <w:start w:val="1"/>
      <w:numFmt w:val="bullet"/>
      <w:lvlText w:val=""/>
      <w:lvlJc w:val="left"/>
      <w:pPr>
        <w:tabs>
          <w:tab w:val="num" w:pos="-1080"/>
        </w:tabs>
        <w:ind w:left="-1080" w:hanging="360"/>
      </w:pPr>
      <w:rPr>
        <w:rFonts w:ascii="Symbol" w:hAnsi="Symbol" w:hint="default"/>
        <w:sz w:val="24"/>
      </w:rPr>
    </w:lvl>
    <w:lvl w:ilvl="1" w:tplc="04520003" w:tentative="1">
      <w:start w:val="1"/>
      <w:numFmt w:val="bullet"/>
      <w:lvlText w:val="o"/>
      <w:lvlJc w:val="left"/>
      <w:pPr>
        <w:tabs>
          <w:tab w:val="num" w:pos="0"/>
        </w:tabs>
        <w:ind w:left="0" w:hanging="360"/>
      </w:pPr>
      <w:rPr>
        <w:rFonts w:ascii="Courier New" w:hAnsi="Courier New" w:cs="Courier New" w:hint="default"/>
      </w:rPr>
    </w:lvl>
    <w:lvl w:ilvl="2" w:tplc="04520005" w:tentative="1">
      <w:start w:val="1"/>
      <w:numFmt w:val="bullet"/>
      <w:lvlText w:val=""/>
      <w:lvlJc w:val="left"/>
      <w:pPr>
        <w:tabs>
          <w:tab w:val="num" w:pos="720"/>
        </w:tabs>
        <w:ind w:left="720" w:hanging="360"/>
      </w:pPr>
      <w:rPr>
        <w:rFonts w:ascii="Wingdings" w:hAnsi="Wingdings" w:hint="default"/>
      </w:rPr>
    </w:lvl>
    <w:lvl w:ilvl="3" w:tplc="04520001" w:tentative="1">
      <w:start w:val="1"/>
      <w:numFmt w:val="bullet"/>
      <w:lvlText w:val=""/>
      <w:lvlJc w:val="left"/>
      <w:pPr>
        <w:tabs>
          <w:tab w:val="num" w:pos="1440"/>
        </w:tabs>
        <w:ind w:left="1440" w:hanging="360"/>
      </w:pPr>
      <w:rPr>
        <w:rFonts w:ascii="Symbol" w:hAnsi="Symbol" w:hint="default"/>
      </w:rPr>
    </w:lvl>
    <w:lvl w:ilvl="4" w:tplc="04520003" w:tentative="1">
      <w:start w:val="1"/>
      <w:numFmt w:val="bullet"/>
      <w:lvlText w:val="o"/>
      <w:lvlJc w:val="left"/>
      <w:pPr>
        <w:tabs>
          <w:tab w:val="num" w:pos="2160"/>
        </w:tabs>
        <w:ind w:left="2160" w:hanging="360"/>
      </w:pPr>
      <w:rPr>
        <w:rFonts w:ascii="Courier New" w:hAnsi="Courier New" w:cs="Courier New" w:hint="default"/>
      </w:rPr>
    </w:lvl>
    <w:lvl w:ilvl="5" w:tplc="04520005" w:tentative="1">
      <w:start w:val="1"/>
      <w:numFmt w:val="bullet"/>
      <w:lvlText w:val=""/>
      <w:lvlJc w:val="left"/>
      <w:pPr>
        <w:tabs>
          <w:tab w:val="num" w:pos="2880"/>
        </w:tabs>
        <w:ind w:left="2880" w:hanging="360"/>
      </w:pPr>
      <w:rPr>
        <w:rFonts w:ascii="Wingdings" w:hAnsi="Wingdings" w:hint="default"/>
      </w:rPr>
    </w:lvl>
    <w:lvl w:ilvl="6" w:tplc="04520001" w:tentative="1">
      <w:start w:val="1"/>
      <w:numFmt w:val="bullet"/>
      <w:lvlText w:val=""/>
      <w:lvlJc w:val="left"/>
      <w:pPr>
        <w:tabs>
          <w:tab w:val="num" w:pos="3600"/>
        </w:tabs>
        <w:ind w:left="3600" w:hanging="360"/>
      </w:pPr>
      <w:rPr>
        <w:rFonts w:ascii="Symbol" w:hAnsi="Symbol" w:hint="default"/>
      </w:rPr>
    </w:lvl>
    <w:lvl w:ilvl="7" w:tplc="04520003" w:tentative="1">
      <w:start w:val="1"/>
      <w:numFmt w:val="bullet"/>
      <w:lvlText w:val="o"/>
      <w:lvlJc w:val="left"/>
      <w:pPr>
        <w:tabs>
          <w:tab w:val="num" w:pos="4320"/>
        </w:tabs>
        <w:ind w:left="4320" w:hanging="360"/>
      </w:pPr>
      <w:rPr>
        <w:rFonts w:ascii="Courier New" w:hAnsi="Courier New" w:cs="Courier New" w:hint="default"/>
      </w:rPr>
    </w:lvl>
    <w:lvl w:ilvl="8" w:tplc="0452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0B0B5EF4"/>
    <w:multiLevelType w:val="hybridMultilevel"/>
    <w:tmpl w:val="3EFA8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BF322BE"/>
    <w:multiLevelType w:val="hybridMultilevel"/>
    <w:tmpl w:val="0E309B46"/>
    <w:lvl w:ilvl="0" w:tplc="5DC2726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D12FE"/>
    <w:multiLevelType w:val="hybridMultilevel"/>
    <w:tmpl w:val="83F25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A509E"/>
    <w:multiLevelType w:val="hybridMultilevel"/>
    <w:tmpl w:val="0596C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810841"/>
    <w:multiLevelType w:val="hybridMultilevel"/>
    <w:tmpl w:val="0264311C"/>
    <w:lvl w:ilvl="0" w:tplc="4E7696BE">
      <w:start w:val="1"/>
      <w:numFmt w:val="bullet"/>
      <w:lvlText w:val=""/>
      <w:lvlJc w:val="left"/>
      <w:pPr>
        <w:tabs>
          <w:tab w:val="num" w:pos="360"/>
        </w:tabs>
        <w:ind w:left="360" w:hanging="360"/>
      </w:pPr>
      <w:rPr>
        <w:rFonts w:ascii="Symbol" w:hAnsi="Symbol" w:hint="default"/>
        <w:color w:val="auto"/>
        <w:sz w:val="24"/>
      </w:rPr>
    </w:lvl>
    <w:lvl w:ilvl="1" w:tplc="04520003" w:tentative="1">
      <w:start w:val="1"/>
      <w:numFmt w:val="bullet"/>
      <w:lvlText w:val="o"/>
      <w:lvlJc w:val="left"/>
      <w:pPr>
        <w:tabs>
          <w:tab w:val="num" w:pos="1440"/>
        </w:tabs>
        <w:ind w:left="1440" w:hanging="360"/>
      </w:pPr>
      <w:rPr>
        <w:rFonts w:ascii="Courier New" w:hAnsi="Courier New" w:cs="Courier New" w:hint="default"/>
      </w:rPr>
    </w:lvl>
    <w:lvl w:ilvl="2" w:tplc="04520005" w:tentative="1">
      <w:start w:val="1"/>
      <w:numFmt w:val="bullet"/>
      <w:lvlText w:val=""/>
      <w:lvlJc w:val="left"/>
      <w:pPr>
        <w:tabs>
          <w:tab w:val="num" w:pos="2160"/>
        </w:tabs>
        <w:ind w:left="2160" w:hanging="360"/>
      </w:pPr>
      <w:rPr>
        <w:rFonts w:ascii="Wingdings" w:hAnsi="Wingdings" w:hint="default"/>
      </w:rPr>
    </w:lvl>
    <w:lvl w:ilvl="3" w:tplc="04520001" w:tentative="1">
      <w:start w:val="1"/>
      <w:numFmt w:val="bullet"/>
      <w:lvlText w:val=""/>
      <w:lvlJc w:val="left"/>
      <w:pPr>
        <w:tabs>
          <w:tab w:val="num" w:pos="2880"/>
        </w:tabs>
        <w:ind w:left="2880" w:hanging="360"/>
      </w:pPr>
      <w:rPr>
        <w:rFonts w:ascii="Symbol" w:hAnsi="Symbol" w:hint="default"/>
      </w:rPr>
    </w:lvl>
    <w:lvl w:ilvl="4" w:tplc="04520003" w:tentative="1">
      <w:start w:val="1"/>
      <w:numFmt w:val="bullet"/>
      <w:lvlText w:val="o"/>
      <w:lvlJc w:val="left"/>
      <w:pPr>
        <w:tabs>
          <w:tab w:val="num" w:pos="3600"/>
        </w:tabs>
        <w:ind w:left="3600" w:hanging="360"/>
      </w:pPr>
      <w:rPr>
        <w:rFonts w:ascii="Courier New" w:hAnsi="Courier New" w:cs="Courier New" w:hint="default"/>
      </w:rPr>
    </w:lvl>
    <w:lvl w:ilvl="5" w:tplc="04520005" w:tentative="1">
      <w:start w:val="1"/>
      <w:numFmt w:val="bullet"/>
      <w:lvlText w:val=""/>
      <w:lvlJc w:val="left"/>
      <w:pPr>
        <w:tabs>
          <w:tab w:val="num" w:pos="4320"/>
        </w:tabs>
        <w:ind w:left="4320" w:hanging="360"/>
      </w:pPr>
      <w:rPr>
        <w:rFonts w:ascii="Wingdings" w:hAnsi="Wingdings" w:hint="default"/>
      </w:rPr>
    </w:lvl>
    <w:lvl w:ilvl="6" w:tplc="04520001" w:tentative="1">
      <w:start w:val="1"/>
      <w:numFmt w:val="bullet"/>
      <w:lvlText w:val=""/>
      <w:lvlJc w:val="left"/>
      <w:pPr>
        <w:tabs>
          <w:tab w:val="num" w:pos="5040"/>
        </w:tabs>
        <w:ind w:left="5040" w:hanging="360"/>
      </w:pPr>
      <w:rPr>
        <w:rFonts w:ascii="Symbol" w:hAnsi="Symbol" w:hint="default"/>
      </w:rPr>
    </w:lvl>
    <w:lvl w:ilvl="7" w:tplc="04520003" w:tentative="1">
      <w:start w:val="1"/>
      <w:numFmt w:val="bullet"/>
      <w:lvlText w:val="o"/>
      <w:lvlJc w:val="left"/>
      <w:pPr>
        <w:tabs>
          <w:tab w:val="num" w:pos="5760"/>
        </w:tabs>
        <w:ind w:left="5760" w:hanging="360"/>
      </w:pPr>
      <w:rPr>
        <w:rFonts w:ascii="Courier New" w:hAnsi="Courier New" w:cs="Courier New" w:hint="default"/>
      </w:rPr>
    </w:lvl>
    <w:lvl w:ilvl="8" w:tplc="045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E250D"/>
    <w:multiLevelType w:val="hybridMultilevel"/>
    <w:tmpl w:val="DAD24F6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9D36BC"/>
    <w:multiLevelType w:val="hybridMultilevel"/>
    <w:tmpl w:val="27B80EF6"/>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5" w15:restartNumberingAfterBreak="0">
    <w:nsid w:val="221C4061"/>
    <w:multiLevelType w:val="hybridMultilevel"/>
    <w:tmpl w:val="62BC54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7E402A"/>
    <w:multiLevelType w:val="hybridMultilevel"/>
    <w:tmpl w:val="C14E7F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57829"/>
    <w:multiLevelType w:val="hybridMultilevel"/>
    <w:tmpl w:val="4F8A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B368A"/>
    <w:multiLevelType w:val="hybridMultilevel"/>
    <w:tmpl w:val="C6B49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425FB"/>
    <w:multiLevelType w:val="hybridMultilevel"/>
    <w:tmpl w:val="6B1C9FDE"/>
    <w:lvl w:ilvl="0" w:tplc="CDE0B660">
      <w:start w:val="1"/>
      <w:numFmt w:val="bullet"/>
      <w:lvlText w:val=""/>
      <w:lvlJc w:val="left"/>
      <w:pPr>
        <w:tabs>
          <w:tab w:val="num" w:pos="720"/>
        </w:tabs>
        <w:ind w:left="720" w:hanging="360"/>
      </w:pPr>
      <w:rPr>
        <w:rFonts w:ascii="Symbol" w:hAnsi="Symbol" w:hint="default"/>
      </w:rPr>
    </w:lvl>
    <w:lvl w:ilvl="1" w:tplc="B7C6D6A6">
      <w:start w:val="1"/>
      <w:numFmt w:val="bullet"/>
      <w:lvlText w:val=""/>
      <w:lvlJc w:val="left"/>
      <w:pPr>
        <w:tabs>
          <w:tab w:val="num" w:pos="1800"/>
        </w:tabs>
        <w:ind w:left="1800" w:hanging="72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8C61D4"/>
    <w:multiLevelType w:val="hybridMultilevel"/>
    <w:tmpl w:val="5F6E6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2125C"/>
    <w:multiLevelType w:val="hybridMultilevel"/>
    <w:tmpl w:val="E2580A9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EDA2619"/>
    <w:multiLevelType w:val="multilevel"/>
    <w:tmpl w:val="AB14C3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951494"/>
    <w:multiLevelType w:val="hybridMultilevel"/>
    <w:tmpl w:val="36CCB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06D7CE1"/>
    <w:multiLevelType w:val="hybridMultilevel"/>
    <w:tmpl w:val="0CDE0B62"/>
    <w:lvl w:ilvl="0" w:tplc="F6024480">
      <w:start w:val="1"/>
      <w:numFmt w:val="bullet"/>
      <w:lvlText w:val=""/>
      <w:lvlJc w:val="left"/>
      <w:pPr>
        <w:tabs>
          <w:tab w:val="num" w:pos="420"/>
        </w:tabs>
        <w:ind w:left="420" w:hanging="360"/>
      </w:pPr>
      <w:rPr>
        <w:rFonts w:ascii="Symbol" w:hAnsi="Symbol" w:hint="default"/>
        <w:sz w:val="24"/>
      </w:rPr>
    </w:lvl>
    <w:lvl w:ilvl="1" w:tplc="04520003" w:tentative="1">
      <w:start w:val="1"/>
      <w:numFmt w:val="bullet"/>
      <w:lvlText w:val="o"/>
      <w:lvlJc w:val="left"/>
      <w:pPr>
        <w:tabs>
          <w:tab w:val="num" w:pos="1500"/>
        </w:tabs>
        <w:ind w:left="1500" w:hanging="360"/>
      </w:pPr>
      <w:rPr>
        <w:rFonts w:ascii="Courier New" w:hAnsi="Courier New" w:cs="Courier New" w:hint="default"/>
      </w:rPr>
    </w:lvl>
    <w:lvl w:ilvl="2" w:tplc="04520005" w:tentative="1">
      <w:start w:val="1"/>
      <w:numFmt w:val="bullet"/>
      <w:lvlText w:val=""/>
      <w:lvlJc w:val="left"/>
      <w:pPr>
        <w:tabs>
          <w:tab w:val="num" w:pos="2220"/>
        </w:tabs>
        <w:ind w:left="2220" w:hanging="360"/>
      </w:pPr>
      <w:rPr>
        <w:rFonts w:ascii="Wingdings" w:hAnsi="Wingdings" w:hint="default"/>
      </w:rPr>
    </w:lvl>
    <w:lvl w:ilvl="3" w:tplc="04520001" w:tentative="1">
      <w:start w:val="1"/>
      <w:numFmt w:val="bullet"/>
      <w:lvlText w:val=""/>
      <w:lvlJc w:val="left"/>
      <w:pPr>
        <w:tabs>
          <w:tab w:val="num" w:pos="2940"/>
        </w:tabs>
        <w:ind w:left="2940" w:hanging="360"/>
      </w:pPr>
      <w:rPr>
        <w:rFonts w:ascii="Symbol" w:hAnsi="Symbol" w:hint="default"/>
      </w:rPr>
    </w:lvl>
    <w:lvl w:ilvl="4" w:tplc="04520003" w:tentative="1">
      <w:start w:val="1"/>
      <w:numFmt w:val="bullet"/>
      <w:lvlText w:val="o"/>
      <w:lvlJc w:val="left"/>
      <w:pPr>
        <w:tabs>
          <w:tab w:val="num" w:pos="3660"/>
        </w:tabs>
        <w:ind w:left="3660" w:hanging="360"/>
      </w:pPr>
      <w:rPr>
        <w:rFonts w:ascii="Courier New" w:hAnsi="Courier New" w:cs="Courier New" w:hint="default"/>
      </w:rPr>
    </w:lvl>
    <w:lvl w:ilvl="5" w:tplc="04520005" w:tentative="1">
      <w:start w:val="1"/>
      <w:numFmt w:val="bullet"/>
      <w:lvlText w:val=""/>
      <w:lvlJc w:val="left"/>
      <w:pPr>
        <w:tabs>
          <w:tab w:val="num" w:pos="4380"/>
        </w:tabs>
        <w:ind w:left="4380" w:hanging="360"/>
      </w:pPr>
      <w:rPr>
        <w:rFonts w:ascii="Wingdings" w:hAnsi="Wingdings" w:hint="default"/>
      </w:rPr>
    </w:lvl>
    <w:lvl w:ilvl="6" w:tplc="04520001" w:tentative="1">
      <w:start w:val="1"/>
      <w:numFmt w:val="bullet"/>
      <w:lvlText w:val=""/>
      <w:lvlJc w:val="left"/>
      <w:pPr>
        <w:tabs>
          <w:tab w:val="num" w:pos="5100"/>
        </w:tabs>
        <w:ind w:left="5100" w:hanging="360"/>
      </w:pPr>
      <w:rPr>
        <w:rFonts w:ascii="Symbol" w:hAnsi="Symbol" w:hint="default"/>
      </w:rPr>
    </w:lvl>
    <w:lvl w:ilvl="7" w:tplc="04520003" w:tentative="1">
      <w:start w:val="1"/>
      <w:numFmt w:val="bullet"/>
      <w:lvlText w:val="o"/>
      <w:lvlJc w:val="left"/>
      <w:pPr>
        <w:tabs>
          <w:tab w:val="num" w:pos="5820"/>
        </w:tabs>
        <w:ind w:left="5820" w:hanging="360"/>
      </w:pPr>
      <w:rPr>
        <w:rFonts w:ascii="Courier New" w:hAnsi="Courier New" w:cs="Courier New" w:hint="default"/>
      </w:rPr>
    </w:lvl>
    <w:lvl w:ilvl="8" w:tplc="0452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1BD600F"/>
    <w:multiLevelType w:val="hybridMultilevel"/>
    <w:tmpl w:val="114AB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1E25BD9"/>
    <w:multiLevelType w:val="hybridMultilevel"/>
    <w:tmpl w:val="BE58A938"/>
    <w:lvl w:ilvl="0" w:tplc="39060A20">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A969DB"/>
    <w:multiLevelType w:val="hybridMultilevel"/>
    <w:tmpl w:val="A4C240FC"/>
    <w:lvl w:ilvl="0" w:tplc="B7C6D6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3B3F0D"/>
    <w:multiLevelType w:val="hybridMultilevel"/>
    <w:tmpl w:val="3AFAF1D4"/>
    <w:lvl w:ilvl="0" w:tplc="5DC2726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270E13"/>
    <w:multiLevelType w:val="hybridMultilevel"/>
    <w:tmpl w:val="44643D76"/>
    <w:lvl w:ilvl="0" w:tplc="B7C6D6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643FD4"/>
    <w:multiLevelType w:val="hybridMultilevel"/>
    <w:tmpl w:val="9BD2333A"/>
    <w:lvl w:ilvl="0" w:tplc="5DC2726E">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072B99"/>
    <w:multiLevelType w:val="hybridMultilevel"/>
    <w:tmpl w:val="99A4BEFA"/>
    <w:lvl w:ilvl="0" w:tplc="08090001">
      <w:start w:val="1"/>
      <w:numFmt w:val="bullet"/>
      <w:lvlText w:val=""/>
      <w:lvlJc w:val="left"/>
      <w:pPr>
        <w:tabs>
          <w:tab w:val="num" w:pos="873"/>
        </w:tabs>
        <w:ind w:left="873" w:hanging="36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32" w15:restartNumberingAfterBreak="0">
    <w:nsid w:val="40F540F8"/>
    <w:multiLevelType w:val="hybridMultilevel"/>
    <w:tmpl w:val="1102E2B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43320A39"/>
    <w:multiLevelType w:val="hybridMultilevel"/>
    <w:tmpl w:val="A34E6972"/>
    <w:lvl w:ilvl="0" w:tplc="08090001">
      <w:start w:val="1"/>
      <w:numFmt w:val="bullet"/>
      <w:lvlText w:val=""/>
      <w:lvlJc w:val="left"/>
      <w:pPr>
        <w:ind w:left="3186" w:hanging="360"/>
      </w:pPr>
      <w:rPr>
        <w:rFonts w:ascii="Symbol" w:hAnsi="Symbol" w:hint="default"/>
      </w:rPr>
    </w:lvl>
    <w:lvl w:ilvl="1" w:tplc="08090003" w:tentative="1">
      <w:start w:val="1"/>
      <w:numFmt w:val="bullet"/>
      <w:lvlText w:val="o"/>
      <w:lvlJc w:val="left"/>
      <w:pPr>
        <w:ind w:left="3906" w:hanging="360"/>
      </w:pPr>
      <w:rPr>
        <w:rFonts w:ascii="Courier New" w:hAnsi="Courier New" w:cs="Courier New" w:hint="default"/>
      </w:rPr>
    </w:lvl>
    <w:lvl w:ilvl="2" w:tplc="08090005" w:tentative="1">
      <w:start w:val="1"/>
      <w:numFmt w:val="bullet"/>
      <w:lvlText w:val=""/>
      <w:lvlJc w:val="left"/>
      <w:pPr>
        <w:ind w:left="4626" w:hanging="360"/>
      </w:pPr>
      <w:rPr>
        <w:rFonts w:ascii="Wingdings" w:hAnsi="Wingdings" w:hint="default"/>
      </w:rPr>
    </w:lvl>
    <w:lvl w:ilvl="3" w:tplc="08090001" w:tentative="1">
      <w:start w:val="1"/>
      <w:numFmt w:val="bullet"/>
      <w:lvlText w:val=""/>
      <w:lvlJc w:val="left"/>
      <w:pPr>
        <w:ind w:left="5346" w:hanging="360"/>
      </w:pPr>
      <w:rPr>
        <w:rFonts w:ascii="Symbol" w:hAnsi="Symbol" w:hint="default"/>
      </w:rPr>
    </w:lvl>
    <w:lvl w:ilvl="4" w:tplc="08090003" w:tentative="1">
      <w:start w:val="1"/>
      <w:numFmt w:val="bullet"/>
      <w:lvlText w:val="o"/>
      <w:lvlJc w:val="left"/>
      <w:pPr>
        <w:ind w:left="6066" w:hanging="360"/>
      </w:pPr>
      <w:rPr>
        <w:rFonts w:ascii="Courier New" w:hAnsi="Courier New" w:cs="Courier New" w:hint="default"/>
      </w:rPr>
    </w:lvl>
    <w:lvl w:ilvl="5" w:tplc="08090005" w:tentative="1">
      <w:start w:val="1"/>
      <w:numFmt w:val="bullet"/>
      <w:lvlText w:val=""/>
      <w:lvlJc w:val="left"/>
      <w:pPr>
        <w:ind w:left="6786" w:hanging="360"/>
      </w:pPr>
      <w:rPr>
        <w:rFonts w:ascii="Wingdings" w:hAnsi="Wingdings" w:hint="default"/>
      </w:rPr>
    </w:lvl>
    <w:lvl w:ilvl="6" w:tplc="08090001" w:tentative="1">
      <w:start w:val="1"/>
      <w:numFmt w:val="bullet"/>
      <w:lvlText w:val=""/>
      <w:lvlJc w:val="left"/>
      <w:pPr>
        <w:ind w:left="7506" w:hanging="360"/>
      </w:pPr>
      <w:rPr>
        <w:rFonts w:ascii="Symbol" w:hAnsi="Symbol" w:hint="default"/>
      </w:rPr>
    </w:lvl>
    <w:lvl w:ilvl="7" w:tplc="08090003" w:tentative="1">
      <w:start w:val="1"/>
      <w:numFmt w:val="bullet"/>
      <w:lvlText w:val="o"/>
      <w:lvlJc w:val="left"/>
      <w:pPr>
        <w:ind w:left="8226" w:hanging="360"/>
      </w:pPr>
      <w:rPr>
        <w:rFonts w:ascii="Courier New" w:hAnsi="Courier New" w:cs="Courier New" w:hint="default"/>
      </w:rPr>
    </w:lvl>
    <w:lvl w:ilvl="8" w:tplc="08090005" w:tentative="1">
      <w:start w:val="1"/>
      <w:numFmt w:val="bullet"/>
      <w:lvlText w:val=""/>
      <w:lvlJc w:val="left"/>
      <w:pPr>
        <w:ind w:left="8946" w:hanging="360"/>
      </w:pPr>
      <w:rPr>
        <w:rFonts w:ascii="Wingdings" w:hAnsi="Wingdings" w:hint="default"/>
      </w:rPr>
    </w:lvl>
  </w:abstractNum>
  <w:abstractNum w:abstractNumId="34" w15:restartNumberingAfterBreak="0">
    <w:nsid w:val="45DD7DA7"/>
    <w:multiLevelType w:val="hybridMultilevel"/>
    <w:tmpl w:val="74D0E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420306"/>
    <w:multiLevelType w:val="hybridMultilevel"/>
    <w:tmpl w:val="707805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4A3B7B70"/>
    <w:multiLevelType w:val="hybridMultilevel"/>
    <w:tmpl w:val="755E3B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F5696A"/>
    <w:multiLevelType w:val="multilevel"/>
    <w:tmpl w:val="90741D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A04FF5"/>
    <w:multiLevelType w:val="hybridMultilevel"/>
    <w:tmpl w:val="EEB2C996"/>
    <w:lvl w:ilvl="0" w:tplc="B7C6D6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6C7672"/>
    <w:multiLevelType w:val="hybridMultilevel"/>
    <w:tmpl w:val="8BD02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5641AF2"/>
    <w:multiLevelType w:val="multilevel"/>
    <w:tmpl w:val="F8EC11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F32CCA"/>
    <w:multiLevelType w:val="hybridMultilevel"/>
    <w:tmpl w:val="1632C85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59F129B0"/>
    <w:multiLevelType w:val="hybridMultilevel"/>
    <w:tmpl w:val="D9CC2522"/>
    <w:lvl w:ilvl="0" w:tplc="0809000F">
      <w:start w:val="1"/>
      <w:numFmt w:val="decimal"/>
      <w:lvlText w:val="%1."/>
      <w:lvlJc w:val="left"/>
      <w:pPr>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C492E98"/>
    <w:multiLevelType w:val="hybridMultilevel"/>
    <w:tmpl w:val="738071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DD168DD"/>
    <w:multiLevelType w:val="hybridMultilevel"/>
    <w:tmpl w:val="5BA2F1D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AF2D8A"/>
    <w:multiLevelType w:val="hybridMultilevel"/>
    <w:tmpl w:val="7FB48D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D84F1E"/>
    <w:multiLevelType w:val="multilevel"/>
    <w:tmpl w:val="CD9C7E2A"/>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676E4622"/>
    <w:multiLevelType w:val="hybridMultilevel"/>
    <w:tmpl w:val="B34A8D72"/>
    <w:lvl w:ilvl="0" w:tplc="ED903DE0">
      <w:start w:val="1"/>
      <w:numFmt w:val="bullet"/>
      <w:lvlText w:val=""/>
      <w:lvlJc w:val="left"/>
      <w:pPr>
        <w:tabs>
          <w:tab w:val="num" w:pos="720"/>
        </w:tabs>
        <w:ind w:left="720" w:hanging="720"/>
      </w:pPr>
      <w:rPr>
        <w:rFonts w:ascii="Symbol" w:hAnsi="Symbol" w:hint="default"/>
      </w:rPr>
    </w:lvl>
    <w:lvl w:ilvl="1" w:tplc="B7C6D6A6">
      <w:start w:val="1"/>
      <w:numFmt w:val="bullet"/>
      <w:lvlText w:val=""/>
      <w:lvlJc w:val="left"/>
      <w:pPr>
        <w:tabs>
          <w:tab w:val="num" w:pos="1800"/>
        </w:tabs>
        <w:ind w:left="1800" w:hanging="72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BE13A3"/>
    <w:multiLevelType w:val="hybridMultilevel"/>
    <w:tmpl w:val="2E5E3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D463F4"/>
    <w:multiLevelType w:val="hybridMultilevel"/>
    <w:tmpl w:val="AC4E9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4D113F"/>
    <w:multiLevelType w:val="hybridMultilevel"/>
    <w:tmpl w:val="A2DA0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15:restartNumberingAfterBreak="0">
    <w:nsid w:val="74FE1483"/>
    <w:multiLevelType w:val="hybridMultilevel"/>
    <w:tmpl w:val="3DDC98E4"/>
    <w:lvl w:ilvl="0" w:tplc="08090001">
      <w:start w:val="1"/>
      <w:numFmt w:val="bullet"/>
      <w:lvlText w:val=""/>
      <w:lvlJc w:val="left"/>
      <w:pPr>
        <w:tabs>
          <w:tab w:val="num" w:pos="1572"/>
        </w:tabs>
        <w:ind w:left="1572" w:hanging="360"/>
      </w:pPr>
      <w:rPr>
        <w:rFonts w:ascii="Symbol" w:hAnsi="Symbol" w:hint="default"/>
      </w:rPr>
    </w:lvl>
    <w:lvl w:ilvl="1" w:tplc="08090003" w:tentative="1">
      <w:start w:val="1"/>
      <w:numFmt w:val="bullet"/>
      <w:lvlText w:val="o"/>
      <w:lvlJc w:val="left"/>
      <w:pPr>
        <w:tabs>
          <w:tab w:val="num" w:pos="2292"/>
        </w:tabs>
        <w:ind w:left="2292" w:hanging="360"/>
      </w:pPr>
      <w:rPr>
        <w:rFonts w:ascii="Courier New" w:hAnsi="Courier New" w:cs="Courier New" w:hint="default"/>
      </w:rPr>
    </w:lvl>
    <w:lvl w:ilvl="2" w:tplc="08090005" w:tentative="1">
      <w:start w:val="1"/>
      <w:numFmt w:val="bullet"/>
      <w:lvlText w:val=""/>
      <w:lvlJc w:val="left"/>
      <w:pPr>
        <w:tabs>
          <w:tab w:val="num" w:pos="3012"/>
        </w:tabs>
        <w:ind w:left="3012" w:hanging="360"/>
      </w:pPr>
      <w:rPr>
        <w:rFonts w:ascii="Wingdings" w:hAnsi="Wingdings" w:hint="default"/>
      </w:rPr>
    </w:lvl>
    <w:lvl w:ilvl="3" w:tplc="08090001" w:tentative="1">
      <w:start w:val="1"/>
      <w:numFmt w:val="bullet"/>
      <w:lvlText w:val=""/>
      <w:lvlJc w:val="left"/>
      <w:pPr>
        <w:tabs>
          <w:tab w:val="num" w:pos="3732"/>
        </w:tabs>
        <w:ind w:left="3732" w:hanging="360"/>
      </w:pPr>
      <w:rPr>
        <w:rFonts w:ascii="Symbol" w:hAnsi="Symbol" w:hint="default"/>
      </w:rPr>
    </w:lvl>
    <w:lvl w:ilvl="4" w:tplc="08090003" w:tentative="1">
      <w:start w:val="1"/>
      <w:numFmt w:val="bullet"/>
      <w:lvlText w:val="o"/>
      <w:lvlJc w:val="left"/>
      <w:pPr>
        <w:tabs>
          <w:tab w:val="num" w:pos="4452"/>
        </w:tabs>
        <w:ind w:left="4452" w:hanging="360"/>
      </w:pPr>
      <w:rPr>
        <w:rFonts w:ascii="Courier New" w:hAnsi="Courier New" w:cs="Courier New" w:hint="default"/>
      </w:rPr>
    </w:lvl>
    <w:lvl w:ilvl="5" w:tplc="08090005" w:tentative="1">
      <w:start w:val="1"/>
      <w:numFmt w:val="bullet"/>
      <w:lvlText w:val=""/>
      <w:lvlJc w:val="left"/>
      <w:pPr>
        <w:tabs>
          <w:tab w:val="num" w:pos="5172"/>
        </w:tabs>
        <w:ind w:left="5172" w:hanging="360"/>
      </w:pPr>
      <w:rPr>
        <w:rFonts w:ascii="Wingdings" w:hAnsi="Wingdings" w:hint="default"/>
      </w:rPr>
    </w:lvl>
    <w:lvl w:ilvl="6" w:tplc="08090001" w:tentative="1">
      <w:start w:val="1"/>
      <w:numFmt w:val="bullet"/>
      <w:lvlText w:val=""/>
      <w:lvlJc w:val="left"/>
      <w:pPr>
        <w:tabs>
          <w:tab w:val="num" w:pos="5892"/>
        </w:tabs>
        <w:ind w:left="5892" w:hanging="360"/>
      </w:pPr>
      <w:rPr>
        <w:rFonts w:ascii="Symbol" w:hAnsi="Symbol" w:hint="default"/>
      </w:rPr>
    </w:lvl>
    <w:lvl w:ilvl="7" w:tplc="08090003" w:tentative="1">
      <w:start w:val="1"/>
      <w:numFmt w:val="bullet"/>
      <w:lvlText w:val="o"/>
      <w:lvlJc w:val="left"/>
      <w:pPr>
        <w:tabs>
          <w:tab w:val="num" w:pos="6612"/>
        </w:tabs>
        <w:ind w:left="6612" w:hanging="360"/>
      </w:pPr>
      <w:rPr>
        <w:rFonts w:ascii="Courier New" w:hAnsi="Courier New" w:cs="Courier New" w:hint="default"/>
      </w:rPr>
    </w:lvl>
    <w:lvl w:ilvl="8" w:tplc="08090005" w:tentative="1">
      <w:start w:val="1"/>
      <w:numFmt w:val="bullet"/>
      <w:lvlText w:val=""/>
      <w:lvlJc w:val="left"/>
      <w:pPr>
        <w:tabs>
          <w:tab w:val="num" w:pos="7332"/>
        </w:tabs>
        <w:ind w:left="7332" w:hanging="360"/>
      </w:pPr>
      <w:rPr>
        <w:rFonts w:ascii="Wingdings" w:hAnsi="Wingdings" w:hint="default"/>
      </w:rPr>
    </w:lvl>
  </w:abstractNum>
  <w:abstractNum w:abstractNumId="52" w15:restartNumberingAfterBreak="0">
    <w:nsid w:val="76C36B82"/>
    <w:multiLevelType w:val="hybridMultilevel"/>
    <w:tmpl w:val="4332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7933D7"/>
    <w:multiLevelType w:val="hybridMultilevel"/>
    <w:tmpl w:val="E5DE1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D41C47"/>
    <w:multiLevelType w:val="multilevel"/>
    <w:tmpl w:val="32E294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EC2A19"/>
    <w:multiLevelType w:val="hybridMultilevel"/>
    <w:tmpl w:val="803E30A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752672"/>
    <w:multiLevelType w:val="hybridMultilevel"/>
    <w:tmpl w:val="58CA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DD2B3D"/>
    <w:multiLevelType w:val="hybridMultilevel"/>
    <w:tmpl w:val="B3DC9DB8"/>
    <w:lvl w:ilvl="0" w:tplc="1DD017F0">
      <w:start w:val="23"/>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39769165">
    <w:abstractNumId w:val="22"/>
  </w:num>
  <w:num w:numId="2" w16cid:durableId="1427383769">
    <w:abstractNumId w:val="49"/>
  </w:num>
  <w:num w:numId="3" w16cid:durableId="1041444553">
    <w:abstractNumId w:val="17"/>
  </w:num>
  <w:num w:numId="4" w16cid:durableId="1901675771">
    <w:abstractNumId w:val="23"/>
  </w:num>
  <w:num w:numId="5" w16cid:durableId="34618969">
    <w:abstractNumId w:val="24"/>
  </w:num>
  <w:num w:numId="6" w16cid:durableId="2168626">
    <w:abstractNumId w:val="51"/>
  </w:num>
  <w:num w:numId="7" w16cid:durableId="391391550">
    <w:abstractNumId w:val="4"/>
  </w:num>
  <w:num w:numId="8" w16cid:durableId="1328170557">
    <w:abstractNumId w:val="36"/>
  </w:num>
  <w:num w:numId="9" w16cid:durableId="137259577">
    <w:abstractNumId w:val="31"/>
  </w:num>
  <w:num w:numId="10" w16cid:durableId="89161717">
    <w:abstractNumId w:val="30"/>
  </w:num>
  <w:num w:numId="11" w16cid:durableId="526716056">
    <w:abstractNumId w:val="45"/>
  </w:num>
  <w:num w:numId="12" w16cid:durableId="2045673119">
    <w:abstractNumId w:val="28"/>
  </w:num>
  <w:num w:numId="13" w16cid:durableId="901718881">
    <w:abstractNumId w:val="0"/>
  </w:num>
  <w:num w:numId="14" w16cid:durableId="1700624845">
    <w:abstractNumId w:val="39"/>
  </w:num>
  <w:num w:numId="15" w16cid:durableId="1541866202">
    <w:abstractNumId w:val="19"/>
  </w:num>
  <w:num w:numId="16" w16cid:durableId="2058233912">
    <w:abstractNumId w:val="12"/>
  </w:num>
  <w:num w:numId="17" w16cid:durableId="1562593326">
    <w:abstractNumId w:val="55"/>
  </w:num>
  <w:num w:numId="18" w16cid:durableId="1083180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5108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8789020">
    <w:abstractNumId w:val="35"/>
  </w:num>
  <w:num w:numId="21" w16cid:durableId="1622882667">
    <w:abstractNumId w:val="6"/>
  </w:num>
  <w:num w:numId="22" w16cid:durableId="1881087629">
    <w:abstractNumId w:val="48"/>
  </w:num>
  <w:num w:numId="23" w16cid:durableId="174149876">
    <w:abstractNumId w:val="53"/>
  </w:num>
  <w:num w:numId="24" w16cid:durableId="102775443">
    <w:abstractNumId w:val="56"/>
  </w:num>
  <w:num w:numId="25" w16cid:durableId="1877889063">
    <w:abstractNumId w:val="40"/>
  </w:num>
  <w:num w:numId="26" w16cid:durableId="60179397">
    <w:abstractNumId w:val="33"/>
  </w:num>
  <w:num w:numId="27" w16cid:durableId="1682968686">
    <w:abstractNumId w:val="14"/>
  </w:num>
  <w:num w:numId="28" w16cid:durableId="201942674">
    <w:abstractNumId w:val="9"/>
  </w:num>
  <w:num w:numId="29" w16cid:durableId="1163665728">
    <w:abstractNumId w:val="46"/>
  </w:num>
  <w:num w:numId="30" w16cid:durableId="1849906818">
    <w:abstractNumId w:val="25"/>
  </w:num>
  <w:num w:numId="31" w16cid:durableId="1372416051">
    <w:abstractNumId w:val="42"/>
  </w:num>
  <w:num w:numId="32" w16cid:durableId="1399207611">
    <w:abstractNumId w:val="11"/>
  </w:num>
  <w:num w:numId="33" w16cid:durableId="1822116066">
    <w:abstractNumId w:val="8"/>
  </w:num>
  <w:num w:numId="34" w16cid:durableId="1376352582">
    <w:abstractNumId w:val="15"/>
  </w:num>
  <w:num w:numId="35" w16cid:durableId="1926065659">
    <w:abstractNumId w:val="41"/>
  </w:num>
  <w:num w:numId="36" w16cid:durableId="344600484">
    <w:abstractNumId w:val="10"/>
  </w:num>
  <w:num w:numId="37" w16cid:durableId="1632437713">
    <w:abstractNumId w:val="47"/>
  </w:num>
  <w:num w:numId="38" w16cid:durableId="498927253">
    <w:abstractNumId w:val="7"/>
  </w:num>
  <w:num w:numId="39" w16cid:durableId="527135274">
    <w:abstractNumId w:val="50"/>
  </w:num>
  <w:num w:numId="40" w16cid:durableId="2143185275">
    <w:abstractNumId w:val="3"/>
  </w:num>
  <w:num w:numId="41" w16cid:durableId="161896618">
    <w:abstractNumId w:val="44"/>
  </w:num>
  <w:num w:numId="42" w16cid:durableId="1217355338">
    <w:abstractNumId w:val="38"/>
  </w:num>
  <w:num w:numId="43" w16cid:durableId="2119329561">
    <w:abstractNumId w:val="27"/>
  </w:num>
  <w:num w:numId="44" w16cid:durableId="7175865">
    <w:abstractNumId w:val="5"/>
  </w:num>
  <w:num w:numId="45" w16cid:durableId="139544374">
    <w:abstractNumId w:val="43"/>
  </w:num>
  <w:num w:numId="46" w16cid:durableId="786117442">
    <w:abstractNumId w:val="13"/>
  </w:num>
  <w:num w:numId="47" w16cid:durableId="828791574">
    <w:abstractNumId w:val="21"/>
  </w:num>
  <w:num w:numId="48" w16cid:durableId="314378245">
    <w:abstractNumId w:val="32"/>
  </w:num>
  <w:num w:numId="49" w16cid:durableId="1261796966">
    <w:abstractNumId w:val="57"/>
  </w:num>
  <w:num w:numId="50" w16cid:durableId="414254101">
    <w:abstractNumId w:val="29"/>
  </w:num>
  <w:num w:numId="51" w16cid:durableId="627442884">
    <w:abstractNumId w:val="1"/>
  </w:num>
  <w:num w:numId="52" w16cid:durableId="109129054">
    <w:abstractNumId w:val="16"/>
  </w:num>
  <w:num w:numId="53" w16cid:durableId="1016463501">
    <w:abstractNumId w:val="18"/>
  </w:num>
  <w:num w:numId="54" w16cid:durableId="1421246121">
    <w:abstractNumId w:val="26"/>
  </w:num>
  <w:num w:numId="55" w16cid:durableId="226847898">
    <w:abstractNumId w:val="52"/>
  </w:num>
  <w:num w:numId="56" w16cid:durableId="1825395280">
    <w:abstractNumId w:val="54"/>
  </w:num>
  <w:num w:numId="57" w16cid:durableId="1097361588">
    <w:abstractNumId w:val="37"/>
  </w:num>
  <w:num w:numId="58" w16cid:durableId="644242515">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C3"/>
    <w:rsid w:val="0000537F"/>
    <w:rsid w:val="0000742E"/>
    <w:rsid w:val="000156C9"/>
    <w:rsid w:val="00017306"/>
    <w:rsid w:val="00020594"/>
    <w:rsid w:val="0002178C"/>
    <w:rsid w:val="0002510E"/>
    <w:rsid w:val="000260B3"/>
    <w:rsid w:val="00027042"/>
    <w:rsid w:val="000304A3"/>
    <w:rsid w:val="00032C73"/>
    <w:rsid w:val="00033E4F"/>
    <w:rsid w:val="00033FE0"/>
    <w:rsid w:val="00035A39"/>
    <w:rsid w:val="0004021F"/>
    <w:rsid w:val="00040CE5"/>
    <w:rsid w:val="00043EAC"/>
    <w:rsid w:val="000453DF"/>
    <w:rsid w:val="00050DFA"/>
    <w:rsid w:val="000514A2"/>
    <w:rsid w:val="00053E82"/>
    <w:rsid w:val="00054E9B"/>
    <w:rsid w:val="000623A6"/>
    <w:rsid w:val="000630BE"/>
    <w:rsid w:val="0006336C"/>
    <w:rsid w:val="000639A5"/>
    <w:rsid w:val="00065E18"/>
    <w:rsid w:val="00065F42"/>
    <w:rsid w:val="0006727E"/>
    <w:rsid w:val="00071A5D"/>
    <w:rsid w:val="0007567D"/>
    <w:rsid w:val="0008313F"/>
    <w:rsid w:val="00084D8E"/>
    <w:rsid w:val="00085B3A"/>
    <w:rsid w:val="00085EE5"/>
    <w:rsid w:val="000905D4"/>
    <w:rsid w:val="000906CB"/>
    <w:rsid w:val="00091495"/>
    <w:rsid w:val="00095D8E"/>
    <w:rsid w:val="00095DFC"/>
    <w:rsid w:val="00095FC7"/>
    <w:rsid w:val="00096BAA"/>
    <w:rsid w:val="000A09E2"/>
    <w:rsid w:val="000A10BF"/>
    <w:rsid w:val="000A4B29"/>
    <w:rsid w:val="000A694B"/>
    <w:rsid w:val="000A6958"/>
    <w:rsid w:val="000A7FB9"/>
    <w:rsid w:val="000B0661"/>
    <w:rsid w:val="000B0D0C"/>
    <w:rsid w:val="000B1B63"/>
    <w:rsid w:val="000B2526"/>
    <w:rsid w:val="000B3823"/>
    <w:rsid w:val="000B4E05"/>
    <w:rsid w:val="000B66E9"/>
    <w:rsid w:val="000C10E3"/>
    <w:rsid w:val="000C1F4F"/>
    <w:rsid w:val="000C2815"/>
    <w:rsid w:val="000C2B6F"/>
    <w:rsid w:val="000D4254"/>
    <w:rsid w:val="000D5696"/>
    <w:rsid w:val="000E1ED5"/>
    <w:rsid w:val="000E3C7B"/>
    <w:rsid w:val="000E7235"/>
    <w:rsid w:val="000F3637"/>
    <w:rsid w:val="000F5CD5"/>
    <w:rsid w:val="000F6420"/>
    <w:rsid w:val="000F7433"/>
    <w:rsid w:val="00100EB4"/>
    <w:rsid w:val="00101329"/>
    <w:rsid w:val="0010239E"/>
    <w:rsid w:val="00103560"/>
    <w:rsid w:val="001049FC"/>
    <w:rsid w:val="00105A81"/>
    <w:rsid w:val="00113CA9"/>
    <w:rsid w:val="00116804"/>
    <w:rsid w:val="00126824"/>
    <w:rsid w:val="001272EB"/>
    <w:rsid w:val="00133BB0"/>
    <w:rsid w:val="001346B5"/>
    <w:rsid w:val="00134AC4"/>
    <w:rsid w:val="00134F8F"/>
    <w:rsid w:val="001352B2"/>
    <w:rsid w:val="0013727E"/>
    <w:rsid w:val="00137D73"/>
    <w:rsid w:val="0014124B"/>
    <w:rsid w:val="00143317"/>
    <w:rsid w:val="001447C3"/>
    <w:rsid w:val="00145BBE"/>
    <w:rsid w:val="00150BDC"/>
    <w:rsid w:val="0015247E"/>
    <w:rsid w:val="00153370"/>
    <w:rsid w:val="00153FE6"/>
    <w:rsid w:val="001540C2"/>
    <w:rsid w:val="00155EF2"/>
    <w:rsid w:val="0016350C"/>
    <w:rsid w:val="0016567B"/>
    <w:rsid w:val="00167E9A"/>
    <w:rsid w:val="0017053C"/>
    <w:rsid w:val="00170F4C"/>
    <w:rsid w:val="001730F7"/>
    <w:rsid w:val="00173173"/>
    <w:rsid w:val="00175856"/>
    <w:rsid w:val="00175E66"/>
    <w:rsid w:val="00176B38"/>
    <w:rsid w:val="001776E0"/>
    <w:rsid w:val="001855C0"/>
    <w:rsid w:val="00185AF7"/>
    <w:rsid w:val="00186D95"/>
    <w:rsid w:val="00187D23"/>
    <w:rsid w:val="00190D50"/>
    <w:rsid w:val="001915A2"/>
    <w:rsid w:val="00191F3F"/>
    <w:rsid w:val="001925F4"/>
    <w:rsid w:val="00194DE5"/>
    <w:rsid w:val="001967DC"/>
    <w:rsid w:val="00197012"/>
    <w:rsid w:val="001A06A8"/>
    <w:rsid w:val="001A0FD7"/>
    <w:rsid w:val="001A1E49"/>
    <w:rsid w:val="001A42CD"/>
    <w:rsid w:val="001A5DD2"/>
    <w:rsid w:val="001A6553"/>
    <w:rsid w:val="001A6848"/>
    <w:rsid w:val="001A6DBE"/>
    <w:rsid w:val="001B0AD9"/>
    <w:rsid w:val="001B16AD"/>
    <w:rsid w:val="001B1855"/>
    <w:rsid w:val="001B390A"/>
    <w:rsid w:val="001B5E35"/>
    <w:rsid w:val="001B6F18"/>
    <w:rsid w:val="001B779D"/>
    <w:rsid w:val="001C2BAC"/>
    <w:rsid w:val="001C3B4D"/>
    <w:rsid w:val="001C6FEF"/>
    <w:rsid w:val="001C7056"/>
    <w:rsid w:val="001D04F6"/>
    <w:rsid w:val="001D062A"/>
    <w:rsid w:val="001D332C"/>
    <w:rsid w:val="001D44D7"/>
    <w:rsid w:val="001D4626"/>
    <w:rsid w:val="001D5702"/>
    <w:rsid w:val="001D7749"/>
    <w:rsid w:val="001E3C09"/>
    <w:rsid w:val="001E4D14"/>
    <w:rsid w:val="001F03E2"/>
    <w:rsid w:val="001F2EAC"/>
    <w:rsid w:val="001F34CC"/>
    <w:rsid w:val="001F4BD3"/>
    <w:rsid w:val="001F4FC8"/>
    <w:rsid w:val="001F6BF8"/>
    <w:rsid w:val="00202CAD"/>
    <w:rsid w:val="00204536"/>
    <w:rsid w:val="002055CD"/>
    <w:rsid w:val="00205E60"/>
    <w:rsid w:val="00206404"/>
    <w:rsid w:val="00210EC0"/>
    <w:rsid w:val="00213E54"/>
    <w:rsid w:val="00220C39"/>
    <w:rsid w:val="00220F1A"/>
    <w:rsid w:val="00222983"/>
    <w:rsid w:val="00223F50"/>
    <w:rsid w:val="00224E87"/>
    <w:rsid w:val="002266FA"/>
    <w:rsid w:val="00231240"/>
    <w:rsid w:val="002335AF"/>
    <w:rsid w:val="00233997"/>
    <w:rsid w:val="00237425"/>
    <w:rsid w:val="0024465C"/>
    <w:rsid w:val="002446E5"/>
    <w:rsid w:val="0024564D"/>
    <w:rsid w:val="00252BD5"/>
    <w:rsid w:val="00252F43"/>
    <w:rsid w:val="00253D87"/>
    <w:rsid w:val="00254778"/>
    <w:rsid w:val="00254934"/>
    <w:rsid w:val="002549C9"/>
    <w:rsid w:val="002630F5"/>
    <w:rsid w:val="00264504"/>
    <w:rsid w:val="002649F7"/>
    <w:rsid w:val="002700D9"/>
    <w:rsid w:val="0027066E"/>
    <w:rsid w:val="0027097A"/>
    <w:rsid w:val="002729AC"/>
    <w:rsid w:val="00276612"/>
    <w:rsid w:val="0027799E"/>
    <w:rsid w:val="00277BEF"/>
    <w:rsid w:val="00280A7D"/>
    <w:rsid w:val="00280B3E"/>
    <w:rsid w:val="00281DD8"/>
    <w:rsid w:val="00285353"/>
    <w:rsid w:val="00290365"/>
    <w:rsid w:val="00290A6F"/>
    <w:rsid w:val="00291F87"/>
    <w:rsid w:val="00292C97"/>
    <w:rsid w:val="002969AD"/>
    <w:rsid w:val="002970EC"/>
    <w:rsid w:val="002A028A"/>
    <w:rsid w:val="002A0DF7"/>
    <w:rsid w:val="002A32E3"/>
    <w:rsid w:val="002A35A1"/>
    <w:rsid w:val="002B0638"/>
    <w:rsid w:val="002C150C"/>
    <w:rsid w:val="002C41F7"/>
    <w:rsid w:val="002C6E40"/>
    <w:rsid w:val="002D10E6"/>
    <w:rsid w:val="002D1212"/>
    <w:rsid w:val="002D15BC"/>
    <w:rsid w:val="002D5DC7"/>
    <w:rsid w:val="002E1309"/>
    <w:rsid w:val="002E2CBE"/>
    <w:rsid w:val="002E365A"/>
    <w:rsid w:val="002E687E"/>
    <w:rsid w:val="002E6F6E"/>
    <w:rsid w:val="002E7BC7"/>
    <w:rsid w:val="002F1A3B"/>
    <w:rsid w:val="002F2946"/>
    <w:rsid w:val="002F7AF8"/>
    <w:rsid w:val="002F7D2A"/>
    <w:rsid w:val="003005F0"/>
    <w:rsid w:val="00300B3F"/>
    <w:rsid w:val="00300CBE"/>
    <w:rsid w:val="00305941"/>
    <w:rsid w:val="00310733"/>
    <w:rsid w:val="003114BE"/>
    <w:rsid w:val="00317F9C"/>
    <w:rsid w:val="0032014D"/>
    <w:rsid w:val="003207E7"/>
    <w:rsid w:val="00321E0B"/>
    <w:rsid w:val="0032683E"/>
    <w:rsid w:val="00333E4E"/>
    <w:rsid w:val="00336575"/>
    <w:rsid w:val="00336CDD"/>
    <w:rsid w:val="00337180"/>
    <w:rsid w:val="00337603"/>
    <w:rsid w:val="00342A9E"/>
    <w:rsid w:val="003438BC"/>
    <w:rsid w:val="00343E14"/>
    <w:rsid w:val="0034404C"/>
    <w:rsid w:val="00344925"/>
    <w:rsid w:val="00345B68"/>
    <w:rsid w:val="00346ABE"/>
    <w:rsid w:val="00346E80"/>
    <w:rsid w:val="00347818"/>
    <w:rsid w:val="003514D9"/>
    <w:rsid w:val="00351859"/>
    <w:rsid w:val="00355219"/>
    <w:rsid w:val="00356F20"/>
    <w:rsid w:val="00360075"/>
    <w:rsid w:val="003601C5"/>
    <w:rsid w:val="003624EB"/>
    <w:rsid w:val="00370203"/>
    <w:rsid w:val="00370449"/>
    <w:rsid w:val="003732A0"/>
    <w:rsid w:val="00373B5A"/>
    <w:rsid w:val="00377E1D"/>
    <w:rsid w:val="00380032"/>
    <w:rsid w:val="00380800"/>
    <w:rsid w:val="00380913"/>
    <w:rsid w:val="00383374"/>
    <w:rsid w:val="00384995"/>
    <w:rsid w:val="00384D3A"/>
    <w:rsid w:val="00387638"/>
    <w:rsid w:val="00387FD0"/>
    <w:rsid w:val="0039550B"/>
    <w:rsid w:val="00395E82"/>
    <w:rsid w:val="003A1AAC"/>
    <w:rsid w:val="003A35F0"/>
    <w:rsid w:val="003A3A7A"/>
    <w:rsid w:val="003A45D7"/>
    <w:rsid w:val="003A5948"/>
    <w:rsid w:val="003B02B2"/>
    <w:rsid w:val="003B0C0F"/>
    <w:rsid w:val="003B4EE7"/>
    <w:rsid w:val="003B7B4C"/>
    <w:rsid w:val="003C5361"/>
    <w:rsid w:val="003C6AF7"/>
    <w:rsid w:val="003D0D68"/>
    <w:rsid w:val="003D26A9"/>
    <w:rsid w:val="003D2963"/>
    <w:rsid w:val="003D2A41"/>
    <w:rsid w:val="003E0A9E"/>
    <w:rsid w:val="003E2DD2"/>
    <w:rsid w:val="003E35E8"/>
    <w:rsid w:val="003E3B81"/>
    <w:rsid w:val="003E3D8D"/>
    <w:rsid w:val="003E5AC7"/>
    <w:rsid w:val="003E68B4"/>
    <w:rsid w:val="0040075C"/>
    <w:rsid w:val="00404E7F"/>
    <w:rsid w:val="00405436"/>
    <w:rsid w:val="00405EAD"/>
    <w:rsid w:val="00405F24"/>
    <w:rsid w:val="00407049"/>
    <w:rsid w:val="0041040C"/>
    <w:rsid w:val="00413F03"/>
    <w:rsid w:val="00416851"/>
    <w:rsid w:val="00421C15"/>
    <w:rsid w:val="004248FF"/>
    <w:rsid w:val="00425719"/>
    <w:rsid w:val="00425AE1"/>
    <w:rsid w:val="00425F7C"/>
    <w:rsid w:val="00426F14"/>
    <w:rsid w:val="004300A5"/>
    <w:rsid w:val="004302DD"/>
    <w:rsid w:val="004307BC"/>
    <w:rsid w:val="00430B79"/>
    <w:rsid w:val="00431AA2"/>
    <w:rsid w:val="00432D2D"/>
    <w:rsid w:val="00433507"/>
    <w:rsid w:val="00433DA1"/>
    <w:rsid w:val="004350D0"/>
    <w:rsid w:val="004410ED"/>
    <w:rsid w:val="00443848"/>
    <w:rsid w:val="00446622"/>
    <w:rsid w:val="0044700A"/>
    <w:rsid w:val="00447D48"/>
    <w:rsid w:val="00447E68"/>
    <w:rsid w:val="0045115A"/>
    <w:rsid w:val="00452909"/>
    <w:rsid w:val="00453E19"/>
    <w:rsid w:val="00454867"/>
    <w:rsid w:val="00454A52"/>
    <w:rsid w:val="00455505"/>
    <w:rsid w:val="0045627A"/>
    <w:rsid w:val="004572E1"/>
    <w:rsid w:val="00457DBD"/>
    <w:rsid w:val="00463B41"/>
    <w:rsid w:val="00464C0E"/>
    <w:rsid w:val="0046503E"/>
    <w:rsid w:val="00467D99"/>
    <w:rsid w:val="0047037D"/>
    <w:rsid w:val="00472E86"/>
    <w:rsid w:val="00475E82"/>
    <w:rsid w:val="00476735"/>
    <w:rsid w:val="00476F16"/>
    <w:rsid w:val="00480407"/>
    <w:rsid w:val="00483929"/>
    <w:rsid w:val="00484517"/>
    <w:rsid w:val="00485A11"/>
    <w:rsid w:val="004865E7"/>
    <w:rsid w:val="00494E29"/>
    <w:rsid w:val="00494E3E"/>
    <w:rsid w:val="00495E32"/>
    <w:rsid w:val="004960C9"/>
    <w:rsid w:val="00496D79"/>
    <w:rsid w:val="004A1402"/>
    <w:rsid w:val="004A7A6C"/>
    <w:rsid w:val="004B0B00"/>
    <w:rsid w:val="004B2672"/>
    <w:rsid w:val="004B3F4F"/>
    <w:rsid w:val="004B7619"/>
    <w:rsid w:val="004C37D5"/>
    <w:rsid w:val="004C5318"/>
    <w:rsid w:val="004D2CAE"/>
    <w:rsid w:val="004D3210"/>
    <w:rsid w:val="004D5A08"/>
    <w:rsid w:val="004D6655"/>
    <w:rsid w:val="004D6C8B"/>
    <w:rsid w:val="004E0909"/>
    <w:rsid w:val="004F1520"/>
    <w:rsid w:val="004F5295"/>
    <w:rsid w:val="004F5A8B"/>
    <w:rsid w:val="004F5FAB"/>
    <w:rsid w:val="004F6CCB"/>
    <w:rsid w:val="00500365"/>
    <w:rsid w:val="005111DC"/>
    <w:rsid w:val="00511898"/>
    <w:rsid w:val="00520070"/>
    <w:rsid w:val="00521CB8"/>
    <w:rsid w:val="00524468"/>
    <w:rsid w:val="00525B23"/>
    <w:rsid w:val="00526995"/>
    <w:rsid w:val="00535368"/>
    <w:rsid w:val="00535F73"/>
    <w:rsid w:val="005437DE"/>
    <w:rsid w:val="005447C7"/>
    <w:rsid w:val="0054509C"/>
    <w:rsid w:val="005451A0"/>
    <w:rsid w:val="0054695C"/>
    <w:rsid w:val="005526A7"/>
    <w:rsid w:val="00555036"/>
    <w:rsid w:val="00561667"/>
    <w:rsid w:val="00561F37"/>
    <w:rsid w:val="0056466A"/>
    <w:rsid w:val="00564E20"/>
    <w:rsid w:val="0056624C"/>
    <w:rsid w:val="00567580"/>
    <w:rsid w:val="00571105"/>
    <w:rsid w:val="00571DED"/>
    <w:rsid w:val="00572859"/>
    <w:rsid w:val="00572BBE"/>
    <w:rsid w:val="005757F8"/>
    <w:rsid w:val="00582190"/>
    <w:rsid w:val="005841B2"/>
    <w:rsid w:val="00590D51"/>
    <w:rsid w:val="00592EAE"/>
    <w:rsid w:val="00593A2A"/>
    <w:rsid w:val="005940E5"/>
    <w:rsid w:val="005968A8"/>
    <w:rsid w:val="00596BFA"/>
    <w:rsid w:val="00597439"/>
    <w:rsid w:val="005A0FD9"/>
    <w:rsid w:val="005A1F83"/>
    <w:rsid w:val="005A36E4"/>
    <w:rsid w:val="005B3A87"/>
    <w:rsid w:val="005B419F"/>
    <w:rsid w:val="005B706A"/>
    <w:rsid w:val="005B7071"/>
    <w:rsid w:val="005C015B"/>
    <w:rsid w:val="005C2E73"/>
    <w:rsid w:val="005C3728"/>
    <w:rsid w:val="005C4597"/>
    <w:rsid w:val="005C5204"/>
    <w:rsid w:val="005D5417"/>
    <w:rsid w:val="005D61A9"/>
    <w:rsid w:val="005E2303"/>
    <w:rsid w:val="005E255D"/>
    <w:rsid w:val="005E65B9"/>
    <w:rsid w:val="005E7069"/>
    <w:rsid w:val="005E7C55"/>
    <w:rsid w:val="005F0AC1"/>
    <w:rsid w:val="005F37DA"/>
    <w:rsid w:val="005F5259"/>
    <w:rsid w:val="005F6F02"/>
    <w:rsid w:val="00602CB9"/>
    <w:rsid w:val="0060559F"/>
    <w:rsid w:val="0060654D"/>
    <w:rsid w:val="00606E14"/>
    <w:rsid w:val="00607713"/>
    <w:rsid w:val="006108E9"/>
    <w:rsid w:val="00610B75"/>
    <w:rsid w:val="00611A85"/>
    <w:rsid w:val="00616F1D"/>
    <w:rsid w:val="00620166"/>
    <w:rsid w:val="00622A0F"/>
    <w:rsid w:val="00623D3E"/>
    <w:rsid w:val="00623F96"/>
    <w:rsid w:val="00625091"/>
    <w:rsid w:val="00625EFF"/>
    <w:rsid w:val="00630C43"/>
    <w:rsid w:val="00631132"/>
    <w:rsid w:val="006432B3"/>
    <w:rsid w:val="0064462F"/>
    <w:rsid w:val="006453BC"/>
    <w:rsid w:val="00645F56"/>
    <w:rsid w:val="006558A1"/>
    <w:rsid w:val="00655CBF"/>
    <w:rsid w:val="00662466"/>
    <w:rsid w:val="0066423A"/>
    <w:rsid w:val="006663E3"/>
    <w:rsid w:val="00680769"/>
    <w:rsid w:val="00683488"/>
    <w:rsid w:val="00683A4F"/>
    <w:rsid w:val="00683AD6"/>
    <w:rsid w:val="00684A82"/>
    <w:rsid w:val="00684BD7"/>
    <w:rsid w:val="00685C37"/>
    <w:rsid w:val="006908C9"/>
    <w:rsid w:val="0069447C"/>
    <w:rsid w:val="006949D6"/>
    <w:rsid w:val="006A03E4"/>
    <w:rsid w:val="006A32DE"/>
    <w:rsid w:val="006B0F18"/>
    <w:rsid w:val="006B1D14"/>
    <w:rsid w:val="006B354B"/>
    <w:rsid w:val="006B7535"/>
    <w:rsid w:val="006C167D"/>
    <w:rsid w:val="006C52BC"/>
    <w:rsid w:val="006C654A"/>
    <w:rsid w:val="006D46D9"/>
    <w:rsid w:val="006E34C7"/>
    <w:rsid w:val="006E3977"/>
    <w:rsid w:val="006E3B9B"/>
    <w:rsid w:val="006E67FC"/>
    <w:rsid w:val="006F01FE"/>
    <w:rsid w:val="006F238D"/>
    <w:rsid w:val="006F3A75"/>
    <w:rsid w:val="00700288"/>
    <w:rsid w:val="00700472"/>
    <w:rsid w:val="00703A25"/>
    <w:rsid w:val="007071ED"/>
    <w:rsid w:val="00711AD1"/>
    <w:rsid w:val="00714C43"/>
    <w:rsid w:val="007164A7"/>
    <w:rsid w:val="0071752A"/>
    <w:rsid w:val="00720D18"/>
    <w:rsid w:val="00722398"/>
    <w:rsid w:val="00722859"/>
    <w:rsid w:val="00723FF4"/>
    <w:rsid w:val="00730B21"/>
    <w:rsid w:val="007310E3"/>
    <w:rsid w:val="00731AD9"/>
    <w:rsid w:val="007336A4"/>
    <w:rsid w:val="007348A9"/>
    <w:rsid w:val="0073530C"/>
    <w:rsid w:val="00737BB0"/>
    <w:rsid w:val="00742344"/>
    <w:rsid w:val="00743E6B"/>
    <w:rsid w:val="00744879"/>
    <w:rsid w:val="00745D7C"/>
    <w:rsid w:val="007474AA"/>
    <w:rsid w:val="007512AD"/>
    <w:rsid w:val="007535BF"/>
    <w:rsid w:val="0075533F"/>
    <w:rsid w:val="00755E39"/>
    <w:rsid w:val="00756432"/>
    <w:rsid w:val="0076005C"/>
    <w:rsid w:val="007622DB"/>
    <w:rsid w:val="00770F89"/>
    <w:rsid w:val="007842E4"/>
    <w:rsid w:val="00784974"/>
    <w:rsid w:val="00790A32"/>
    <w:rsid w:val="00791097"/>
    <w:rsid w:val="00792BA5"/>
    <w:rsid w:val="007937F6"/>
    <w:rsid w:val="0079432A"/>
    <w:rsid w:val="00796EF5"/>
    <w:rsid w:val="007A195F"/>
    <w:rsid w:val="007A327E"/>
    <w:rsid w:val="007A7636"/>
    <w:rsid w:val="007A7B66"/>
    <w:rsid w:val="007B04EE"/>
    <w:rsid w:val="007B1C02"/>
    <w:rsid w:val="007B66C3"/>
    <w:rsid w:val="007C16CA"/>
    <w:rsid w:val="007C1CAA"/>
    <w:rsid w:val="007C1DB9"/>
    <w:rsid w:val="007C4D3F"/>
    <w:rsid w:val="007C52B3"/>
    <w:rsid w:val="007C7363"/>
    <w:rsid w:val="007D3741"/>
    <w:rsid w:val="007D3F5F"/>
    <w:rsid w:val="007D4326"/>
    <w:rsid w:val="007D53AD"/>
    <w:rsid w:val="007D59A7"/>
    <w:rsid w:val="007D7847"/>
    <w:rsid w:val="007D7A01"/>
    <w:rsid w:val="007E0CF4"/>
    <w:rsid w:val="007E2E67"/>
    <w:rsid w:val="007E368E"/>
    <w:rsid w:val="007E4964"/>
    <w:rsid w:val="007F36A9"/>
    <w:rsid w:val="007F3FEC"/>
    <w:rsid w:val="007F5EC1"/>
    <w:rsid w:val="00804ACC"/>
    <w:rsid w:val="008053DD"/>
    <w:rsid w:val="00805B12"/>
    <w:rsid w:val="008061D9"/>
    <w:rsid w:val="00812C8B"/>
    <w:rsid w:val="00813125"/>
    <w:rsid w:val="0082298B"/>
    <w:rsid w:val="00832762"/>
    <w:rsid w:val="00836A1C"/>
    <w:rsid w:val="008428FB"/>
    <w:rsid w:val="00845935"/>
    <w:rsid w:val="00846CFA"/>
    <w:rsid w:val="00846EC2"/>
    <w:rsid w:val="00847D2E"/>
    <w:rsid w:val="00850295"/>
    <w:rsid w:val="0085037E"/>
    <w:rsid w:val="008505D7"/>
    <w:rsid w:val="00851EC2"/>
    <w:rsid w:val="0085701B"/>
    <w:rsid w:val="008572FA"/>
    <w:rsid w:val="0086196B"/>
    <w:rsid w:val="00864853"/>
    <w:rsid w:val="008723D0"/>
    <w:rsid w:val="00873EE7"/>
    <w:rsid w:val="00876165"/>
    <w:rsid w:val="00876B13"/>
    <w:rsid w:val="00876B17"/>
    <w:rsid w:val="008771E0"/>
    <w:rsid w:val="00877399"/>
    <w:rsid w:val="00880DF5"/>
    <w:rsid w:val="00885F3D"/>
    <w:rsid w:val="008912AA"/>
    <w:rsid w:val="00893563"/>
    <w:rsid w:val="00893F17"/>
    <w:rsid w:val="008940B7"/>
    <w:rsid w:val="0089506F"/>
    <w:rsid w:val="00895951"/>
    <w:rsid w:val="008B40A1"/>
    <w:rsid w:val="008B44C3"/>
    <w:rsid w:val="008B7F77"/>
    <w:rsid w:val="008C09D2"/>
    <w:rsid w:val="008C3315"/>
    <w:rsid w:val="008C6FD8"/>
    <w:rsid w:val="008D60CF"/>
    <w:rsid w:val="008D6F35"/>
    <w:rsid w:val="008E7100"/>
    <w:rsid w:val="008E73E5"/>
    <w:rsid w:val="008F450A"/>
    <w:rsid w:val="008F4CA5"/>
    <w:rsid w:val="00900028"/>
    <w:rsid w:val="009002F7"/>
    <w:rsid w:val="009006FA"/>
    <w:rsid w:val="00901450"/>
    <w:rsid w:val="00901764"/>
    <w:rsid w:val="00901EBC"/>
    <w:rsid w:val="009022E0"/>
    <w:rsid w:val="00903FBE"/>
    <w:rsid w:val="00905F31"/>
    <w:rsid w:val="00907272"/>
    <w:rsid w:val="00910564"/>
    <w:rsid w:val="009108C4"/>
    <w:rsid w:val="00912BAD"/>
    <w:rsid w:val="00913338"/>
    <w:rsid w:val="00920872"/>
    <w:rsid w:val="00920AB5"/>
    <w:rsid w:val="0092457A"/>
    <w:rsid w:val="00924C14"/>
    <w:rsid w:val="009279C0"/>
    <w:rsid w:val="00931D42"/>
    <w:rsid w:val="009327D1"/>
    <w:rsid w:val="00941461"/>
    <w:rsid w:val="00942237"/>
    <w:rsid w:val="009423C3"/>
    <w:rsid w:val="00944FA1"/>
    <w:rsid w:val="009476B2"/>
    <w:rsid w:val="00947C61"/>
    <w:rsid w:val="0095071A"/>
    <w:rsid w:val="0095143A"/>
    <w:rsid w:val="009543DE"/>
    <w:rsid w:val="00955E86"/>
    <w:rsid w:val="00957E05"/>
    <w:rsid w:val="00961E13"/>
    <w:rsid w:val="009624C9"/>
    <w:rsid w:val="00963E15"/>
    <w:rsid w:val="00964DBF"/>
    <w:rsid w:val="00966D93"/>
    <w:rsid w:val="00970524"/>
    <w:rsid w:val="0097179D"/>
    <w:rsid w:val="00972CEA"/>
    <w:rsid w:val="00975F5B"/>
    <w:rsid w:val="009805FF"/>
    <w:rsid w:val="00982B3F"/>
    <w:rsid w:val="00984A4A"/>
    <w:rsid w:val="009853AC"/>
    <w:rsid w:val="0098636F"/>
    <w:rsid w:val="00986DBC"/>
    <w:rsid w:val="00987321"/>
    <w:rsid w:val="009879FC"/>
    <w:rsid w:val="00987E4F"/>
    <w:rsid w:val="00992357"/>
    <w:rsid w:val="00994433"/>
    <w:rsid w:val="00994AE5"/>
    <w:rsid w:val="009A0792"/>
    <w:rsid w:val="009A1B02"/>
    <w:rsid w:val="009A39BA"/>
    <w:rsid w:val="009A5A73"/>
    <w:rsid w:val="009B09DC"/>
    <w:rsid w:val="009B267C"/>
    <w:rsid w:val="009B2FA0"/>
    <w:rsid w:val="009B3430"/>
    <w:rsid w:val="009B4923"/>
    <w:rsid w:val="009B5718"/>
    <w:rsid w:val="009B735A"/>
    <w:rsid w:val="009C1460"/>
    <w:rsid w:val="009C32D7"/>
    <w:rsid w:val="009C43DA"/>
    <w:rsid w:val="009C620B"/>
    <w:rsid w:val="009E0ED8"/>
    <w:rsid w:val="009E3F6C"/>
    <w:rsid w:val="009E4C5C"/>
    <w:rsid w:val="009E7D5B"/>
    <w:rsid w:val="009F0928"/>
    <w:rsid w:val="009F0B52"/>
    <w:rsid w:val="009F2254"/>
    <w:rsid w:val="009F6EB0"/>
    <w:rsid w:val="009F7FC4"/>
    <w:rsid w:val="00A000B5"/>
    <w:rsid w:val="00A010A5"/>
    <w:rsid w:val="00A014A6"/>
    <w:rsid w:val="00A0251C"/>
    <w:rsid w:val="00A030BA"/>
    <w:rsid w:val="00A0534D"/>
    <w:rsid w:val="00A05F76"/>
    <w:rsid w:val="00A1178F"/>
    <w:rsid w:val="00A1182B"/>
    <w:rsid w:val="00A1549E"/>
    <w:rsid w:val="00A20480"/>
    <w:rsid w:val="00A23F77"/>
    <w:rsid w:val="00A301A8"/>
    <w:rsid w:val="00A3206E"/>
    <w:rsid w:val="00A32D60"/>
    <w:rsid w:val="00A373DE"/>
    <w:rsid w:val="00A41C8B"/>
    <w:rsid w:val="00A433B5"/>
    <w:rsid w:val="00A462E2"/>
    <w:rsid w:val="00A57973"/>
    <w:rsid w:val="00A612C0"/>
    <w:rsid w:val="00A61C66"/>
    <w:rsid w:val="00A6391E"/>
    <w:rsid w:val="00A64272"/>
    <w:rsid w:val="00A65572"/>
    <w:rsid w:val="00A67A03"/>
    <w:rsid w:val="00A728AC"/>
    <w:rsid w:val="00A73A35"/>
    <w:rsid w:val="00A8543F"/>
    <w:rsid w:val="00A86C83"/>
    <w:rsid w:val="00A87C1A"/>
    <w:rsid w:val="00A907E3"/>
    <w:rsid w:val="00A91E1C"/>
    <w:rsid w:val="00A9729B"/>
    <w:rsid w:val="00AA6B55"/>
    <w:rsid w:val="00AA74E5"/>
    <w:rsid w:val="00AB59A4"/>
    <w:rsid w:val="00AB6A49"/>
    <w:rsid w:val="00AC136C"/>
    <w:rsid w:val="00AC1843"/>
    <w:rsid w:val="00AC28A4"/>
    <w:rsid w:val="00AC3CDD"/>
    <w:rsid w:val="00AC3FDC"/>
    <w:rsid w:val="00AC5598"/>
    <w:rsid w:val="00AD02B7"/>
    <w:rsid w:val="00AD0414"/>
    <w:rsid w:val="00AD1E95"/>
    <w:rsid w:val="00AD2E79"/>
    <w:rsid w:val="00AD37C5"/>
    <w:rsid w:val="00AD44D3"/>
    <w:rsid w:val="00AD64C9"/>
    <w:rsid w:val="00AE0F7C"/>
    <w:rsid w:val="00AE37FB"/>
    <w:rsid w:val="00AE4233"/>
    <w:rsid w:val="00AE54E7"/>
    <w:rsid w:val="00AE7580"/>
    <w:rsid w:val="00AF6F81"/>
    <w:rsid w:val="00B0039B"/>
    <w:rsid w:val="00B04824"/>
    <w:rsid w:val="00B04B9A"/>
    <w:rsid w:val="00B10B5D"/>
    <w:rsid w:val="00B1344B"/>
    <w:rsid w:val="00B13F12"/>
    <w:rsid w:val="00B21522"/>
    <w:rsid w:val="00B21D72"/>
    <w:rsid w:val="00B22D65"/>
    <w:rsid w:val="00B2424E"/>
    <w:rsid w:val="00B24FB7"/>
    <w:rsid w:val="00B251C0"/>
    <w:rsid w:val="00B25382"/>
    <w:rsid w:val="00B25672"/>
    <w:rsid w:val="00B263C0"/>
    <w:rsid w:val="00B2735B"/>
    <w:rsid w:val="00B27771"/>
    <w:rsid w:val="00B318F4"/>
    <w:rsid w:val="00B31A3A"/>
    <w:rsid w:val="00B31F49"/>
    <w:rsid w:val="00B332EC"/>
    <w:rsid w:val="00B33402"/>
    <w:rsid w:val="00B364B2"/>
    <w:rsid w:val="00B36BD7"/>
    <w:rsid w:val="00B378E4"/>
    <w:rsid w:val="00B40195"/>
    <w:rsid w:val="00B409B6"/>
    <w:rsid w:val="00B428F3"/>
    <w:rsid w:val="00B43433"/>
    <w:rsid w:val="00B44234"/>
    <w:rsid w:val="00B44483"/>
    <w:rsid w:val="00B45A49"/>
    <w:rsid w:val="00B47F07"/>
    <w:rsid w:val="00B54AEB"/>
    <w:rsid w:val="00B5587F"/>
    <w:rsid w:val="00B559DE"/>
    <w:rsid w:val="00B62772"/>
    <w:rsid w:val="00B63B69"/>
    <w:rsid w:val="00B63D9D"/>
    <w:rsid w:val="00B65080"/>
    <w:rsid w:val="00B7047C"/>
    <w:rsid w:val="00B7366C"/>
    <w:rsid w:val="00B73745"/>
    <w:rsid w:val="00B73C02"/>
    <w:rsid w:val="00B7478E"/>
    <w:rsid w:val="00B75160"/>
    <w:rsid w:val="00B75D8F"/>
    <w:rsid w:val="00B75EF7"/>
    <w:rsid w:val="00B811A8"/>
    <w:rsid w:val="00B834F7"/>
    <w:rsid w:val="00B86325"/>
    <w:rsid w:val="00B872D8"/>
    <w:rsid w:val="00B915F3"/>
    <w:rsid w:val="00B93FE1"/>
    <w:rsid w:val="00B95854"/>
    <w:rsid w:val="00B975D2"/>
    <w:rsid w:val="00B97D11"/>
    <w:rsid w:val="00BA021E"/>
    <w:rsid w:val="00BA09C1"/>
    <w:rsid w:val="00BA1457"/>
    <w:rsid w:val="00BA2C4D"/>
    <w:rsid w:val="00BA3CE1"/>
    <w:rsid w:val="00BA7D10"/>
    <w:rsid w:val="00BB1136"/>
    <w:rsid w:val="00BB13D1"/>
    <w:rsid w:val="00BB2977"/>
    <w:rsid w:val="00BB4E06"/>
    <w:rsid w:val="00BB4EA2"/>
    <w:rsid w:val="00BD5244"/>
    <w:rsid w:val="00BD759C"/>
    <w:rsid w:val="00BE1C55"/>
    <w:rsid w:val="00BE52C3"/>
    <w:rsid w:val="00BE7B23"/>
    <w:rsid w:val="00BF11B0"/>
    <w:rsid w:val="00BF1F51"/>
    <w:rsid w:val="00BF611D"/>
    <w:rsid w:val="00C00B34"/>
    <w:rsid w:val="00C00DDB"/>
    <w:rsid w:val="00C02610"/>
    <w:rsid w:val="00C03F25"/>
    <w:rsid w:val="00C04DE7"/>
    <w:rsid w:val="00C124FA"/>
    <w:rsid w:val="00C1326B"/>
    <w:rsid w:val="00C15DED"/>
    <w:rsid w:val="00C1760C"/>
    <w:rsid w:val="00C20376"/>
    <w:rsid w:val="00C22D34"/>
    <w:rsid w:val="00C23471"/>
    <w:rsid w:val="00C25FD2"/>
    <w:rsid w:val="00C27730"/>
    <w:rsid w:val="00C304CC"/>
    <w:rsid w:val="00C3066B"/>
    <w:rsid w:val="00C3139D"/>
    <w:rsid w:val="00C321B9"/>
    <w:rsid w:val="00C34B07"/>
    <w:rsid w:val="00C351B9"/>
    <w:rsid w:val="00C37637"/>
    <w:rsid w:val="00C40324"/>
    <w:rsid w:val="00C42265"/>
    <w:rsid w:val="00C4289B"/>
    <w:rsid w:val="00C43DA6"/>
    <w:rsid w:val="00C45796"/>
    <w:rsid w:val="00C45B37"/>
    <w:rsid w:val="00C46147"/>
    <w:rsid w:val="00C5295A"/>
    <w:rsid w:val="00C544F1"/>
    <w:rsid w:val="00C603EF"/>
    <w:rsid w:val="00C60EF3"/>
    <w:rsid w:val="00C61273"/>
    <w:rsid w:val="00C616D9"/>
    <w:rsid w:val="00C67716"/>
    <w:rsid w:val="00C7037A"/>
    <w:rsid w:val="00C71E58"/>
    <w:rsid w:val="00C7799D"/>
    <w:rsid w:val="00C80BEA"/>
    <w:rsid w:val="00C80CEA"/>
    <w:rsid w:val="00C8248E"/>
    <w:rsid w:val="00C91364"/>
    <w:rsid w:val="00C930E3"/>
    <w:rsid w:val="00C93380"/>
    <w:rsid w:val="00CA29C2"/>
    <w:rsid w:val="00CA3408"/>
    <w:rsid w:val="00CA40FF"/>
    <w:rsid w:val="00CA4534"/>
    <w:rsid w:val="00CB0BDE"/>
    <w:rsid w:val="00CB0F03"/>
    <w:rsid w:val="00CB1DBD"/>
    <w:rsid w:val="00CB35E5"/>
    <w:rsid w:val="00CB3F81"/>
    <w:rsid w:val="00CB72E8"/>
    <w:rsid w:val="00CC0A2E"/>
    <w:rsid w:val="00CC2087"/>
    <w:rsid w:val="00CC5325"/>
    <w:rsid w:val="00CC5E1F"/>
    <w:rsid w:val="00CC7475"/>
    <w:rsid w:val="00CD6AB2"/>
    <w:rsid w:val="00CD7E07"/>
    <w:rsid w:val="00CE0704"/>
    <w:rsid w:val="00CE09CA"/>
    <w:rsid w:val="00CE3AB4"/>
    <w:rsid w:val="00CE477F"/>
    <w:rsid w:val="00CE6AAB"/>
    <w:rsid w:val="00CF0751"/>
    <w:rsid w:val="00CF17C8"/>
    <w:rsid w:val="00CF3A2D"/>
    <w:rsid w:val="00CF7BCA"/>
    <w:rsid w:val="00D04659"/>
    <w:rsid w:val="00D04BCD"/>
    <w:rsid w:val="00D052C1"/>
    <w:rsid w:val="00D05F37"/>
    <w:rsid w:val="00D12EC8"/>
    <w:rsid w:val="00D136D2"/>
    <w:rsid w:val="00D21433"/>
    <w:rsid w:val="00D21889"/>
    <w:rsid w:val="00D2565D"/>
    <w:rsid w:val="00D25AAB"/>
    <w:rsid w:val="00D320EC"/>
    <w:rsid w:val="00D34221"/>
    <w:rsid w:val="00D36743"/>
    <w:rsid w:val="00D41250"/>
    <w:rsid w:val="00D422FA"/>
    <w:rsid w:val="00D42EA4"/>
    <w:rsid w:val="00D47952"/>
    <w:rsid w:val="00D47AA3"/>
    <w:rsid w:val="00D549D7"/>
    <w:rsid w:val="00D569F4"/>
    <w:rsid w:val="00D60E91"/>
    <w:rsid w:val="00D6381A"/>
    <w:rsid w:val="00D64523"/>
    <w:rsid w:val="00D648CB"/>
    <w:rsid w:val="00D65621"/>
    <w:rsid w:val="00D6581E"/>
    <w:rsid w:val="00D72097"/>
    <w:rsid w:val="00D72611"/>
    <w:rsid w:val="00D737D6"/>
    <w:rsid w:val="00D73939"/>
    <w:rsid w:val="00D7628D"/>
    <w:rsid w:val="00D80560"/>
    <w:rsid w:val="00D80E25"/>
    <w:rsid w:val="00D83109"/>
    <w:rsid w:val="00D860FE"/>
    <w:rsid w:val="00D90DD4"/>
    <w:rsid w:val="00D90E55"/>
    <w:rsid w:val="00D90F2D"/>
    <w:rsid w:val="00D9364E"/>
    <w:rsid w:val="00D95019"/>
    <w:rsid w:val="00D96335"/>
    <w:rsid w:val="00D965AE"/>
    <w:rsid w:val="00DA0153"/>
    <w:rsid w:val="00DA1204"/>
    <w:rsid w:val="00DA1324"/>
    <w:rsid w:val="00DA2BCD"/>
    <w:rsid w:val="00DA5E72"/>
    <w:rsid w:val="00DB0634"/>
    <w:rsid w:val="00DB34A0"/>
    <w:rsid w:val="00DB4C90"/>
    <w:rsid w:val="00DB6A7E"/>
    <w:rsid w:val="00DC011A"/>
    <w:rsid w:val="00DC0F0B"/>
    <w:rsid w:val="00DC3275"/>
    <w:rsid w:val="00DC37AB"/>
    <w:rsid w:val="00DC3D39"/>
    <w:rsid w:val="00DC6087"/>
    <w:rsid w:val="00DC660D"/>
    <w:rsid w:val="00DD3C24"/>
    <w:rsid w:val="00DD733C"/>
    <w:rsid w:val="00DD789F"/>
    <w:rsid w:val="00DE00AF"/>
    <w:rsid w:val="00DE1A27"/>
    <w:rsid w:val="00DE1C25"/>
    <w:rsid w:val="00DE31AA"/>
    <w:rsid w:val="00DE5855"/>
    <w:rsid w:val="00DF23D6"/>
    <w:rsid w:val="00DF3926"/>
    <w:rsid w:val="00DF398B"/>
    <w:rsid w:val="00DF5FA8"/>
    <w:rsid w:val="00E015AE"/>
    <w:rsid w:val="00E02408"/>
    <w:rsid w:val="00E03045"/>
    <w:rsid w:val="00E0462C"/>
    <w:rsid w:val="00E050B7"/>
    <w:rsid w:val="00E0687A"/>
    <w:rsid w:val="00E10AB9"/>
    <w:rsid w:val="00E16D8E"/>
    <w:rsid w:val="00E21D3A"/>
    <w:rsid w:val="00E24754"/>
    <w:rsid w:val="00E2515A"/>
    <w:rsid w:val="00E25FF9"/>
    <w:rsid w:val="00E26842"/>
    <w:rsid w:val="00E27CC5"/>
    <w:rsid w:val="00E27E91"/>
    <w:rsid w:val="00E3006E"/>
    <w:rsid w:val="00E37753"/>
    <w:rsid w:val="00E41AFC"/>
    <w:rsid w:val="00E41EE3"/>
    <w:rsid w:val="00E44906"/>
    <w:rsid w:val="00E50BE2"/>
    <w:rsid w:val="00E53549"/>
    <w:rsid w:val="00E606D3"/>
    <w:rsid w:val="00E616C2"/>
    <w:rsid w:val="00E63C86"/>
    <w:rsid w:val="00E703B5"/>
    <w:rsid w:val="00E70CA9"/>
    <w:rsid w:val="00E71639"/>
    <w:rsid w:val="00E73DDE"/>
    <w:rsid w:val="00E771B7"/>
    <w:rsid w:val="00E8086B"/>
    <w:rsid w:val="00E81DA2"/>
    <w:rsid w:val="00E82C8D"/>
    <w:rsid w:val="00E82F50"/>
    <w:rsid w:val="00E83327"/>
    <w:rsid w:val="00E85D09"/>
    <w:rsid w:val="00E85E83"/>
    <w:rsid w:val="00E86666"/>
    <w:rsid w:val="00E911B9"/>
    <w:rsid w:val="00E934B6"/>
    <w:rsid w:val="00EA3A42"/>
    <w:rsid w:val="00EA3D70"/>
    <w:rsid w:val="00EA5E5D"/>
    <w:rsid w:val="00EB658D"/>
    <w:rsid w:val="00EC0569"/>
    <w:rsid w:val="00EC0EDE"/>
    <w:rsid w:val="00EC4AEF"/>
    <w:rsid w:val="00EC7618"/>
    <w:rsid w:val="00ED2B22"/>
    <w:rsid w:val="00ED6337"/>
    <w:rsid w:val="00ED688F"/>
    <w:rsid w:val="00ED6A22"/>
    <w:rsid w:val="00EE0DE6"/>
    <w:rsid w:val="00EE1E6A"/>
    <w:rsid w:val="00EE6B3B"/>
    <w:rsid w:val="00EF102D"/>
    <w:rsid w:val="00EF477A"/>
    <w:rsid w:val="00EF4BA9"/>
    <w:rsid w:val="00F010A8"/>
    <w:rsid w:val="00F012AC"/>
    <w:rsid w:val="00F012D1"/>
    <w:rsid w:val="00F04CC8"/>
    <w:rsid w:val="00F05586"/>
    <w:rsid w:val="00F070DC"/>
    <w:rsid w:val="00F21CC2"/>
    <w:rsid w:val="00F227F5"/>
    <w:rsid w:val="00F254A1"/>
    <w:rsid w:val="00F262B8"/>
    <w:rsid w:val="00F26597"/>
    <w:rsid w:val="00F27B5A"/>
    <w:rsid w:val="00F32D6D"/>
    <w:rsid w:val="00F34634"/>
    <w:rsid w:val="00F35F07"/>
    <w:rsid w:val="00F37E50"/>
    <w:rsid w:val="00F4376E"/>
    <w:rsid w:val="00F43D9C"/>
    <w:rsid w:val="00F45257"/>
    <w:rsid w:val="00F45C4B"/>
    <w:rsid w:val="00F47ADD"/>
    <w:rsid w:val="00F54F08"/>
    <w:rsid w:val="00F60930"/>
    <w:rsid w:val="00F609DB"/>
    <w:rsid w:val="00F6127D"/>
    <w:rsid w:val="00F648FF"/>
    <w:rsid w:val="00F65929"/>
    <w:rsid w:val="00F66786"/>
    <w:rsid w:val="00F67120"/>
    <w:rsid w:val="00F677B2"/>
    <w:rsid w:val="00F74BCF"/>
    <w:rsid w:val="00F757BE"/>
    <w:rsid w:val="00F80E3E"/>
    <w:rsid w:val="00F81F28"/>
    <w:rsid w:val="00F82C11"/>
    <w:rsid w:val="00F82DE9"/>
    <w:rsid w:val="00F8405B"/>
    <w:rsid w:val="00F85C6A"/>
    <w:rsid w:val="00F85E02"/>
    <w:rsid w:val="00F91098"/>
    <w:rsid w:val="00F930C5"/>
    <w:rsid w:val="00F96AE5"/>
    <w:rsid w:val="00FA0DEA"/>
    <w:rsid w:val="00FA1914"/>
    <w:rsid w:val="00FA1C2C"/>
    <w:rsid w:val="00FA2B72"/>
    <w:rsid w:val="00FA4CA2"/>
    <w:rsid w:val="00FA6F14"/>
    <w:rsid w:val="00FA73AA"/>
    <w:rsid w:val="00FB5AA1"/>
    <w:rsid w:val="00FB5F49"/>
    <w:rsid w:val="00FB6F5A"/>
    <w:rsid w:val="00FB7BF0"/>
    <w:rsid w:val="00FC04FF"/>
    <w:rsid w:val="00FC59AE"/>
    <w:rsid w:val="00FC5C35"/>
    <w:rsid w:val="00FC7478"/>
    <w:rsid w:val="00FC769F"/>
    <w:rsid w:val="00FD024C"/>
    <w:rsid w:val="00FD0767"/>
    <w:rsid w:val="00FD0C21"/>
    <w:rsid w:val="00FD0D2D"/>
    <w:rsid w:val="00FD3B3E"/>
    <w:rsid w:val="00FD427E"/>
    <w:rsid w:val="00FD6747"/>
    <w:rsid w:val="00FD76C0"/>
    <w:rsid w:val="00FD771E"/>
    <w:rsid w:val="00FD7B1B"/>
    <w:rsid w:val="00FE0530"/>
    <w:rsid w:val="00FE1249"/>
    <w:rsid w:val="00FE348C"/>
    <w:rsid w:val="00FE699F"/>
    <w:rsid w:val="00FF004E"/>
    <w:rsid w:val="00FF18E5"/>
    <w:rsid w:val="00FF39CA"/>
    <w:rsid w:val="00FF51AE"/>
    <w:rsid w:val="00FF641E"/>
    <w:rsid w:val="00FF7F33"/>
    <w:rsid w:val="0270D0D1"/>
    <w:rsid w:val="02A25D8A"/>
    <w:rsid w:val="194C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3AEA"/>
  <w15:docId w15:val="{AD7815F8-F290-4BB6-9CCA-BF4EF698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23"/>
    <w:rPr>
      <w:rFonts w:ascii="Arial" w:hAnsi="Arial"/>
      <w:sz w:val="24"/>
    </w:rPr>
  </w:style>
  <w:style w:type="paragraph" w:styleId="Heading1">
    <w:name w:val="heading 1"/>
    <w:basedOn w:val="Normal"/>
    <w:next w:val="Normal"/>
    <w:link w:val="Heading1Char"/>
    <w:uiPriority w:val="9"/>
    <w:qFormat/>
    <w:rsid w:val="00525B23"/>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C1CAA"/>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16C2"/>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05F31"/>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D90E55"/>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1447C3"/>
    <w:pPr>
      <w:spacing w:line="240" w:lineRule="auto"/>
    </w:pPr>
    <w:rPr>
      <w:sz w:val="20"/>
      <w:szCs w:val="20"/>
    </w:rPr>
  </w:style>
  <w:style w:type="character" w:customStyle="1" w:styleId="CommentTextChar">
    <w:name w:val="Comment Text Char"/>
    <w:basedOn w:val="DefaultParagraphFont"/>
    <w:link w:val="CommentText"/>
    <w:rsid w:val="001447C3"/>
    <w:rPr>
      <w:sz w:val="20"/>
      <w:szCs w:val="20"/>
    </w:rPr>
  </w:style>
  <w:style w:type="character" w:styleId="Hyperlink">
    <w:name w:val="Hyperlink"/>
    <w:uiPriority w:val="99"/>
    <w:rsid w:val="001447C3"/>
    <w:rPr>
      <w:color w:val="0000FF"/>
      <w:u w:val="single"/>
    </w:rPr>
  </w:style>
  <w:style w:type="character" w:styleId="FollowedHyperlink">
    <w:name w:val="FollowedHyperlink"/>
    <w:basedOn w:val="DefaultParagraphFont"/>
    <w:uiPriority w:val="99"/>
    <w:semiHidden/>
    <w:unhideWhenUsed/>
    <w:rsid w:val="00476735"/>
    <w:rPr>
      <w:color w:val="800080" w:themeColor="followedHyperlink"/>
      <w:u w:val="single"/>
    </w:rPr>
  </w:style>
  <w:style w:type="paragraph" w:styleId="ListParagraph">
    <w:name w:val="List Paragraph"/>
    <w:basedOn w:val="Normal"/>
    <w:uiPriority w:val="34"/>
    <w:qFormat/>
    <w:rsid w:val="00476735"/>
    <w:pPr>
      <w:ind w:left="720"/>
      <w:contextualSpacing/>
    </w:pPr>
  </w:style>
  <w:style w:type="paragraph" w:customStyle="1" w:styleId="Default">
    <w:name w:val="Default"/>
    <w:rsid w:val="00426F14"/>
    <w:pPr>
      <w:autoSpaceDE w:val="0"/>
      <w:autoSpaceDN w:val="0"/>
      <w:adjustRightInd w:val="0"/>
      <w:spacing w:after="0" w:line="240" w:lineRule="auto"/>
    </w:pPr>
    <w:rPr>
      <w:rFonts w:ascii="Frutiger LT Std 45 Light" w:eastAsia="Times New Roman" w:hAnsi="Frutiger LT Std 45 Light" w:cs="Frutiger LT Std 45 Light"/>
      <w:color w:val="000000"/>
      <w:sz w:val="24"/>
      <w:szCs w:val="24"/>
      <w:lang w:eastAsia="en-GB"/>
    </w:rPr>
  </w:style>
  <w:style w:type="character" w:styleId="CommentReference">
    <w:name w:val="annotation reference"/>
    <w:basedOn w:val="DefaultParagraphFont"/>
    <w:semiHidden/>
    <w:unhideWhenUsed/>
    <w:rsid w:val="00836A1C"/>
    <w:rPr>
      <w:sz w:val="16"/>
      <w:szCs w:val="16"/>
    </w:rPr>
  </w:style>
  <w:style w:type="paragraph" w:styleId="BalloonText">
    <w:name w:val="Balloon Text"/>
    <w:basedOn w:val="Normal"/>
    <w:link w:val="BalloonTextChar"/>
    <w:uiPriority w:val="99"/>
    <w:semiHidden/>
    <w:unhideWhenUsed/>
    <w:rsid w:val="0083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1C"/>
    <w:rPr>
      <w:rFonts w:ascii="Tahoma" w:hAnsi="Tahoma" w:cs="Tahoma"/>
      <w:sz w:val="16"/>
      <w:szCs w:val="16"/>
    </w:rPr>
  </w:style>
  <w:style w:type="character" w:customStyle="1" w:styleId="Heading1Char">
    <w:name w:val="Heading 1 Char"/>
    <w:basedOn w:val="DefaultParagraphFont"/>
    <w:link w:val="Heading1"/>
    <w:uiPriority w:val="9"/>
    <w:rsid w:val="00525B23"/>
    <w:rPr>
      <w:rFonts w:ascii="Arial" w:eastAsiaTheme="majorEastAsia" w:hAnsi="Arial" w:cstheme="majorBidi"/>
      <w:b/>
      <w:bCs/>
      <w:sz w:val="24"/>
      <w:szCs w:val="28"/>
    </w:rPr>
  </w:style>
  <w:style w:type="paragraph" w:styleId="TOCHeading">
    <w:name w:val="TOC Heading"/>
    <w:basedOn w:val="Heading1"/>
    <w:next w:val="Normal"/>
    <w:uiPriority w:val="39"/>
    <w:unhideWhenUsed/>
    <w:qFormat/>
    <w:rsid w:val="00B25382"/>
    <w:pPr>
      <w:outlineLvl w:val="9"/>
    </w:pPr>
    <w:rPr>
      <w:rFonts w:ascii="Arial Black" w:hAnsi="Arial Black"/>
      <w:lang w:val="en-US" w:eastAsia="ja-JP"/>
    </w:rPr>
  </w:style>
  <w:style w:type="paragraph" w:styleId="TOC1">
    <w:name w:val="toc 1"/>
    <w:basedOn w:val="Normal"/>
    <w:next w:val="Normal"/>
    <w:autoRedefine/>
    <w:uiPriority w:val="39"/>
    <w:unhideWhenUsed/>
    <w:rsid w:val="00405EAD"/>
    <w:pPr>
      <w:keepNext/>
      <w:tabs>
        <w:tab w:val="left" w:pos="567"/>
        <w:tab w:val="left" w:pos="1134"/>
        <w:tab w:val="right" w:leader="dot" w:pos="9214"/>
      </w:tabs>
      <w:spacing w:after="120" w:line="240" w:lineRule="auto"/>
      <w:ind w:right="-1"/>
    </w:pPr>
    <w:rPr>
      <w:rFonts w:cs="Arial"/>
      <w:b/>
      <w:bCs/>
      <w:noProof/>
      <w:szCs w:val="24"/>
    </w:rPr>
  </w:style>
  <w:style w:type="paragraph" w:styleId="TOC2">
    <w:name w:val="toc 2"/>
    <w:basedOn w:val="Normal"/>
    <w:next w:val="Normal"/>
    <w:autoRedefine/>
    <w:uiPriority w:val="39"/>
    <w:unhideWhenUsed/>
    <w:rsid w:val="008723D0"/>
    <w:pPr>
      <w:tabs>
        <w:tab w:val="left" w:pos="567"/>
        <w:tab w:val="left" w:pos="1134"/>
        <w:tab w:val="left" w:pos="1560"/>
        <w:tab w:val="right" w:leader="dot" w:pos="9214"/>
      </w:tabs>
      <w:spacing w:after="100"/>
      <w:ind w:right="-1"/>
    </w:pPr>
    <w:rPr>
      <w:noProof/>
    </w:rPr>
  </w:style>
  <w:style w:type="character" w:customStyle="1" w:styleId="Heading2Char">
    <w:name w:val="Heading 2 Char"/>
    <w:basedOn w:val="DefaultParagraphFont"/>
    <w:link w:val="Heading2"/>
    <w:uiPriority w:val="9"/>
    <w:rsid w:val="007C1CAA"/>
    <w:rPr>
      <w:rFonts w:ascii="Arial" w:eastAsiaTheme="majorEastAsia" w:hAnsi="Arial" w:cstheme="majorBidi"/>
      <w:b/>
      <w:bCs/>
      <w:sz w:val="24"/>
      <w:szCs w:val="26"/>
    </w:rPr>
  </w:style>
  <w:style w:type="paragraph" w:styleId="CommentSubject">
    <w:name w:val="annotation subject"/>
    <w:basedOn w:val="CommentText"/>
    <w:next w:val="CommentText"/>
    <w:link w:val="CommentSubjectChar"/>
    <w:uiPriority w:val="99"/>
    <w:semiHidden/>
    <w:unhideWhenUsed/>
    <w:rsid w:val="00E26842"/>
    <w:rPr>
      <w:b/>
      <w:bCs/>
    </w:rPr>
  </w:style>
  <w:style w:type="character" w:customStyle="1" w:styleId="CommentSubjectChar">
    <w:name w:val="Comment Subject Char"/>
    <w:basedOn w:val="CommentTextChar"/>
    <w:link w:val="CommentSubject"/>
    <w:uiPriority w:val="99"/>
    <w:semiHidden/>
    <w:rsid w:val="00E26842"/>
    <w:rPr>
      <w:rFonts w:ascii="Arial" w:hAnsi="Arial"/>
      <w:b/>
      <w:bCs/>
      <w:sz w:val="20"/>
      <w:szCs w:val="20"/>
    </w:rPr>
  </w:style>
  <w:style w:type="paragraph" w:styleId="BodyTextIndent2">
    <w:name w:val="Body Text Indent 2"/>
    <w:basedOn w:val="Normal"/>
    <w:link w:val="BodyTextIndent2Char"/>
    <w:rsid w:val="009B267C"/>
    <w:pPr>
      <w:spacing w:after="120" w:line="480" w:lineRule="auto"/>
      <w:ind w:left="283"/>
    </w:pPr>
    <w:rPr>
      <w:rFonts w:ascii="Times New Roman" w:eastAsia="Times New Roman" w:hAnsi="Times New Roman" w:cs="Times New Roman"/>
      <w:szCs w:val="24"/>
      <w:lang w:eastAsia="en-GB"/>
    </w:rPr>
  </w:style>
  <w:style w:type="character" w:customStyle="1" w:styleId="BodyTextIndent2Char">
    <w:name w:val="Body Text Indent 2 Char"/>
    <w:basedOn w:val="DefaultParagraphFont"/>
    <w:link w:val="BodyTextIndent2"/>
    <w:rsid w:val="009B267C"/>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unhideWhenUsed/>
    <w:rsid w:val="002E6F6E"/>
    <w:pPr>
      <w:spacing w:after="120"/>
      <w:ind w:left="283"/>
    </w:pPr>
  </w:style>
  <w:style w:type="character" w:customStyle="1" w:styleId="BodyTextIndentChar">
    <w:name w:val="Body Text Indent Char"/>
    <w:basedOn w:val="DefaultParagraphFont"/>
    <w:link w:val="BodyTextIndent"/>
    <w:uiPriority w:val="99"/>
    <w:rsid w:val="002E6F6E"/>
    <w:rPr>
      <w:rFonts w:ascii="Arial" w:hAnsi="Arial"/>
      <w:sz w:val="24"/>
    </w:rPr>
  </w:style>
  <w:style w:type="paragraph" w:styleId="FootnoteText">
    <w:name w:val="footnote text"/>
    <w:basedOn w:val="Normal"/>
    <w:link w:val="FootnoteTextChar"/>
    <w:semiHidden/>
    <w:unhideWhenUsed/>
    <w:rsid w:val="002E6F6E"/>
    <w:pPr>
      <w:spacing w:after="0" w:line="240" w:lineRule="auto"/>
    </w:pPr>
    <w:rPr>
      <w:sz w:val="20"/>
      <w:szCs w:val="20"/>
    </w:rPr>
  </w:style>
  <w:style w:type="character" w:customStyle="1" w:styleId="FootnoteTextChar">
    <w:name w:val="Footnote Text Char"/>
    <w:basedOn w:val="DefaultParagraphFont"/>
    <w:link w:val="FootnoteText"/>
    <w:semiHidden/>
    <w:rsid w:val="002E6F6E"/>
    <w:rPr>
      <w:rFonts w:ascii="Arial" w:hAnsi="Arial"/>
      <w:sz w:val="20"/>
      <w:szCs w:val="20"/>
    </w:rPr>
  </w:style>
  <w:style w:type="character" w:styleId="FootnoteReference">
    <w:name w:val="footnote reference"/>
    <w:basedOn w:val="DefaultParagraphFont"/>
    <w:semiHidden/>
    <w:unhideWhenUsed/>
    <w:rsid w:val="002E6F6E"/>
    <w:rPr>
      <w:vertAlign w:val="superscript"/>
    </w:rPr>
  </w:style>
  <w:style w:type="paragraph" w:styleId="BodyTextIndent3">
    <w:name w:val="Body Text Indent 3"/>
    <w:basedOn w:val="Normal"/>
    <w:link w:val="BodyTextIndent3Char"/>
    <w:uiPriority w:val="99"/>
    <w:semiHidden/>
    <w:unhideWhenUsed/>
    <w:rsid w:val="007D78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D7847"/>
    <w:rPr>
      <w:rFonts w:ascii="Arial" w:hAnsi="Arial"/>
      <w:sz w:val="16"/>
      <w:szCs w:val="16"/>
    </w:rPr>
  </w:style>
  <w:style w:type="paragraph" w:styleId="BodyText2">
    <w:name w:val="Body Text 2"/>
    <w:basedOn w:val="Normal"/>
    <w:link w:val="BodyText2Char"/>
    <w:uiPriority w:val="99"/>
    <w:unhideWhenUsed/>
    <w:rsid w:val="00AE37FB"/>
    <w:pPr>
      <w:spacing w:after="120" w:line="480" w:lineRule="auto"/>
    </w:pPr>
  </w:style>
  <w:style w:type="character" w:customStyle="1" w:styleId="BodyText2Char">
    <w:name w:val="Body Text 2 Char"/>
    <w:basedOn w:val="DefaultParagraphFont"/>
    <w:link w:val="BodyText2"/>
    <w:uiPriority w:val="99"/>
    <w:rsid w:val="00AE37FB"/>
    <w:rPr>
      <w:rFonts w:ascii="Arial" w:hAnsi="Arial"/>
      <w:sz w:val="24"/>
    </w:rPr>
  </w:style>
  <w:style w:type="paragraph" w:customStyle="1" w:styleId="myHeading2">
    <w:name w:val="myHeading2"/>
    <w:basedOn w:val="Heading2"/>
    <w:next w:val="Normal"/>
    <w:autoRedefine/>
    <w:rsid w:val="00BD5244"/>
    <w:pPr>
      <w:keepNext w:val="0"/>
      <w:keepLines w:val="0"/>
      <w:tabs>
        <w:tab w:val="left" w:pos="-1701"/>
      </w:tabs>
      <w:spacing w:before="0" w:after="120" w:line="288" w:lineRule="auto"/>
      <w:outlineLvl w:val="9"/>
    </w:pPr>
    <w:rPr>
      <w:rFonts w:eastAsia="Times New Roman" w:cs="Times New Roman"/>
      <w:b w:val="0"/>
      <w:bCs w:val="0"/>
      <w:iCs/>
      <w:szCs w:val="20"/>
      <w:lang w:eastAsia="en-GB"/>
    </w:rPr>
  </w:style>
  <w:style w:type="paragraph" w:styleId="Header">
    <w:name w:val="header"/>
    <w:basedOn w:val="Normal"/>
    <w:link w:val="HeaderChar"/>
    <w:uiPriority w:val="99"/>
    <w:unhideWhenUsed/>
    <w:rsid w:val="00FD0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D2D"/>
    <w:rPr>
      <w:rFonts w:ascii="Arial" w:hAnsi="Arial"/>
      <w:sz w:val="24"/>
    </w:rPr>
  </w:style>
  <w:style w:type="paragraph" w:styleId="Footer">
    <w:name w:val="footer"/>
    <w:basedOn w:val="Normal"/>
    <w:link w:val="FooterChar"/>
    <w:uiPriority w:val="99"/>
    <w:unhideWhenUsed/>
    <w:rsid w:val="00FD0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D2D"/>
    <w:rPr>
      <w:rFonts w:ascii="Arial" w:hAnsi="Arial"/>
      <w:sz w:val="24"/>
    </w:rPr>
  </w:style>
  <w:style w:type="paragraph" w:styleId="Revision">
    <w:name w:val="Revision"/>
    <w:hidden/>
    <w:uiPriority w:val="99"/>
    <w:semiHidden/>
    <w:rsid w:val="00850295"/>
    <w:pPr>
      <w:spacing w:after="0" w:line="240" w:lineRule="auto"/>
    </w:pPr>
    <w:rPr>
      <w:rFonts w:ascii="Arial" w:hAnsi="Arial"/>
      <w:sz w:val="24"/>
    </w:rPr>
  </w:style>
  <w:style w:type="paragraph" w:customStyle="1" w:styleId="a">
    <w:name w:val="a"/>
    <w:aliases w:val="b,c"/>
    <w:basedOn w:val="Normal"/>
    <w:rsid w:val="00AC5598"/>
    <w:pPr>
      <w:spacing w:after="0" w:line="240" w:lineRule="auto"/>
      <w:ind w:left="720" w:hanging="720"/>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E616C2"/>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095D8E"/>
    <w:rPr>
      <w:color w:val="605E5C"/>
      <w:shd w:val="clear" w:color="auto" w:fill="E1DFDD"/>
    </w:rPr>
  </w:style>
  <w:style w:type="paragraph" w:styleId="PlainText">
    <w:name w:val="Plain Text"/>
    <w:basedOn w:val="Normal"/>
    <w:link w:val="PlainTextChar"/>
    <w:uiPriority w:val="99"/>
    <w:semiHidden/>
    <w:unhideWhenUsed/>
    <w:rsid w:val="004300A5"/>
    <w:pPr>
      <w:spacing w:after="0" w:line="240" w:lineRule="auto"/>
    </w:pPr>
    <w:rPr>
      <w:rFonts w:cs="Arial"/>
      <w:szCs w:val="24"/>
    </w:rPr>
  </w:style>
  <w:style w:type="character" w:customStyle="1" w:styleId="PlainTextChar">
    <w:name w:val="Plain Text Char"/>
    <w:basedOn w:val="DefaultParagraphFont"/>
    <w:link w:val="PlainText"/>
    <w:uiPriority w:val="99"/>
    <w:semiHidden/>
    <w:rsid w:val="004300A5"/>
    <w:rPr>
      <w:rFonts w:ascii="Arial" w:hAnsi="Arial" w:cs="Arial"/>
      <w:sz w:val="24"/>
      <w:szCs w:val="24"/>
    </w:rPr>
  </w:style>
  <w:style w:type="paragraph" w:styleId="TOC3">
    <w:name w:val="toc 3"/>
    <w:basedOn w:val="Normal"/>
    <w:next w:val="Normal"/>
    <w:autoRedefine/>
    <w:uiPriority w:val="39"/>
    <w:unhideWhenUsed/>
    <w:rsid w:val="00416851"/>
    <w:pPr>
      <w:tabs>
        <w:tab w:val="left" w:pos="567"/>
        <w:tab w:val="left" w:pos="1134"/>
        <w:tab w:val="left" w:pos="1560"/>
        <w:tab w:val="right" w:leader="dot" w:pos="9214"/>
      </w:tabs>
      <w:spacing w:after="120" w:line="240" w:lineRule="auto"/>
      <w:ind w:right="-1"/>
    </w:pPr>
  </w:style>
  <w:style w:type="paragraph" w:styleId="NoSpacing">
    <w:name w:val="No Spacing"/>
    <w:uiPriority w:val="1"/>
    <w:qFormat/>
    <w:rsid w:val="00D42EA4"/>
    <w:pPr>
      <w:spacing w:after="0" w:line="240" w:lineRule="auto"/>
    </w:pPr>
    <w:rPr>
      <w:rFonts w:ascii="Arial" w:hAnsi="Arial"/>
      <w:sz w:val="24"/>
    </w:rPr>
  </w:style>
  <w:style w:type="character" w:styleId="Emphasis">
    <w:name w:val="Emphasis"/>
    <w:basedOn w:val="DefaultParagraphFont"/>
    <w:qFormat/>
    <w:rsid w:val="00DC37AB"/>
    <w:rPr>
      <w:i/>
      <w:iCs/>
    </w:rPr>
  </w:style>
  <w:style w:type="character" w:customStyle="1" w:styleId="cf01">
    <w:name w:val="cf01"/>
    <w:basedOn w:val="DefaultParagraphFont"/>
    <w:rsid w:val="00300CBE"/>
    <w:rPr>
      <w:rFonts w:ascii="Segoe UI" w:hAnsi="Segoe UI" w:cs="Segoe UI" w:hint="default"/>
    </w:rPr>
  </w:style>
  <w:style w:type="character" w:customStyle="1" w:styleId="cf11">
    <w:name w:val="cf11"/>
    <w:basedOn w:val="DefaultParagraphFont"/>
    <w:rsid w:val="00300CBE"/>
    <w:rPr>
      <w:rFonts w:ascii="Segoe UI" w:hAnsi="Segoe UI" w:cs="Segoe UI" w:hint="default"/>
      <w:i/>
      <w:iCs/>
    </w:rPr>
  </w:style>
  <w:style w:type="table" w:styleId="TableGrid">
    <w:name w:val="Table Grid"/>
    <w:basedOn w:val="TableNormal"/>
    <w:rsid w:val="00321E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05F3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D90E55"/>
    <w:rPr>
      <w:rFonts w:ascii="Arial" w:eastAsiaTheme="majorEastAsia" w:hAnsi="Arial"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536">
      <w:bodyDiv w:val="1"/>
      <w:marLeft w:val="0"/>
      <w:marRight w:val="0"/>
      <w:marTop w:val="0"/>
      <w:marBottom w:val="0"/>
      <w:divBdr>
        <w:top w:val="none" w:sz="0" w:space="0" w:color="auto"/>
        <w:left w:val="none" w:sz="0" w:space="0" w:color="auto"/>
        <w:bottom w:val="none" w:sz="0" w:space="0" w:color="auto"/>
        <w:right w:val="none" w:sz="0" w:space="0" w:color="auto"/>
      </w:divBdr>
    </w:div>
    <w:div w:id="397048392">
      <w:bodyDiv w:val="1"/>
      <w:marLeft w:val="0"/>
      <w:marRight w:val="0"/>
      <w:marTop w:val="0"/>
      <w:marBottom w:val="0"/>
      <w:divBdr>
        <w:top w:val="none" w:sz="0" w:space="0" w:color="auto"/>
        <w:left w:val="none" w:sz="0" w:space="0" w:color="auto"/>
        <w:bottom w:val="none" w:sz="0" w:space="0" w:color="auto"/>
        <w:right w:val="none" w:sz="0" w:space="0" w:color="auto"/>
      </w:divBdr>
    </w:div>
    <w:div w:id="681468303">
      <w:bodyDiv w:val="1"/>
      <w:marLeft w:val="0"/>
      <w:marRight w:val="0"/>
      <w:marTop w:val="0"/>
      <w:marBottom w:val="0"/>
      <w:divBdr>
        <w:top w:val="none" w:sz="0" w:space="0" w:color="auto"/>
        <w:left w:val="none" w:sz="0" w:space="0" w:color="auto"/>
        <w:bottom w:val="none" w:sz="0" w:space="0" w:color="auto"/>
        <w:right w:val="none" w:sz="0" w:space="0" w:color="auto"/>
      </w:divBdr>
    </w:div>
    <w:div w:id="869101913">
      <w:bodyDiv w:val="1"/>
      <w:marLeft w:val="0"/>
      <w:marRight w:val="0"/>
      <w:marTop w:val="0"/>
      <w:marBottom w:val="0"/>
      <w:divBdr>
        <w:top w:val="none" w:sz="0" w:space="0" w:color="auto"/>
        <w:left w:val="none" w:sz="0" w:space="0" w:color="auto"/>
        <w:bottom w:val="none" w:sz="0" w:space="0" w:color="auto"/>
        <w:right w:val="none" w:sz="0" w:space="0" w:color="auto"/>
      </w:divBdr>
    </w:div>
    <w:div w:id="1173835173">
      <w:bodyDiv w:val="1"/>
      <w:marLeft w:val="0"/>
      <w:marRight w:val="0"/>
      <w:marTop w:val="0"/>
      <w:marBottom w:val="0"/>
      <w:divBdr>
        <w:top w:val="none" w:sz="0" w:space="0" w:color="auto"/>
        <w:left w:val="none" w:sz="0" w:space="0" w:color="auto"/>
        <w:bottom w:val="none" w:sz="0" w:space="0" w:color="auto"/>
        <w:right w:val="none" w:sz="0" w:space="0" w:color="auto"/>
      </w:divBdr>
    </w:div>
    <w:div w:id="1338925116">
      <w:bodyDiv w:val="1"/>
      <w:marLeft w:val="0"/>
      <w:marRight w:val="0"/>
      <w:marTop w:val="0"/>
      <w:marBottom w:val="0"/>
      <w:divBdr>
        <w:top w:val="none" w:sz="0" w:space="0" w:color="auto"/>
        <w:left w:val="none" w:sz="0" w:space="0" w:color="auto"/>
        <w:bottom w:val="none" w:sz="0" w:space="0" w:color="auto"/>
        <w:right w:val="none" w:sz="0" w:space="0" w:color="auto"/>
      </w:divBdr>
    </w:div>
    <w:div w:id="1354301536">
      <w:bodyDiv w:val="1"/>
      <w:marLeft w:val="0"/>
      <w:marRight w:val="0"/>
      <w:marTop w:val="0"/>
      <w:marBottom w:val="0"/>
      <w:divBdr>
        <w:top w:val="none" w:sz="0" w:space="0" w:color="auto"/>
        <w:left w:val="none" w:sz="0" w:space="0" w:color="auto"/>
        <w:bottom w:val="none" w:sz="0" w:space="0" w:color="auto"/>
        <w:right w:val="none" w:sz="0" w:space="0" w:color="auto"/>
      </w:divBdr>
    </w:div>
    <w:div w:id="1528372289">
      <w:bodyDiv w:val="1"/>
      <w:marLeft w:val="0"/>
      <w:marRight w:val="0"/>
      <w:marTop w:val="0"/>
      <w:marBottom w:val="0"/>
      <w:divBdr>
        <w:top w:val="none" w:sz="0" w:space="0" w:color="auto"/>
        <w:left w:val="none" w:sz="0" w:space="0" w:color="auto"/>
        <w:bottom w:val="none" w:sz="0" w:space="0" w:color="auto"/>
        <w:right w:val="none" w:sz="0" w:space="0" w:color="auto"/>
      </w:divBdr>
    </w:div>
    <w:div w:id="1619332127">
      <w:bodyDiv w:val="1"/>
      <w:marLeft w:val="0"/>
      <w:marRight w:val="0"/>
      <w:marTop w:val="0"/>
      <w:marBottom w:val="0"/>
      <w:divBdr>
        <w:top w:val="none" w:sz="0" w:space="0" w:color="auto"/>
        <w:left w:val="none" w:sz="0" w:space="0" w:color="auto"/>
        <w:bottom w:val="none" w:sz="0" w:space="0" w:color="auto"/>
        <w:right w:val="none" w:sz="0" w:space="0" w:color="auto"/>
      </w:divBdr>
    </w:div>
    <w:div w:id="1896697540">
      <w:bodyDiv w:val="1"/>
      <w:marLeft w:val="0"/>
      <w:marRight w:val="0"/>
      <w:marTop w:val="0"/>
      <w:marBottom w:val="0"/>
      <w:divBdr>
        <w:top w:val="none" w:sz="0" w:space="0" w:color="auto"/>
        <w:left w:val="none" w:sz="0" w:space="0" w:color="auto"/>
        <w:bottom w:val="none" w:sz="0" w:space="0" w:color="auto"/>
        <w:right w:val="none" w:sz="0" w:space="0" w:color="auto"/>
      </w:divBdr>
    </w:div>
    <w:div w:id="2066222858">
      <w:bodyDiv w:val="1"/>
      <w:marLeft w:val="0"/>
      <w:marRight w:val="0"/>
      <w:marTop w:val="0"/>
      <w:marBottom w:val="0"/>
      <w:divBdr>
        <w:top w:val="none" w:sz="0" w:space="0" w:color="auto"/>
        <w:left w:val="none" w:sz="0" w:space="0" w:color="auto"/>
        <w:bottom w:val="none" w:sz="0" w:space="0" w:color="auto"/>
        <w:right w:val="none" w:sz="0" w:space="0" w:color="auto"/>
      </w:divBdr>
    </w:div>
    <w:div w:id="2069958860">
      <w:bodyDiv w:val="1"/>
      <w:marLeft w:val="0"/>
      <w:marRight w:val="0"/>
      <w:marTop w:val="0"/>
      <w:marBottom w:val="0"/>
      <w:divBdr>
        <w:top w:val="none" w:sz="0" w:space="0" w:color="auto"/>
        <w:left w:val="none" w:sz="0" w:space="0" w:color="auto"/>
        <w:bottom w:val="none" w:sz="0" w:space="0" w:color="auto"/>
        <w:right w:val="none" w:sz="0" w:space="0" w:color="auto"/>
      </w:divBdr>
    </w:div>
    <w:div w:id="2076466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01.safelinks.protection.outlook.com/?url=https%3A%2F%2Fwww.gov.uk%2Fgovernment%2Fpublications%2Fgovernment-functional-standard-govs-007-security&amp;data=05%7C01%7CLorraine.Kelly%40gov.wales%7C33e0db8634d0485a1d5c08da6b073124%7Ca2cc36c592804ae78887d06dab89216b%7C0%7C0%7C637939975867966173%7CUnknown%7CTWFpbGZsb3d8eyJWIjoiMC4wLjAwMDAiLCJQIjoiV2luMzIiLCJBTiI6Ik1haWwiLCJXVCI6Mn0%3D%7C3000%7C%7C%7C&amp;sdata=qlMyOLngLQC7vFkqEJZSbc87TXVfIu45%2F0Bjq0bTj4Q%3D&amp;reserved=0" TargetMode="External"/><Relationship Id="rId26" Type="http://schemas.openxmlformats.org/officeDocument/2006/relationships/hyperlink" Target="https://eur01.safelinks.protection.outlook.com/?url=https%3A%2F%2Fgov.wales%2Fclimate-change-targets-and-carbon-budgets&amp;data=04%7C01%7CLorraine.Kelly%40gov.wales%7C9c6c5a5c8e6d4384335e08d9aaaf1c4a%7Ca2cc36c592804ae78887d06dab89216b%7C0%7C0%7C637728491327949198%7CUnknown%7CTWFpbGZsb3d8eyJWIjoiMC4wLjAwMDAiLCJQIjoiV2luMzIiLCJBTiI6Ik1haWwiLCJXVCI6Mn0%3D%7C3000&amp;sdata=ntmTg51a4z6D%2BKQPHJDfqTQtYr0ztdSzlfYWatB1GE0%3D&amp;reserved=0" TargetMode="External"/><Relationship Id="rId39" Type="http://schemas.openxmlformats.org/officeDocument/2006/relationships/hyperlink" Target="http://www.nationalschool.gov.uk/policyhub/docs/profpolicymaking.pdf" TargetMode="External"/><Relationship Id="rId21" Type="http://schemas.openxmlformats.org/officeDocument/2006/relationships/hyperlink" Target="https://www.gov.uk/government/publications/audit-committee-handbook" TargetMode="External"/><Relationship Id="rId34" Type="http://schemas.openxmlformats.org/officeDocument/2006/relationships/hyperlink" Target="http://www.hm-treasury.gov.uk/d/mpm_annex5.7.pdf" TargetMode="External"/><Relationship Id="rId42" Type="http://schemas.openxmlformats.org/officeDocument/2006/relationships/hyperlink" Target="http://www.hse.gov.uk/strateg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ublicappointmentscommissioner.independent.gov.uk/regulating-appointments/governance-code/" TargetMode="External"/><Relationship Id="rId29" Type="http://schemas.openxmlformats.org/officeDocument/2006/relationships/hyperlink" Target="https://www.gov.uk/government/collections/consolidated-budgeting-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01.safelinks.protection.outlook.com/?url=https%3A%2F%2Fwww.ukclimaterisk.org%2Fwp-content%2Fuploads%2F2021%2F06%2FCCRA-Evidence-Report-Wales-Summary-Final.pdf&amp;data=04%7C01%7CLorraine.Kelly%40gov.wales%7C9c6c5a5c8e6d4384335e08d9aaaf1c4a%7Ca2cc36c592804ae78887d06dab89216b%7C0%7C0%7C637728491327939241%7CUnknown%7CTWFpbGZsb3d8eyJWIjoiMC4wLjAwMDAiLCJQIjoiV2luMzIiLCJBTiI6Ik1haWwiLCJXVCI6Mn0%3D%7C3000&amp;sdata=dXT5bJRi88YCZjzbj9YisCUtEmwrU1YSgdeYSjn6PXc%3D&amp;reserved=0" TargetMode="External"/><Relationship Id="rId32" Type="http://schemas.openxmlformats.org/officeDocument/2006/relationships/footer" Target="footer2.xml"/><Relationship Id="rId37" Type="http://schemas.openxmlformats.org/officeDocument/2006/relationships/hyperlink" Target="http://www.hm-treasury.gov.uk/d/auditcommitteehandbook140307.pdf" TargetMode="External"/><Relationship Id="rId40" Type="http://schemas.openxmlformats.org/officeDocument/2006/relationships/hyperlink" Target="http://www.evaluation.org.uk/resources/guidelines.asp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rc.org.uk/directors/corporate-governance-and-stewardship/uk-corporate-governance-code" TargetMode="External"/><Relationship Id="rId23" Type="http://schemas.openxmlformats.org/officeDocument/2006/relationships/hyperlink" Target="https://eur01.safelinks.protection.outlook.com/?url=https%3A%2F%2Fgov.wales%2Fsites%2Fdefault%2Ffiles%2Fpublications%2F2021-10%2Fnet-zero-wales-carbon-budget-2-2021-25.pdf&amp;data=04%7C01%7CLorraine.Kelly%40gov.wales%7C9c6c5a5c8e6d4384335e08d9aaaf1c4a%7Ca2cc36c592804ae78887d06dab89216b%7C0%7C0%7C637728491327929284%7CUnknown%7CTWFpbGZsb3d8eyJWIjoiMC4wLjAwMDAiLCJQIjoiV2luMzIiLCJBTiI6Ik1haWwiLCJXVCI6Mn0%3D%7C3000&amp;sdata=7VThCEAO0%2BMhPEU1s9wNPTo0xYoTXZw1btFiFBo8r6g%3D&amp;reserved=0" TargetMode="External"/><Relationship Id="rId28" Type="http://schemas.openxmlformats.org/officeDocument/2006/relationships/hyperlink" Target="https://gov.wales/sites/default/files/publications/2021-05/welsh-public-sector-net-zero-reporting-guide_1.pdf" TargetMode="External"/><Relationship Id="rId36" Type="http://schemas.openxmlformats.org/officeDocument/2006/relationships/hyperlink" Target="http://www.hm-treasury.gov.uk/d/green_book_complete.pdf" TargetMode="External"/><Relationship Id="rId10" Type="http://schemas.openxmlformats.org/officeDocument/2006/relationships/footnotes" Target="footnotes.xml"/><Relationship Id="rId19" Type="http://schemas.openxmlformats.org/officeDocument/2006/relationships/hyperlink" Target="https://www.gov.uk/search/all?keywords=government+financial+reporting+manual&amp;order=relevance" TargetMode="External"/><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c.org.uk/directors/corporate-governance-and-stewardship/uk-corporate-governance-code" TargetMode="External"/><Relationship Id="rId22" Type="http://schemas.openxmlformats.org/officeDocument/2006/relationships/hyperlink" Target="https://www.gov.uk/government/publications/public-sector-internal-audit-standards" TargetMode="External"/><Relationship Id="rId27" Type="http://schemas.openxmlformats.org/officeDocument/2006/relationships/hyperlink" Target="https://gov.wales/sites/default/files/publications/2021-07/a-route-map-for-decarbonisation-across-the-welsh-public-sector.pdf" TargetMode="External"/><Relationship Id="rId30" Type="http://schemas.openxmlformats.org/officeDocument/2006/relationships/hyperlink" Target="https://www.gov.uk/government/publications/uk-subsidy-control-statutory-guidance" TargetMode="External"/><Relationship Id="rId35" Type="http://schemas.openxmlformats.org/officeDocument/2006/relationships/hyperlink" Target="http://www.hm-treasury.gov.uk/d/Reg_Prop_and_VfM-November04.pdf" TargetMode="External"/><Relationship Id="rId43" Type="http://schemas.openxmlformats.org/officeDocument/2006/relationships/hyperlink" Target="http://gov.wales/topics/people-and-communities/people/future-generations-act/?lang=e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ur01.safelinks.protection.outlook.com/?url=https%3A%2F%2Fwww.gov.uk%2Fgovernment%2Fpublications%2Fsecurity-policy-framework&amp;data=02%7C01%7CSarita.Marshall4%40gov.wales%7Cab6b5cff9c3147cb866a08d71c17033d%7Ca2cc36c592804ae78887d06dab89216b%7C0%7C0%7C637008757467733253&amp;sdata=feT139Cs1egjmHC5XWfTDtuNfBw7QT8inxK71lGugL0%3D&amp;reserved=0" TargetMode="External"/><Relationship Id="rId25" Type="http://schemas.openxmlformats.org/officeDocument/2006/relationships/hyperlink" Target="https://eur01.safelinks.protection.outlook.com/?url=https%3A%2F%2Fgov.wales%2Fwelsh-government-makes-climate-emergency-declaration&amp;data=04%7C01%7CLorraine.Kelly%40gov.wales%7C9c6c5a5c8e6d4384335e08d9aaaf1c4a%7Ca2cc36c592804ae78887d06dab89216b%7C0%7C0%7C637728491327949198%7CUnknown%7CTWFpbGZsb3d8eyJWIjoiMC4wLjAwMDAiLCJQIjoiV2luMzIiLCJBTiI6Ik1haWwiLCJXVCI6Mn0%3D%7C3000&amp;sdata=oc5sQmBWG%2FyTeYzLPXYz6caBP2W5Qs5vIjmyTAT4jXg%3D&amp;reserved=0" TargetMode="External"/><Relationship Id="rId33" Type="http://schemas.openxmlformats.org/officeDocument/2006/relationships/hyperlink" Target="http://www.hm-treasury.gov.uk/d/managing_the_risk_fraud_guide_for_managers.pdf" TargetMode="External"/><Relationship Id="rId38" Type="http://schemas.openxmlformats.org/officeDocument/2006/relationships/hyperlink" Target="http://www.nationalschool.gov.uk/policyhub/magenta_book/index.asp" TargetMode="External"/><Relationship Id="rId20" Type="http://schemas.openxmlformats.org/officeDocument/2006/relationships/hyperlink" Target="https://www.legislation.gov.uk/primary+secondary?title=the%20companies%20act%202006" TargetMode="External"/><Relationship Id="rId41" Type="http://schemas.openxmlformats.org/officeDocument/2006/relationships/hyperlink" Target="http://www.statisticsauthority.gov.uk/assessment/code-of-practice/code-of-practice-for-official-statistic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vingw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8d621-8bf9-4b1a-92e0-a570f9fd5aa8" xsi:nil="true"/>
    <lcf76f155ced4ddcb4097134ff3c332f xmlns="cd192037-52ab-48d8-8cff-c9c762de9c61">
      <Terms xmlns="http://schemas.microsoft.com/office/infopath/2007/PartnerControls"/>
    </lcf76f155ced4ddcb4097134ff3c332f>
    <SharedWithUsers xmlns="2428d621-8bf9-4b1a-92e0-a570f9fd5aa8">
      <UserInfo>
        <DisplayName>Emma Moore</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3a1a4fb933603d7dcfeb715f0436944e">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de60f6c00ba680d9d8deca0fbe175c16"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FF3C5B18883D4E21973B57C2EEED7FD1" version="1.0.0">
  <systemFields>
    <field name="Objective-Id">
      <value order="0">A44502723</value>
    </field>
    <field name="Objective-Title">
      <value order="0">Career Choices Dewis Gyrfa / Careers Wales - Framework Document - 2023</value>
    </field>
    <field name="Objective-Description">
      <value order="0"/>
    </field>
    <field name="Objective-CreationStamp">
      <value order="0">2023-03-15T11:24:19Z</value>
    </field>
    <field name="Objective-IsApproved">
      <value order="0">false</value>
    </field>
    <field name="Objective-IsPublished">
      <value order="0">true</value>
    </field>
    <field name="Objective-DatePublished">
      <value order="0">2023-08-08T14:17:57Z</value>
    </field>
    <field name="Objective-ModificationStamp">
      <value order="0">2023-08-08T14:17:57Z</value>
    </field>
    <field name="Objective-Owner">
      <value order="0">Hughes, Emma (ESJWL - SHELL - Regional Delivery)</value>
    </field>
    <field name="Objective-Path">
      <value order="0">Objective Global Folder:#Business File Plan:WG Organisational Groups:NEW - Post April 2022 - Education, Social Justice &amp; Welsh Language:Education, Social Justice &amp; Welsh Language (ESJWL) - SHELL - Higher Education &amp; Delivery:1 - Save:The Careers Wales Sponsorship Branch :Careers Policy - 2020 - 2025:Careers Wales:Careers Wales - Governance:Careers Wales - Governance -  CCDG Articles and Framework Doc - 2021-2025:*Framework document - 2023-26</value>
    </field>
    <field name="Objective-Parent">
      <value order="0">*Framework document - 2023-26</value>
    </field>
    <field name="Objective-State">
      <value order="0">Published</value>
    </field>
    <field name="Objective-VersionId">
      <value order="0">vA87847228</value>
    </field>
    <field name="Objective-Version">
      <value order="0">16.0</value>
    </field>
    <field name="Objective-VersionNumber">
      <value order="0">17</value>
    </field>
    <field name="Objective-VersionComment">
      <value order="0"/>
    </field>
    <field name="Objective-FileNumber">
      <value order="0">qA1483456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A005EB0F-6C67-4B8C-B8F3-B0B6BCFD2318}">
  <ds:schemaRefs>
    <ds:schemaRef ds:uri="http://schemas.microsoft.com/office/2006/metadata/properties"/>
    <ds:schemaRef ds:uri="http://schemas.microsoft.com/office/infopath/2007/PartnerControls"/>
    <ds:schemaRef ds:uri="2428d621-8bf9-4b1a-92e0-a570f9fd5aa8"/>
    <ds:schemaRef ds:uri="cd192037-52ab-48d8-8cff-c9c762de9c61"/>
  </ds:schemaRefs>
</ds:datastoreItem>
</file>

<file path=customXml/itemProps2.xml><?xml version="1.0" encoding="utf-8"?>
<ds:datastoreItem xmlns:ds="http://schemas.openxmlformats.org/officeDocument/2006/customXml" ds:itemID="{7E9E9523-7649-45AC-BA64-DF1F4C13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92037-52ab-48d8-8cff-c9c762de9c61"/>
    <ds:schemaRef ds:uri="2428d621-8bf9-4b1a-92e0-a570f9f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65EB6-A2FE-4938-82EA-080657D30EB7}">
  <ds:schemaRefs>
    <ds:schemaRef ds:uri="http://schemas.microsoft.com/sharepoint/v3/contenttype/forms"/>
  </ds:schemaRefs>
</ds:datastoreItem>
</file>

<file path=customXml/itemProps4.xml><?xml version="1.0" encoding="utf-8"?>
<ds:datastoreItem xmlns:ds="http://schemas.openxmlformats.org/officeDocument/2006/customXml" ds:itemID="{B59F9F84-9CEE-4DE6-B710-501FCECFD65A}">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61</Pages>
  <Words>19264</Words>
  <Characters>107113</Characters>
  <Application>Microsoft Office Word</Application>
  <DocSecurity>0</DocSecurity>
  <Lines>2231</Lines>
  <Paragraphs>922</Paragraphs>
  <ScaleCrop>false</ScaleCrop>
  <Company>Welsh Government</Company>
  <LinksUpToDate>false</LinksUpToDate>
  <CharactersWithSpaces>125455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Document for Welsh Government-Owned Companies</dc:title>
  <dc:subject/>
  <cp:keywords/>
  <dc:description/>
  <cp:revision>200</cp:revision>
  <cp:lastPrinted>2023-06-06T13:34:00Z</cp:lastPrinted>
  <dcterms:created xsi:type="dcterms:W3CDTF">2024-04-29T16:04:00Z</dcterms:created>
  <dcterms:modified xsi:type="dcterms:W3CDTF">2026-03-27T09:22:00Z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A44502723</vt:lpwstr>
  </property>
  <property fmtid="{D5CDD505-2E9C-101B-9397-08002B2CF9AE}" pid="4" name="Objective-Title">
    <vt:lpwstr>Career Choices Dewis Gyrfa / Careers Wales - Framework Document - 2023</vt:lpwstr>
  </property>
  <property fmtid="{D5CDD505-2E9C-101B-9397-08002B2CF9AE}" pid="5" name="Objective-Description">
    <vt:lpwstr/>
  </property>
  <property fmtid="{D5CDD505-2E9C-101B-9397-08002B2CF9AE}" pid="6" name="Objective-CreationStamp">
    <vt:filetime>2023-03-15T11:25:03Z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2023-08-08T14:17:57Z</vt:filetime>
  </property>
  <property fmtid="{D5CDD505-2E9C-101B-9397-08002B2CF9AE}" pid="10" name="Objective-ModificationStamp">
    <vt:filetime>2023-08-08T14:17:57Z</vt:filetime>
  </property>
  <property fmtid="{D5CDD505-2E9C-101B-9397-08002B2CF9AE}" pid="11" name="Objective-Owner">
    <vt:lpwstr>Hughes, Emma (ESJWL - SHELL - Regional Delivery)</vt:lpwstr>
  </property>
  <property fmtid="{D5CDD505-2E9C-101B-9397-08002B2CF9AE}" pid="12" name="Objective-Path">
    <vt:lpwstr>Objective Global Folder:#Business File Plan:WG Organisational Groups:NEW - Post April 2022 - Education, Social Justice &amp; Welsh Language:Education, Social Justice &amp; Welsh Language (ESJWL) - SHELL - Higher Education &amp; Delivery:1 - Save:The Careers Wales Sponsorship Branch :Careers Policy - 2020 - 2025:Careers Wales:Careers Wales - Governance:Careers Wales - Governance -  CCDG Articles and Framework Doc - 2021-2025:*Framework document - 2023-26:</vt:lpwstr>
  </property>
  <property fmtid="{D5CDD505-2E9C-101B-9397-08002B2CF9AE}" pid="13" name="Objective-Parent">
    <vt:lpwstr>*Framework document - 2023-26</vt:lpwstr>
  </property>
  <property fmtid="{D5CDD505-2E9C-101B-9397-08002B2CF9AE}" pid="14" name="Objective-State">
    <vt:lpwstr>Published</vt:lpwstr>
  </property>
  <property fmtid="{D5CDD505-2E9C-101B-9397-08002B2CF9AE}" pid="15" name="Objective-VersionId">
    <vt:lpwstr>vA87847228</vt:lpwstr>
  </property>
  <property fmtid="{D5CDD505-2E9C-101B-9397-08002B2CF9AE}" pid="16" name="Objective-Version">
    <vt:lpwstr>16.0</vt:lpwstr>
  </property>
  <property fmtid="{D5CDD505-2E9C-101B-9397-08002B2CF9AE}" pid="17" name="Objective-VersionNumber">
    <vt:r8>17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Language [system]">
    <vt:lpwstr>English (eng)</vt:lpwstr>
  </property>
  <property fmtid="{D5CDD505-2E9C-101B-9397-08002B2CF9AE}" pid="29" name="Objective-Date Acquired [system]">
    <vt:filetime>2019-04-07T23:00:00Z</vt:filetime>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y fmtid="{D5CDD505-2E9C-101B-9397-08002B2CF9AE}" pid="33" name="ContentTypeId">
    <vt:lpwstr>0x010100A9BDAD8D501A6346ACAA52E0D21A8050</vt:lpwstr>
  </property>
  <property fmtid="{D5CDD505-2E9C-101B-9397-08002B2CF9AE}" pid="34" name="MediaServiceImageTags">
    <vt:lpwstr/>
  </property>
</Properties>
</file>